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53D2F" w:rsidRPr="006A6932" w:rsidRDefault="005B4B59" w:rsidP="006A6932">
      <w:pPr>
        <w:spacing w:after="0" w:line="240" w:lineRule="auto"/>
        <w:jc w:val="center"/>
        <w:rPr>
          <w:rFonts w:ascii="Times New Roman" w:hAnsi="Times New Roman" w:cs="Times New Roman"/>
          <w:b/>
          <w:sz w:val="24"/>
          <w:szCs w:val="24"/>
        </w:rPr>
      </w:pPr>
      <w:r w:rsidRPr="006A6932">
        <w:rPr>
          <w:rFonts w:ascii="Times New Roman" w:hAnsi="Times New Roman" w:cs="Times New Roman"/>
          <w:b/>
          <w:sz w:val="24"/>
          <w:szCs w:val="24"/>
        </w:rPr>
        <w:t xml:space="preserve">TARIMIN </w:t>
      </w:r>
      <w:r w:rsidR="00D8047A">
        <w:rPr>
          <w:rFonts w:ascii="Times New Roman" w:hAnsi="Times New Roman" w:cs="Times New Roman"/>
          <w:b/>
          <w:sz w:val="24"/>
          <w:szCs w:val="24"/>
        </w:rPr>
        <w:t>GİZLİ FAKAT HEP İHMAL EDİLEN KAHRAMANLARI</w:t>
      </w:r>
      <w:r w:rsidR="00C0729B" w:rsidRPr="006A6932">
        <w:rPr>
          <w:rFonts w:ascii="Times New Roman" w:hAnsi="Times New Roman" w:cs="Times New Roman"/>
          <w:b/>
          <w:sz w:val="24"/>
          <w:szCs w:val="24"/>
        </w:rPr>
        <w:t xml:space="preserve">: KADINLAR </w:t>
      </w:r>
    </w:p>
    <w:p w:rsidR="002C7D06" w:rsidRPr="006A6932" w:rsidRDefault="002C7D06" w:rsidP="006A6932">
      <w:pPr>
        <w:spacing w:after="0" w:line="240" w:lineRule="auto"/>
        <w:jc w:val="center"/>
        <w:rPr>
          <w:rFonts w:ascii="Times New Roman" w:hAnsi="Times New Roman" w:cs="Times New Roman"/>
          <w:b/>
          <w:sz w:val="24"/>
          <w:szCs w:val="24"/>
        </w:rPr>
      </w:pPr>
    </w:p>
    <w:p w:rsidR="002C7D06" w:rsidRPr="006A6932" w:rsidRDefault="002C7D06" w:rsidP="006A6932">
      <w:pPr>
        <w:spacing w:after="0" w:line="240" w:lineRule="auto"/>
        <w:jc w:val="right"/>
        <w:rPr>
          <w:rFonts w:ascii="Times New Roman" w:hAnsi="Times New Roman" w:cs="Times New Roman"/>
          <w:b/>
          <w:sz w:val="24"/>
          <w:szCs w:val="24"/>
        </w:rPr>
      </w:pPr>
      <w:r w:rsidRPr="006A6932">
        <w:rPr>
          <w:rFonts w:ascii="Times New Roman" w:hAnsi="Times New Roman" w:cs="Times New Roman"/>
          <w:b/>
          <w:sz w:val="24"/>
          <w:szCs w:val="24"/>
        </w:rPr>
        <w:t>Prof. Dr. Bülent GÜLÇUBUK</w:t>
      </w:r>
    </w:p>
    <w:p w:rsidR="002C7D06" w:rsidRPr="006A6932" w:rsidRDefault="002C7D06" w:rsidP="006A6932">
      <w:pPr>
        <w:spacing w:after="0" w:line="240" w:lineRule="auto"/>
        <w:jc w:val="right"/>
        <w:rPr>
          <w:rFonts w:ascii="Times New Roman" w:hAnsi="Times New Roman" w:cs="Times New Roman"/>
          <w:b/>
          <w:sz w:val="24"/>
          <w:szCs w:val="24"/>
        </w:rPr>
      </w:pPr>
      <w:r w:rsidRPr="006A6932">
        <w:rPr>
          <w:rFonts w:ascii="Times New Roman" w:hAnsi="Times New Roman" w:cs="Times New Roman"/>
          <w:b/>
          <w:sz w:val="24"/>
          <w:szCs w:val="24"/>
        </w:rPr>
        <w:t>Ankara Üniversitesi Ziraat Fakültesi Tarım Ekonomisi Bölümü</w:t>
      </w:r>
    </w:p>
    <w:p w:rsidR="0015358E" w:rsidRPr="006A6932" w:rsidRDefault="0015358E" w:rsidP="006A6932">
      <w:pPr>
        <w:spacing w:after="0" w:line="240" w:lineRule="auto"/>
        <w:jc w:val="both"/>
        <w:rPr>
          <w:rFonts w:ascii="Times New Roman" w:hAnsi="Times New Roman" w:cs="Times New Roman"/>
          <w:b/>
          <w:sz w:val="24"/>
          <w:szCs w:val="24"/>
        </w:rPr>
      </w:pPr>
    </w:p>
    <w:p w:rsidR="008447D7" w:rsidRPr="006A6932" w:rsidRDefault="008447D7" w:rsidP="006A6932">
      <w:pPr>
        <w:spacing w:after="0" w:line="240" w:lineRule="auto"/>
        <w:jc w:val="both"/>
        <w:rPr>
          <w:rFonts w:ascii="Times New Roman" w:hAnsi="Times New Roman" w:cs="Times New Roman"/>
          <w:b/>
          <w:sz w:val="24"/>
          <w:szCs w:val="24"/>
        </w:rPr>
      </w:pPr>
    </w:p>
    <w:p w:rsidR="008447D7" w:rsidRPr="006A6932" w:rsidRDefault="008447D7" w:rsidP="006A6932">
      <w:pPr>
        <w:spacing w:after="0" w:line="240" w:lineRule="auto"/>
        <w:jc w:val="both"/>
        <w:rPr>
          <w:rFonts w:ascii="Times New Roman" w:hAnsi="Times New Roman" w:cs="Times New Roman"/>
          <w:sz w:val="24"/>
          <w:szCs w:val="24"/>
        </w:rPr>
      </w:pPr>
      <w:r w:rsidRPr="006A6932">
        <w:rPr>
          <w:rFonts w:ascii="Times New Roman" w:hAnsi="Times New Roman" w:cs="Times New Roman"/>
          <w:sz w:val="24"/>
          <w:szCs w:val="24"/>
        </w:rPr>
        <w:t xml:space="preserve">Türkiye’de tarım ciddi bir dönüşüm geçirmekte ve ortaya olumlu-olumsuz gelişmeler ortaya çıkmaktadır. Bir yandan azalan tarım alanları, tarım işletmeleri, tarımsal ticaret yapısındaki değişmeler, göç, kırsal alanların boşalması diğer yanda ise organik tarım, kırsala olan özlem, artan makineleşme, ihtisaslaşan işletmeler gibi olumlu görünürlükte olan değişimler de var. Bu değişimlerin iyice analiz edilip, başta kadınlar ve çocuklar olmak üzere tarım istihdamı, işgücü için ne getirdiğini, ne götürdüğünü saptamak ve buna göre stratejiler belirlemek önemlidir.  Türkiye için tarım halen en önemli istihdam yaratan sektörlerden biri olmasına rağmen çalışanların kayıt dışılığı, çalışma koşullarının zorluğu, düşük ücret, kadınların ve çocukların uygun olmayan koşullarda çalışması ve/veya çalıştırılması gibi birçok unsur önemli sorun alanları olarak ortaya çıkmaktadır. </w:t>
      </w:r>
    </w:p>
    <w:p w:rsidR="008447D7" w:rsidRPr="006A6932" w:rsidRDefault="008447D7" w:rsidP="006A6932">
      <w:pPr>
        <w:spacing w:after="0" w:line="240" w:lineRule="auto"/>
        <w:jc w:val="both"/>
        <w:rPr>
          <w:rFonts w:ascii="Times New Roman" w:hAnsi="Times New Roman" w:cs="Times New Roman"/>
          <w:noProof/>
          <w:sz w:val="24"/>
          <w:szCs w:val="24"/>
        </w:rPr>
      </w:pPr>
    </w:p>
    <w:p w:rsidR="006347AB" w:rsidRPr="006A6932" w:rsidRDefault="008447D7" w:rsidP="006A6932">
      <w:pPr>
        <w:spacing w:after="0" w:line="240" w:lineRule="auto"/>
        <w:jc w:val="both"/>
        <w:rPr>
          <w:rFonts w:ascii="Times New Roman" w:hAnsi="Times New Roman" w:cs="Times New Roman"/>
          <w:sz w:val="24"/>
          <w:szCs w:val="24"/>
        </w:rPr>
      </w:pPr>
      <w:r w:rsidRPr="006A6932">
        <w:rPr>
          <w:rFonts w:ascii="Times New Roman" w:hAnsi="Times New Roman" w:cs="Times New Roman"/>
          <w:noProof/>
          <w:sz w:val="24"/>
          <w:szCs w:val="24"/>
        </w:rPr>
        <w:t>İster tarımda isterse tarım dışında olsun k</w:t>
      </w:r>
      <w:r w:rsidR="006347AB" w:rsidRPr="006A6932">
        <w:rPr>
          <w:rFonts w:ascii="Times New Roman" w:hAnsi="Times New Roman" w:cs="Times New Roman"/>
          <w:noProof/>
          <w:sz w:val="24"/>
          <w:szCs w:val="24"/>
        </w:rPr>
        <w:t xml:space="preserve">adınlar her zaman üretici ve de ekonomik faaliyetlerin içinde olmuşlardır. Tarihsel süreç içinde ekonomik, toplumsal ve teknolojik değişmeler sonucu, kadınların ekonomik faaliyetleri de biçim ve içerik yönünden değişime uğramıştır. Özellikle, sanayi devriminden sonra toplumsal ve ekonomik hayatın gittikçe daha örgütsel bir nitelik kazanmasına paralel olarak, ekonomik faaliyetler büyük ölçüde işletme örgütlerinde gerçekleştirilir olmuştur. Böylece kadınların ekonomik faaliyetleri açısından da işletmelerin rolü ve önemi artmıştır. Kadın bu rol tanımları içinde kendisine isteyerek veya istemeyerek tarımsal üretim içinde kendine yer bulmuştur. </w:t>
      </w:r>
      <w:r w:rsidR="006347AB" w:rsidRPr="006A6932">
        <w:rPr>
          <w:rFonts w:ascii="Times New Roman" w:hAnsi="Times New Roman" w:cs="Times New Roman"/>
          <w:sz w:val="24"/>
          <w:szCs w:val="24"/>
        </w:rPr>
        <w:t xml:space="preserve">Türkiye’nin ekonomik, sosyal ve siyasi alanlarda ilerlemesi kadının toplum içinde, toplumsal değerler sisteminde, sanayi ve hizmetlerde hak ettiği yere ulaşmasıyla doğru orantılıdır. Nüfusun yarısını oluşturan kadınların iş ve toplum hayatına katılması ve özellikle zor koşullarda çalışma ve yaşam mücadelesi veren tarım sektöründe çalışan kadınların sorunlarının çözümü önem taşımaktadır. Ayrıca, Türkiye’de tarımda çalışan kadın nüfusunun fazlalığı, bu alanda ele alınması gereken bir diğer önemli husus olarak belirmektedir. Tarımsal üretimde yoğun olarak yer alan kadınların sosyo-ekonomik ve kültürel açılardan sorunlarının giderilmesi aynı zamanda toplum hayatına ve ülke ekonomisine de olumlu katkılarda bulunacaktır. </w:t>
      </w:r>
    </w:p>
    <w:p w:rsidR="008447D7" w:rsidRPr="006A6932" w:rsidRDefault="008447D7" w:rsidP="006A6932">
      <w:pPr>
        <w:spacing w:after="0" w:line="240" w:lineRule="auto"/>
        <w:jc w:val="both"/>
        <w:rPr>
          <w:rFonts w:ascii="Times New Roman" w:hAnsi="Times New Roman" w:cs="Times New Roman"/>
          <w:sz w:val="24"/>
          <w:szCs w:val="24"/>
        </w:rPr>
      </w:pPr>
    </w:p>
    <w:p w:rsidR="008447D7" w:rsidRDefault="008447D7" w:rsidP="006A6932">
      <w:pPr>
        <w:spacing w:after="0" w:line="240" w:lineRule="auto"/>
        <w:jc w:val="both"/>
        <w:rPr>
          <w:rFonts w:ascii="Times New Roman" w:hAnsi="Times New Roman" w:cs="Times New Roman"/>
          <w:sz w:val="24"/>
          <w:szCs w:val="24"/>
        </w:rPr>
      </w:pPr>
      <w:r w:rsidRPr="006A6932">
        <w:rPr>
          <w:rFonts w:ascii="Times New Roman" w:hAnsi="Times New Roman" w:cs="Times New Roman"/>
          <w:sz w:val="24"/>
          <w:szCs w:val="24"/>
        </w:rPr>
        <w:t xml:space="preserve">Kırsal kesimde kadının işgücüne katılım oranı, tarımda ücretsiz aile işçisi olarak çalışması nedeniyle yüksek olsa da Türkiye’de tarım istihdamındaki azalma, kadın istihdamının da giderek düşmesine yol açmaktadır. Tarımda çalışan kadınlar, tarım dışına çıktıklarında veya göç ettiklerinde işgücüne katılamamakta ya da zorluk çekmektedirler. İşgücüne katılan kadınlar ise daha çok statüsü düşük, kalifiye olmayan işlerde güvenceden yoksun bir biçimde çalışmaktadır. Bu ise kadının çalışma ve toplum hayatının dışında kalmasına neden olabilmektedir. </w:t>
      </w:r>
    </w:p>
    <w:p w:rsidR="006A6932" w:rsidRPr="006A6932" w:rsidRDefault="006A6932" w:rsidP="006A6932">
      <w:pPr>
        <w:spacing w:after="0" w:line="240" w:lineRule="auto"/>
        <w:jc w:val="both"/>
        <w:rPr>
          <w:rFonts w:ascii="Times New Roman" w:hAnsi="Times New Roman" w:cs="Times New Roman"/>
          <w:sz w:val="24"/>
          <w:szCs w:val="24"/>
        </w:rPr>
      </w:pPr>
    </w:p>
    <w:p w:rsidR="008447D7" w:rsidRDefault="008447D7" w:rsidP="008447D7">
      <w:pPr>
        <w:spacing w:after="0" w:line="240" w:lineRule="auto"/>
        <w:jc w:val="both"/>
        <w:rPr>
          <w:rFonts w:ascii="Times New Roman" w:hAnsi="Times New Roman" w:cs="Times New Roman"/>
          <w:sz w:val="24"/>
          <w:szCs w:val="24"/>
        </w:rPr>
      </w:pPr>
    </w:p>
    <w:p w:rsidR="008447D7" w:rsidRPr="006A6932" w:rsidRDefault="006A6932" w:rsidP="006347AB">
      <w:pPr>
        <w:spacing w:after="0" w:line="240" w:lineRule="auto"/>
        <w:jc w:val="both"/>
        <w:rPr>
          <w:rFonts w:ascii="Times New Roman" w:hAnsi="Times New Roman" w:cs="Times New Roman"/>
          <w:b/>
          <w:sz w:val="24"/>
          <w:szCs w:val="24"/>
        </w:rPr>
      </w:pPr>
      <w:r w:rsidRPr="006A6932">
        <w:rPr>
          <w:rFonts w:ascii="Times New Roman" w:hAnsi="Times New Roman" w:cs="Times New Roman"/>
          <w:b/>
          <w:sz w:val="24"/>
          <w:szCs w:val="24"/>
        </w:rPr>
        <w:t>TARIM</w:t>
      </w:r>
      <w:r w:rsidR="00D8047A">
        <w:rPr>
          <w:rFonts w:ascii="Times New Roman" w:hAnsi="Times New Roman" w:cs="Times New Roman"/>
          <w:b/>
          <w:sz w:val="24"/>
          <w:szCs w:val="24"/>
        </w:rPr>
        <w:t>IN ÜRETİCİ A</w:t>
      </w:r>
      <w:r w:rsidRPr="006A6932">
        <w:rPr>
          <w:rFonts w:ascii="Times New Roman" w:hAnsi="Times New Roman" w:cs="Times New Roman"/>
          <w:b/>
          <w:sz w:val="24"/>
          <w:szCs w:val="24"/>
        </w:rPr>
        <w:t>KTÖR</w:t>
      </w:r>
      <w:r w:rsidR="00FA2047">
        <w:rPr>
          <w:rFonts w:ascii="Times New Roman" w:hAnsi="Times New Roman" w:cs="Times New Roman"/>
          <w:b/>
          <w:sz w:val="24"/>
          <w:szCs w:val="24"/>
        </w:rPr>
        <w:t>LERİ</w:t>
      </w:r>
      <w:r w:rsidRPr="006A6932">
        <w:rPr>
          <w:rFonts w:ascii="Times New Roman" w:hAnsi="Times New Roman" w:cs="Times New Roman"/>
          <w:b/>
          <w:sz w:val="24"/>
          <w:szCs w:val="24"/>
        </w:rPr>
        <w:t>: KADINLAR</w:t>
      </w:r>
    </w:p>
    <w:p w:rsidR="00A47598" w:rsidRPr="00A47598" w:rsidRDefault="006347AB" w:rsidP="00F50D83">
      <w:pPr>
        <w:pStyle w:val="GvdeMetni"/>
        <w:ind w:right="72"/>
        <w:jc w:val="both"/>
        <w:rPr>
          <w:b/>
          <w:szCs w:val="24"/>
        </w:rPr>
      </w:pPr>
      <w:r w:rsidRPr="00F15F6D">
        <w:rPr>
          <w:szCs w:val="24"/>
        </w:rPr>
        <w:t>Tarımsal gelirlerin azalması,</w:t>
      </w:r>
      <w:r>
        <w:rPr>
          <w:szCs w:val="24"/>
        </w:rPr>
        <w:t xml:space="preserve"> tarımdan göçün artması</w:t>
      </w:r>
      <w:r w:rsidRPr="00F15F6D">
        <w:rPr>
          <w:szCs w:val="24"/>
        </w:rPr>
        <w:t xml:space="preserve"> erkeklerin tarımı giderek terk etmesine ve böylece tarımın kadınlaşmasına yol açmıştır. Kadınlar kırsal alanda ailelerine sundukları bakım hizmetlerinin yanı sıra hem ev içinde üretim faaliyetlerini sürdürmekte hem de ev dışında tarımsal üretime katılmaktadır. Küçük ve orta büyüklükteki işletmelerde emek yoğun işleri çoğunlukla kadınlar üstlenmektedir ve iş yükleri genellikle erkeklerden fazladır. Ancak erkeklerin yaptıkları işler toplumsal olarak daha prestijli ve karşılığında daha fazla gelir </w:t>
      </w:r>
      <w:r w:rsidRPr="00F15F6D">
        <w:rPr>
          <w:szCs w:val="24"/>
        </w:rPr>
        <w:lastRenderedPageBreak/>
        <w:t>getiren işlerdir. Kadınların yaptıkları işler daha çok ev eksenli emeğe dayanan mevsimlik, yarı zamanlı, ücretsiz işler olmaktadır. Bunlara bağlı olarak kadınların yaptıkla</w:t>
      </w:r>
      <w:r w:rsidR="00F35B8D">
        <w:rPr>
          <w:szCs w:val="24"/>
        </w:rPr>
        <w:t xml:space="preserve">rı işlerden elde edilen ürünler, </w:t>
      </w:r>
      <w:r w:rsidRPr="00F15F6D">
        <w:rPr>
          <w:szCs w:val="24"/>
        </w:rPr>
        <w:t>yiyecek</w:t>
      </w:r>
      <w:r w:rsidR="00F35B8D">
        <w:rPr>
          <w:szCs w:val="24"/>
        </w:rPr>
        <w:t xml:space="preserve">ler </w:t>
      </w:r>
      <w:r w:rsidRPr="00F15F6D">
        <w:rPr>
          <w:szCs w:val="24"/>
        </w:rPr>
        <w:t>çoğunlukla hemen tüketildikleri için ekonomik olarak bir de</w:t>
      </w:r>
      <w:r w:rsidR="00F35B8D">
        <w:rPr>
          <w:szCs w:val="24"/>
        </w:rPr>
        <w:t>ğer ifade etmemektedir</w:t>
      </w:r>
      <w:r w:rsidRPr="00F15F6D">
        <w:rPr>
          <w:szCs w:val="24"/>
        </w:rPr>
        <w:t xml:space="preserve"> (Gulçubuk ve Yasan, 2009)</w:t>
      </w:r>
      <w:r w:rsidR="00F35B8D">
        <w:rPr>
          <w:szCs w:val="24"/>
        </w:rPr>
        <w:t>.</w:t>
      </w:r>
      <w:r w:rsidR="00F50D83">
        <w:rPr>
          <w:szCs w:val="24"/>
        </w:rPr>
        <w:t xml:space="preserve"> </w:t>
      </w:r>
      <w:r w:rsidR="00A47598" w:rsidRPr="00A47598">
        <w:rPr>
          <w:szCs w:val="24"/>
        </w:rPr>
        <w:t>Kırsal kesimde kadının işgücüne katılım oranı, tarımda ücretsiz aile işçisi olarak çalışması nedeniyle yüksek olsa da Türkiye’de tarım istihdamındaki azalma, kadın istihdamının da giderek düşmesine yol açmaktadır. Tarımda çalışan kadınlar, tarım dışına çıktıklarında veya göç ettiklerinde işgücüne katılamamakta ya da zorluk çekmektedirler. İşgücüne katılan kadınlar ise daha çok statüsü düşük, kalifiye olmayan işlerde güvenceden yoksun bir biçimde çalışmaktadır. Bu ise kadının çalışma ve toplum hayatının dışında kalmasına neden olabilmektedir. Bu nedenle tarımda yer alan kadınların çalışma ve yaşam koşullarının iyileştirilmesi hem sürdürülebilir tarım açısından hem de toplumsal cinsiyete dayalı kalkınma ilkeleri aç</w:t>
      </w:r>
      <w:r w:rsidR="00F50D83">
        <w:rPr>
          <w:szCs w:val="24"/>
        </w:rPr>
        <w:t>ı</w:t>
      </w:r>
      <w:r w:rsidR="00A47598" w:rsidRPr="00A47598">
        <w:rPr>
          <w:szCs w:val="24"/>
        </w:rPr>
        <w:t xml:space="preserve">sından önemlidir. </w:t>
      </w:r>
    </w:p>
    <w:p w:rsidR="00A47598" w:rsidRPr="00A47598" w:rsidRDefault="00A47598" w:rsidP="00A47598">
      <w:pPr>
        <w:pStyle w:val="GvdeMetni"/>
        <w:ind w:right="72"/>
        <w:jc w:val="both"/>
        <w:rPr>
          <w:szCs w:val="24"/>
        </w:rPr>
      </w:pPr>
    </w:p>
    <w:p w:rsidR="002A3109" w:rsidRPr="002A3109" w:rsidRDefault="002A3109" w:rsidP="00A47598">
      <w:pPr>
        <w:shd w:val="clear" w:color="auto" w:fill="FFFFFF"/>
        <w:spacing w:after="0" w:line="240" w:lineRule="auto"/>
        <w:jc w:val="both"/>
        <w:rPr>
          <w:rFonts w:ascii="Times New Roman" w:hAnsi="Times New Roman" w:cs="Times New Roman"/>
          <w:color w:val="000000"/>
          <w:sz w:val="24"/>
          <w:szCs w:val="24"/>
        </w:rPr>
      </w:pPr>
      <w:r w:rsidRPr="00A47598">
        <w:rPr>
          <w:rFonts w:ascii="Times New Roman" w:hAnsi="Times New Roman" w:cs="Times New Roman"/>
          <w:bCs/>
          <w:color w:val="000000"/>
          <w:sz w:val="24"/>
          <w:szCs w:val="24"/>
        </w:rPr>
        <w:t>Türkiye İstatis</w:t>
      </w:r>
      <w:r w:rsidRPr="002A3109">
        <w:rPr>
          <w:rFonts w:ascii="Times New Roman" w:hAnsi="Times New Roman" w:cs="Times New Roman"/>
          <w:bCs/>
          <w:color w:val="000000"/>
          <w:sz w:val="24"/>
          <w:szCs w:val="24"/>
        </w:rPr>
        <w:t>tik Kurumu 2015 Mayıs Ayı İşgücü İstatistikleri</w:t>
      </w:r>
      <w:r w:rsidRPr="002A3109">
        <w:rPr>
          <w:rFonts w:ascii="Times New Roman" w:hAnsi="Times New Roman" w:cs="Times New Roman"/>
          <w:color w:val="000000"/>
          <w:sz w:val="24"/>
          <w:szCs w:val="24"/>
        </w:rPr>
        <w:t xml:space="preserve">ne göre istihdam oranı %46,9, </w:t>
      </w:r>
      <w:r w:rsidRPr="002A3109">
        <w:rPr>
          <w:rFonts w:ascii="Times New Roman" w:hAnsi="Times New Roman" w:cs="Times New Roman"/>
          <w:bCs/>
          <w:color w:val="000000"/>
          <w:sz w:val="24"/>
          <w:szCs w:val="24"/>
        </w:rPr>
        <w:t>işgücüne katılma oranı ise %51,7</w:t>
      </w:r>
      <w:r w:rsidRPr="002A3109">
        <w:rPr>
          <w:rFonts w:ascii="Times New Roman" w:hAnsi="Times New Roman" w:cs="Times New Roman"/>
          <w:color w:val="000000"/>
          <w:sz w:val="24"/>
          <w:szCs w:val="24"/>
        </w:rPr>
        <w:t>’dir.</w:t>
      </w:r>
      <w:r>
        <w:rPr>
          <w:rFonts w:ascii="Times New Roman" w:hAnsi="Times New Roman" w:cs="Times New Roman"/>
          <w:color w:val="000000"/>
          <w:sz w:val="24"/>
          <w:szCs w:val="24"/>
        </w:rPr>
        <w:t xml:space="preserve"> </w:t>
      </w:r>
      <w:r w:rsidRPr="002A3109">
        <w:rPr>
          <w:rFonts w:ascii="Times New Roman" w:hAnsi="Times New Roman" w:cs="Times New Roman"/>
          <w:color w:val="000000"/>
          <w:sz w:val="24"/>
          <w:szCs w:val="24"/>
        </w:rPr>
        <w:t>İstihdam edilenlerin sayısı 2015 yılı Mayıs döneminde, bir önceki yılın aynı dönemine göre 534 bin kişi artarak 27 milyon 72 bin kişi, istihdam oranı ise 0,2 puanlık artış ile %46,9 oldu.</w:t>
      </w:r>
      <w:r w:rsidR="00A47598">
        <w:rPr>
          <w:rFonts w:ascii="Times New Roman" w:hAnsi="Times New Roman" w:cs="Times New Roman"/>
          <w:color w:val="000000"/>
          <w:sz w:val="24"/>
          <w:szCs w:val="24"/>
        </w:rPr>
        <w:t xml:space="preserve"> </w:t>
      </w:r>
      <w:r w:rsidRPr="002A3109">
        <w:rPr>
          <w:rFonts w:ascii="Times New Roman" w:hAnsi="Times New Roman" w:cs="Times New Roman"/>
          <w:color w:val="000000"/>
          <w:sz w:val="24"/>
          <w:szCs w:val="24"/>
        </w:rPr>
        <w:t>Bu dönemde, tarım sektöründe çalışan sayısı 46 bin kişi azalırken, tarım dışı sektörlerde çalışan sayısı ise 580 bin kişi arttı. İstihdam edilenlerin %21,3’ü tarım, %20’si sanayi, %7,2’si inşaat, %51,5’i ise hizmetler sektöründe yer aldı. Önceki yılın aynı dönemi ile karşılaştırıldığında erkeklerde işgücüne katılma oranı değişim göstermeyerek %71,8, kadınlarda ise 1,1 puanlık artışla %32,1 olarak gerçekleşti.</w:t>
      </w:r>
    </w:p>
    <w:p w:rsidR="002A3109" w:rsidRDefault="002A3109" w:rsidP="002A3109">
      <w:pPr>
        <w:spacing w:after="0" w:line="240" w:lineRule="auto"/>
        <w:rPr>
          <w:rFonts w:ascii="Times New Roman" w:hAnsi="Times New Roman" w:cs="Times New Roman"/>
          <w:sz w:val="24"/>
          <w:szCs w:val="24"/>
        </w:rPr>
      </w:pPr>
    </w:p>
    <w:p w:rsidR="002A3109" w:rsidRPr="002A3109" w:rsidRDefault="002A3109" w:rsidP="002A3109">
      <w:pPr>
        <w:spacing w:after="0" w:line="240" w:lineRule="auto"/>
        <w:rPr>
          <w:rFonts w:ascii="Times New Roman" w:hAnsi="Times New Roman" w:cs="Times New Roman"/>
          <w:sz w:val="24"/>
          <w:szCs w:val="24"/>
        </w:rPr>
      </w:pPr>
      <w:r w:rsidRPr="002A3109">
        <w:rPr>
          <w:rFonts w:ascii="Times New Roman" w:hAnsi="Times New Roman" w:cs="Times New Roman"/>
          <w:sz w:val="24"/>
          <w:szCs w:val="24"/>
        </w:rPr>
        <w:t>Çizelge.1. Tarım Sektöründe Çalışanların Temel İşgücü Nitelikleri-TÜİK Şubat, 2015</w:t>
      </w:r>
    </w:p>
    <w:tbl>
      <w:tblPr>
        <w:tblW w:w="9924" w:type="dxa"/>
        <w:tblInd w:w="-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tblPr>
      <w:tblGrid>
        <w:gridCol w:w="1844"/>
        <w:gridCol w:w="992"/>
        <w:gridCol w:w="884"/>
        <w:gridCol w:w="808"/>
        <w:gridCol w:w="992"/>
        <w:gridCol w:w="706"/>
        <w:gridCol w:w="840"/>
        <w:gridCol w:w="1015"/>
        <w:gridCol w:w="709"/>
        <w:gridCol w:w="1134"/>
      </w:tblGrid>
      <w:tr w:rsidR="002A3109" w:rsidRPr="00A47598" w:rsidTr="00A47598">
        <w:trPr>
          <w:trHeight w:val="274"/>
        </w:trPr>
        <w:tc>
          <w:tcPr>
            <w:tcW w:w="1844" w:type="dxa"/>
            <w:vMerge w:val="restart"/>
            <w:shd w:val="clear" w:color="000000" w:fill="FFFFFF"/>
            <w:noWrap/>
            <w:vAlign w:val="bottom"/>
            <w:hideMark/>
          </w:tcPr>
          <w:p w:rsidR="002A3109" w:rsidRPr="00A47598" w:rsidRDefault="002A3109" w:rsidP="00721B8E">
            <w:pPr>
              <w:spacing w:after="0" w:line="240" w:lineRule="auto"/>
              <w:jc w:val="center"/>
              <w:rPr>
                <w:rFonts w:ascii="Times New Roman" w:hAnsi="Times New Roman" w:cs="Times New Roman"/>
              </w:rPr>
            </w:pPr>
          </w:p>
          <w:p w:rsidR="002A3109" w:rsidRPr="00A47598" w:rsidRDefault="002A3109" w:rsidP="00721B8E">
            <w:pPr>
              <w:spacing w:after="0" w:line="240" w:lineRule="auto"/>
              <w:jc w:val="center"/>
              <w:rPr>
                <w:rFonts w:ascii="Times New Roman" w:hAnsi="Times New Roman" w:cs="Times New Roman"/>
              </w:rPr>
            </w:pPr>
            <w:r w:rsidRPr="00A47598">
              <w:rPr>
                <w:rFonts w:ascii="Times New Roman" w:hAnsi="Times New Roman" w:cs="Times New Roman"/>
                <w:b/>
                <w:bCs/>
              </w:rPr>
              <w:t>İşteki durum</w:t>
            </w:r>
            <w:r w:rsidRPr="00A47598">
              <w:rPr>
                <w:rFonts w:ascii="Times New Roman" w:hAnsi="Times New Roman" w:cs="Times New Roman"/>
              </w:rPr>
              <w:br/>
            </w:r>
          </w:p>
          <w:p w:rsidR="002A3109" w:rsidRPr="00A47598" w:rsidRDefault="002A3109" w:rsidP="00721B8E">
            <w:pPr>
              <w:spacing w:after="0" w:line="240" w:lineRule="auto"/>
              <w:jc w:val="center"/>
              <w:rPr>
                <w:rFonts w:ascii="Times New Roman" w:hAnsi="Times New Roman" w:cs="Times New Roman"/>
              </w:rPr>
            </w:pPr>
          </w:p>
          <w:p w:rsidR="002A3109" w:rsidRPr="00A47598" w:rsidRDefault="002A3109" w:rsidP="00721B8E">
            <w:pPr>
              <w:spacing w:after="0" w:line="240" w:lineRule="auto"/>
              <w:jc w:val="center"/>
              <w:rPr>
                <w:rFonts w:ascii="Times New Roman" w:hAnsi="Times New Roman" w:cs="Times New Roman"/>
                <w:b/>
              </w:rPr>
            </w:pPr>
          </w:p>
        </w:tc>
        <w:tc>
          <w:tcPr>
            <w:tcW w:w="2684" w:type="dxa"/>
            <w:gridSpan w:val="3"/>
            <w:shd w:val="clear" w:color="000000" w:fill="FFFFFF"/>
          </w:tcPr>
          <w:p w:rsidR="002A3109" w:rsidRPr="00A47598" w:rsidRDefault="002A3109" w:rsidP="00721B8E">
            <w:pPr>
              <w:spacing w:after="0" w:line="240" w:lineRule="auto"/>
              <w:jc w:val="center"/>
              <w:rPr>
                <w:rFonts w:ascii="Times New Roman" w:hAnsi="Times New Roman" w:cs="Times New Roman"/>
                <w:b/>
                <w:bCs/>
              </w:rPr>
            </w:pPr>
            <w:r w:rsidRPr="00A47598">
              <w:rPr>
                <w:rFonts w:ascii="Times New Roman" w:hAnsi="Times New Roman" w:cs="Times New Roman"/>
                <w:b/>
                <w:bCs/>
              </w:rPr>
              <w:t>Toplam</w:t>
            </w:r>
          </w:p>
        </w:tc>
        <w:tc>
          <w:tcPr>
            <w:tcW w:w="2538" w:type="dxa"/>
            <w:gridSpan w:val="3"/>
            <w:shd w:val="clear" w:color="000000" w:fill="FFFFFF"/>
          </w:tcPr>
          <w:p w:rsidR="002A3109" w:rsidRPr="00A47598" w:rsidRDefault="002A3109" w:rsidP="00721B8E">
            <w:pPr>
              <w:spacing w:after="0" w:line="240" w:lineRule="auto"/>
              <w:jc w:val="center"/>
              <w:rPr>
                <w:rFonts w:ascii="Times New Roman" w:hAnsi="Times New Roman" w:cs="Times New Roman"/>
                <w:b/>
                <w:bCs/>
              </w:rPr>
            </w:pPr>
            <w:r w:rsidRPr="00A47598">
              <w:rPr>
                <w:rFonts w:ascii="Times New Roman" w:hAnsi="Times New Roman" w:cs="Times New Roman"/>
                <w:b/>
                <w:bCs/>
              </w:rPr>
              <w:t>Erkek</w:t>
            </w:r>
          </w:p>
        </w:tc>
        <w:tc>
          <w:tcPr>
            <w:tcW w:w="2858" w:type="dxa"/>
            <w:gridSpan w:val="3"/>
            <w:shd w:val="clear" w:color="000000" w:fill="FFFFFF"/>
          </w:tcPr>
          <w:p w:rsidR="002A3109" w:rsidRPr="00A47598" w:rsidRDefault="002A3109" w:rsidP="00721B8E">
            <w:pPr>
              <w:spacing w:after="0" w:line="240" w:lineRule="auto"/>
              <w:jc w:val="center"/>
              <w:rPr>
                <w:rFonts w:ascii="Times New Roman" w:hAnsi="Times New Roman" w:cs="Times New Roman"/>
                <w:b/>
                <w:bCs/>
              </w:rPr>
            </w:pPr>
            <w:r w:rsidRPr="00A47598">
              <w:rPr>
                <w:rFonts w:ascii="Times New Roman" w:hAnsi="Times New Roman" w:cs="Times New Roman"/>
                <w:b/>
                <w:bCs/>
              </w:rPr>
              <w:t>Kadın</w:t>
            </w:r>
          </w:p>
        </w:tc>
      </w:tr>
      <w:tr w:rsidR="00A47598" w:rsidRPr="00A47598" w:rsidTr="00721B8E">
        <w:trPr>
          <w:trHeight w:val="428"/>
        </w:trPr>
        <w:tc>
          <w:tcPr>
            <w:tcW w:w="1844" w:type="dxa"/>
            <w:vMerge/>
            <w:tcBorders>
              <w:bottom w:val="single" w:sz="4" w:space="0" w:color="auto"/>
            </w:tcBorders>
            <w:shd w:val="clear" w:color="000000" w:fill="FFFFFF"/>
            <w:vAlign w:val="center"/>
            <w:hideMark/>
          </w:tcPr>
          <w:p w:rsidR="002A3109" w:rsidRPr="00A47598" w:rsidRDefault="002A3109" w:rsidP="00721B8E">
            <w:pPr>
              <w:spacing w:after="0" w:line="240" w:lineRule="auto"/>
              <w:jc w:val="center"/>
              <w:rPr>
                <w:rFonts w:ascii="Times New Roman" w:hAnsi="Times New Roman" w:cs="Times New Roman"/>
              </w:rPr>
            </w:pPr>
          </w:p>
        </w:tc>
        <w:tc>
          <w:tcPr>
            <w:tcW w:w="992" w:type="dxa"/>
            <w:tcBorders>
              <w:bottom w:val="single" w:sz="4" w:space="0" w:color="auto"/>
            </w:tcBorders>
            <w:shd w:val="clear" w:color="000000" w:fill="FFFFFF"/>
          </w:tcPr>
          <w:p w:rsidR="002A3109" w:rsidRPr="00A47598" w:rsidRDefault="002A3109" w:rsidP="00721B8E">
            <w:pPr>
              <w:spacing w:after="0" w:line="240" w:lineRule="auto"/>
              <w:jc w:val="center"/>
              <w:rPr>
                <w:rFonts w:ascii="Times New Roman" w:hAnsi="Times New Roman" w:cs="Times New Roman"/>
                <w:b/>
                <w:bCs/>
              </w:rPr>
            </w:pPr>
            <w:r w:rsidRPr="00A47598">
              <w:rPr>
                <w:rFonts w:ascii="Times New Roman" w:hAnsi="Times New Roman" w:cs="Times New Roman"/>
                <w:b/>
                <w:bCs/>
              </w:rPr>
              <w:t>İstihdam</w:t>
            </w:r>
          </w:p>
          <w:p w:rsidR="002A3109" w:rsidRPr="00A47598" w:rsidRDefault="002A3109" w:rsidP="00721B8E">
            <w:pPr>
              <w:spacing w:after="0" w:line="240" w:lineRule="auto"/>
              <w:jc w:val="center"/>
              <w:rPr>
                <w:rFonts w:ascii="Times New Roman" w:hAnsi="Times New Roman" w:cs="Times New Roman"/>
                <w:b/>
                <w:bCs/>
              </w:rPr>
            </w:pPr>
            <w:r w:rsidRPr="00A47598">
              <w:rPr>
                <w:rFonts w:ascii="Times New Roman" w:hAnsi="Times New Roman" w:cs="Times New Roman"/>
                <w:b/>
                <w:bCs/>
              </w:rPr>
              <w:t>(000)</w:t>
            </w:r>
          </w:p>
        </w:tc>
        <w:tc>
          <w:tcPr>
            <w:tcW w:w="884" w:type="dxa"/>
            <w:tcBorders>
              <w:bottom w:val="single" w:sz="4" w:space="0" w:color="auto"/>
            </w:tcBorders>
            <w:shd w:val="clear" w:color="000000" w:fill="FFFFFF"/>
          </w:tcPr>
          <w:p w:rsidR="002A3109" w:rsidRPr="00A47598" w:rsidRDefault="002A3109" w:rsidP="00721B8E">
            <w:pPr>
              <w:spacing w:after="0" w:line="240" w:lineRule="auto"/>
              <w:jc w:val="center"/>
              <w:rPr>
                <w:rFonts w:ascii="Times New Roman" w:hAnsi="Times New Roman" w:cs="Times New Roman"/>
                <w:b/>
                <w:bCs/>
              </w:rPr>
            </w:pPr>
            <w:r w:rsidRPr="00A47598">
              <w:rPr>
                <w:rFonts w:ascii="Times New Roman" w:hAnsi="Times New Roman" w:cs="Times New Roman"/>
                <w:b/>
                <w:bCs/>
              </w:rPr>
              <w:t>Kayıt dışı</w:t>
            </w:r>
          </w:p>
          <w:p w:rsidR="002A3109" w:rsidRPr="00A47598" w:rsidRDefault="002A3109" w:rsidP="00721B8E">
            <w:pPr>
              <w:spacing w:after="0" w:line="240" w:lineRule="auto"/>
              <w:jc w:val="center"/>
              <w:rPr>
                <w:rFonts w:ascii="Times New Roman" w:hAnsi="Times New Roman" w:cs="Times New Roman"/>
                <w:b/>
                <w:bCs/>
              </w:rPr>
            </w:pPr>
            <w:r w:rsidRPr="00A47598">
              <w:rPr>
                <w:rFonts w:ascii="Times New Roman" w:hAnsi="Times New Roman" w:cs="Times New Roman"/>
                <w:b/>
                <w:bCs/>
              </w:rPr>
              <w:t>(000)</w:t>
            </w:r>
          </w:p>
        </w:tc>
        <w:tc>
          <w:tcPr>
            <w:tcW w:w="808" w:type="dxa"/>
            <w:tcBorders>
              <w:bottom w:val="single" w:sz="4" w:space="0" w:color="auto"/>
            </w:tcBorders>
            <w:shd w:val="clear" w:color="000000" w:fill="FFFFFF"/>
          </w:tcPr>
          <w:p w:rsidR="002A3109" w:rsidRPr="00A47598" w:rsidRDefault="002A3109" w:rsidP="00721B8E">
            <w:pPr>
              <w:spacing w:after="0" w:line="240" w:lineRule="auto"/>
              <w:jc w:val="center"/>
              <w:rPr>
                <w:rFonts w:ascii="Times New Roman" w:hAnsi="Times New Roman" w:cs="Times New Roman"/>
                <w:b/>
                <w:bCs/>
              </w:rPr>
            </w:pPr>
            <w:r w:rsidRPr="00A47598">
              <w:rPr>
                <w:rFonts w:ascii="Times New Roman" w:hAnsi="Times New Roman" w:cs="Times New Roman"/>
                <w:b/>
                <w:bCs/>
              </w:rPr>
              <w:t>Kayıt</w:t>
            </w:r>
          </w:p>
          <w:p w:rsidR="002A3109" w:rsidRPr="00A47598" w:rsidRDefault="002A3109" w:rsidP="00721B8E">
            <w:pPr>
              <w:spacing w:after="0" w:line="240" w:lineRule="auto"/>
              <w:jc w:val="center"/>
              <w:rPr>
                <w:rFonts w:ascii="Times New Roman" w:hAnsi="Times New Roman" w:cs="Times New Roman"/>
                <w:b/>
                <w:bCs/>
              </w:rPr>
            </w:pPr>
            <w:r w:rsidRPr="00A47598">
              <w:rPr>
                <w:rFonts w:ascii="Times New Roman" w:hAnsi="Times New Roman" w:cs="Times New Roman"/>
                <w:b/>
                <w:bCs/>
              </w:rPr>
              <w:t>dışı</w:t>
            </w:r>
          </w:p>
          <w:p w:rsidR="002A3109" w:rsidRPr="00A47598" w:rsidRDefault="002A3109" w:rsidP="00721B8E">
            <w:pPr>
              <w:spacing w:after="0" w:line="240" w:lineRule="auto"/>
              <w:jc w:val="center"/>
              <w:rPr>
                <w:rFonts w:ascii="Times New Roman" w:hAnsi="Times New Roman" w:cs="Times New Roman"/>
                <w:b/>
                <w:bCs/>
              </w:rPr>
            </w:pPr>
            <w:r w:rsidRPr="00A47598">
              <w:rPr>
                <w:rFonts w:ascii="Times New Roman" w:hAnsi="Times New Roman" w:cs="Times New Roman"/>
                <w:b/>
                <w:bCs/>
              </w:rPr>
              <w:t>oranı</w:t>
            </w:r>
          </w:p>
          <w:p w:rsidR="002A3109" w:rsidRPr="00A47598" w:rsidRDefault="002A3109" w:rsidP="00721B8E">
            <w:pPr>
              <w:spacing w:after="0" w:line="240" w:lineRule="auto"/>
              <w:jc w:val="center"/>
              <w:rPr>
                <w:rFonts w:ascii="Times New Roman" w:hAnsi="Times New Roman" w:cs="Times New Roman"/>
                <w:b/>
                <w:bCs/>
              </w:rPr>
            </w:pPr>
            <w:r w:rsidRPr="00A47598">
              <w:rPr>
                <w:rFonts w:ascii="Times New Roman" w:hAnsi="Times New Roman" w:cs="Times New Roman"/>
              </w:rPr>
              <w:t>%</w:t>
            </w:r>
          </w:p>
        </w:tc>
        <w:tc>
          <w:tcPr>
            <w:tcW w:w="992" w:type="dxa"/>
            <w:tcBorders>
              <w:bottom w:val="single" w:sz="4" w:space="0" w:color="auto"/>
            </w:tcBorders>
            <w:shd w:val="clear" w:color="000000" w:fill="FFFFFF"/>
          </w:tcPr>
          <w:p w:rsidR="002A3109" w:rsidRPr="00A47598" w:rsidRDefault="002A3109" w:rsidP="00721B8E">
            <w:pPr>
              <w:spacing w:after="0" w:line="240" w:lineRule="auto"/>
              <w:jc w:val="center"/>
              <w:rPr>
                <w:rFonts w:ascii="Times New Roman" w:hAnsi="Times New Roman" w:cs="Times New Roman"/>
                <w:b/>
                <w:bCs/>
              </w:rPr>
            </w:pPr>
            <w:r w:rsidRPr="00A47598">
              <w:rPr>
                <w:rFonts w:ascii="Times New Roman" w:hAnsi="Times New Roman" w:cs="Times New Roman"/>
                <w:b/>
                <w:bCs/>
              </w:rPr>
              <w:t>İstihdam</w:t>
            </w:r>
            <w:r w:rsidRPr="00A47598">
              <w:rPr>
                <w:rFonts w:ascii="Times New Roman" w:hAnsi="Times New Roman" w:cs="Times New Roman"/>
                <w:b/>
                <w:bCs/>
              </w:rPr>
              <w:br/>
              <w:t>(000)</w:t>
            </w:r>
          </w:p>
        </w:tc>
        <w:tc>
          <w:tcPr>
            <w:tcW w:w="706" w:type="dxa"/>
            <w:tcBorders>
              <w:bottom w:val="single" w:sz="4" w:space="0" w:color="auto"/>
            </w:tcBorders>
            <w:shd w:val="clear" w:color="000000" w:fill="FFFFFF"/>
          </w:tcPr>
          <w:p w:rsidR="002A3109" w:rsidRPr="00A47598" w:rsidRDefault="002A3109" w:rsidP="00721B8E">
            <w:pPr>
              <w:spacing w:after="0" w:line="240" w:lineRule="auto"/>
              <w:jc w:val="center"/>
              <w:rPr>
                <w:rFonts w:ascii="Times New Roman" w:hAnsi="Times New Roman" w:cs="Times New Roman"/>
                <w:b/>
                <w:bCs/>
              </w:rPr>
            </w:pPr>
            <w:r w:rsidRPr="00A47598">
              <w:rPr>
                <w:rFonts w:ascii="Times New Roman" w:hAnsi="Times New Roman" w:cs="Times New Roman"/>
                <w:b/>
                <w:bCs/>
              </w:rPr>
              <w:t>Kayıt dışı</w:t>
            </w:r>
          </w:p>
          <w:p w:rsidR="002A3109" w:rsidRPr="00A47598" w:rsidRDefault="002A3109" w:rsidP="00721B8E">
            <w:pPr>
              <w:spacing w:after="0" w:line="240" w:lineRule="auto"/>
              <w:jc w:val="center"/>
              <w:rPr>
                <w:rFonts w:ascii="Times New Roman" w:hAnsi="Times New Roman" w:cs="Times New Roman"/>
                <w:b/>
                <w:bCs/>
              </w:rPr>
            </w:pPr>
            <w:r w:rsidRPr="00A47598">
              <w:rPr>
                <w:rFonts w:ascii="Times New Roman" w:hAnsi="Times New Roman" w:cs="Times New Roman"/>
                <w:b/>
                <w:bCs/>
              </w:rPr>
              <w:t>(000)</w:t>
            </w:r>
          </w:p>
        </w:tc>
        <w:tc>
          <w:tcPr>
            <w:tcW w:w="840" w:type="dxa"/>
            <w:tcBorders>
              <w:bottom w:val="single" w:sz="4" w:space="0" w:color="auto"/>
            </w:tcBorders>
            <w:shd w:val="clear" w:color="000000" w:fill="FFFFFF"/>
          </w:tcPr>
          <w:p w:rsidR="002A3109" w:rsidRPr="00A47598" w:rsidRDefault="002A3109" w:rsidP="00721B8E">
            <w:pPr>
              <w:spacing w:after="0" w:line="240" w:lineRule="auto"/>
              <w:jc w:val="center"/>
              <w:rPr>
                <w:rFonts w:ascii="Times New Roman" w:hAnsi="Times New Roman" w:cs="Times New Roman"/>
                <w:b/>
                <w:bCs/>
              </w:rPr>
            </w:pPr>
            <w:r w:rsidRPr="00A47598">
              <w:rPr>
                <w:rFonts w:ascii="Times New Roman" w:hAnsi="Times New Roman" w:cs="Times New Roman"/>
                <w:b/>
                <w:bCs/>
              </w:rPr>
              <w:t>Kayıt dışı oranı</w:t>
            </w:r>
          </w:p>
          <w:p w:rsidR="002A3109" w:rsidRPr="00A47598" w:rsidRDefault="002A3109" w:rsidP="00721B8E">
            <w:pPr>
              <w:spacing w:after="0" w:line="240" w:lineRule="auto"/>
              <w:jc w:val="center"/>
              <w:rPr>
                <w:rFonts w:ascii="Times New Roman" w:hAnsi="Times New Roman" w:cs="Times New Roman"/>
                <w:b/>
                <w:bCs/>
              </w:rPr>
            </w:pPr>
            <w:r w:rsidRPr="00A47598">
              <w:rPr>
                <w:rFonts w:ascii="Times New Roman" w:hAnsi="Times New Roman" w:cs="Times New Roman"/>
              </w:rPr>
              <w:t>%</w:t>
            </w:r>
          </w:p>
        </w:tc>
        <w:tc>
          <w:tcPr>
            <w:tcW w:w="1015" w:type="dxa"/>
            <w:tcBorders>
              <w:bottom w:val="single" w:sz="4" w:space="0" w:color="auto"/>
            </w:tcBorders>
            <w:shd w:val="clear" w:color="000000" w:fill="FFFFFF"/>
          </w:tcPr>
          <w:p w:rsidR="002A3109" w:rsidRPr="00A47598" w:rsidRDefault="002A3109" w:rsidP="00721B8E">
            <w:pPr>
              <w:spacing w:after="0" w:line="240" w:lineRule="auto"/>
              <w:jc w:val="center"/>
              <w:rPr>
                <w:rFonts w:ascii="Times New Roman" w:hAnsi="Times New Roman" w:cs="Times New Roman"/>
                <w:b/>
                <w:bCs/>
              </w:rPr>
            </w:pPr>
            <w:r w:rsidRPr="00A47598">
              <w:rPr>
                <w:rFonts w:ascii="Times New Roman" w:hAnsi="Times New Roman" w:cs="Times New Roman"/>
                <w:b/>
                <w:bCs/>
              </w:rPr>
              <w:t>İstihdam</w:t>
            </w:r>
            <w:r w:rsidRPr="00A47598">
              <w:rPr>
                <w:rFonts w:ascii="Times New Roman" w:hAnsi="Times New Roman" w:cs="Times New Roman"/>
                <w:b/>
                <w:bCs/>
              </w:rPr>
              <w:br/>
              <w:t>(000)</w:t>
            </w:r>
          </w:p>
        </w:tc>
        <w:tc>
          <w:tcPr>
            <w:tcW w:w="709" w:type="dxa"/>
            <w:tcBorders>
              <w:bottom w:val="single" w:sz="4" w:space="0" w:color="auto"/>
            </w:tcBorders>
            <w:shd w:val="clear" w:color="000000" w:fill="FFFFFF"/>
          </w:tcPr>
          <w:p w:rsidR="002A3109" w:rsidRPr="00A47598" w:rsidRDefault="002A3109" w:rsidP="00721B8E">
            <w:pPr>
              <w:spacing w:after="0" w:line="240" w:lineRule="auto"/>
              <w:jc w:val="center"/>
              <w:rPr>
                <w:rFonts w:ascii="Times New Roman" w:hAnsi="Times New Roman" w:cs="Times New Roman"/>
                <w:b/>
                <w:bCs/>
              </w:rPr>
            </w:pPr>
            <w:r w:rsidRPr="00A47598">
              <w:rPr>
                <w:rFonts w:ascii="Times New Roman" w:hAnsi="Times New Roman" w:cs="Times New Roman"/>
                <w:b/>
                <w:bCs/>
              </w:rPr>
              <w:t>Kayıt dışı</w:t>
            </w:r>
          </w:p>
          <w:p w:rsidR="002A3109" w:rsidRPr="00A47598" w:rsidRDefault="002A3109" w:rsidP="00721B8E">
            <w:pPr>
              <w:spacing w:after="0" w:line="240" w:lineRule="auto"/>
              <w:jc w:val="center"/>
              <w:rPr>
                <w:rFonts w:ascii="Times New Roman" w:hAnsi="Times New Roman" w:cs="Times New Roman"/>
                <w:b/>
                <w:bCs/>
              </w:rPr>
            </w:pPr>
            <w:r w:rsidRPr="00A47598">
              <w:rPr>
                <w:rFonts w:ascii="Times New Roman" w:hAnsi="Times New Roman" w:cs="Times New Roman"/>
                <w:b/>
                <w:bCs/>
              </w:rPr>
              <w:t>(000)</w:t>
            </w:r>
          </w:p>
        </w:tc>
        <w:tc>
          <w:tcPr>
            <w:tcW w:w="1134" w:type="dxa"/>
            <w:tcBorders>
              <w:bottom w:val="single" w:sz="4" w:space="0" w:color="auto"/>
            </w:tcBorders>
            <w:shd w:val="clear" w:color="000000" w:fill="FFFFFF"/>
          </w:tcPr>
          <w:p w:rsidR="002A3109" w:rsidRPr="00A47598" w:rsidRDefault="002A3109" w:rsidP="00721B8E">
            <w:pPr>
              <w:spacing w:after="0" w:line="240" w:lineRule="auto"/>
              <w:jc w:val="center"/>
              <w:rPr>
                <w:rFonts w:ascii="Times New Roman" w:hAnsi="Times New Roman" w:cs="Times New Roman"/>
                <w:b/>
                <w:bCs/>
              </w:rPr>
            </w:pPr>
            <w:r w:rsidRPr="00A47598">
              <w:rPr>
                <w:rFonts w:ascii="Times New Roman" w:hAnsi="Times New Roman" w:cs="Times New Roman"/>
                <w:b/>
                <w:bCs/>
              </w:rPr>
              <w:t>Kayıt</w:t>
            </w:r>
          </w:p>
          <w:p w:rsidR="002A3109" w:rsidRPr="00A47598" w:rsidRDefault="002A3109" w:rsidP="00721B8E">
            <w:pPr>
              <w:spacing w:after="0" w:line="240" w:lineRule="auto"/>
              <w:jc w:val="center"/>
              <w:rPr>
                <w:rFonts w:ascii="Times New Roman" w:hAnsi="Times New Roman" w:cs="Times New Roman"/>
                <w:b/>
                <w:bCs/>
              </w:rPr>
            </w:pPr>
            <w:r w:rsidRPr="00A47598">
              <w:rPr>
                <w:rFonts w:ascii="Times New Roman" w:hAnsi="Times New Roman" w:cs="Times New Roman"/>
                <w:b/>
                <w:bCs/>
              </w:rPr>
              <w:t>dışı</w:t>
            </w:r>
          </w:p>
          <w:p w:rsidR="002A3109" w:rsidRPr="00A47598" w:rsidRDefault="002A3109" w:rsidP="00721B8E">
            <w:pPr>
              <w:spacing w:after="0" w:line="240" w:lineRule="auto"/>
              <w:jc w:val="center"/>
              <w:rPr>
                <w:rFonts w:ascii="Times New Roman" w:hAnsi="Times New Roman" w:cs="Times New Roman"/>
                <w:b/>
                <w:bCs/>
              </w:rPr>
            </w:pPr>
            <w:r w:rsidRPr="00A47598">
              <w:rPr>
                <w:rFonts w:ascii="Times New Roman" w:hAnsi="Times New Roman" w:cs="Times New Roman"/>
                <w:b/>
                <w:bCs/>
              </w:rPr>
              <w:t>oranı</w:t>
            </w:r>
            <w:r w:rsidR="00A47598">
              <w:rPr>
                <w:rFonts w:ascii="Times New Roman" w:hAnsi="Times New Roman" w:cs="Times New Roman"/>
                <w:b/>
                <w:bCs/>
              </w:rPr>
              <w:t>-</w:t>
            </w:r>
            <w:r w:rsidRPr="00A47598">
              <w:rPr>
                <w:rFonts w:ascii="Times New Roman" w:hAnsi="Times New Roman" w:cs="Times New Roman"/>
              </w:rPr>
              <w:t>%</w:t>
            </w:r>
          </w:p>
        </w:tc>
      </w:tr>
      <w:tr w:rsidR="00A47598" w:rsidRPr="00A47598" w:rsidTr="00721B8E">
        <w:trPr>
          <w:trHeight w:val="275"/>
        </w:trPr>
        <w:tc>
          <w:tcPr>
            <w:tcW w:w="1844" w:type="dxa"/>
            <w:shd w:val="clear" w:color="000000" w:fill="BFBFBF" w:themeFill="background1" w:themeFillShade="BF"/>
            <w:noWrap/>
            <w:vAlign w:val="bottom"/>
            <w:hideMark/>
          </w:tcPr>
          <w:p w:rsidR="002A3109" w:rsidRPr="00A47598" w:rsidRDefault="002A3109" w:rsidP="002A3109">
            <w:pPr>
              <w:spacing w:after="0" w:line="240" w:lineRule="auto"/>
              <w:rPr>
                <w:rFonts w:ascii="Times New Roman" w:hAnsi="Times New Roman" w:cs="Times New Roman"/>
                <w:b/>
                <w:bCs/>
              </w:rPr>
            </w:pPr>
            <w:r w:rsidRPr="00A47598">
              <w:rPr>
                <w:rFonts w:ascii="Times New Roman" w:hAnsi="Times New Roman" w:cs="Times New Roman"/>
                <w:b/>
                <w:bCs/>
              </w:rPr>
              <w:t xml:space="preserve">Toplam </w:t>
            </w:r>
          </w:p>
        </w:tc>
        <w:tc>
          <w:tcPr>
            <w:tcW w:w="992" w:type="dxa"/>
            <w:shd w:val="clear" w:color="000000" w:fill="BFBFBF" w:themeFill="background1" w:themeFillShade="BF"/>
            <w:vAlign w:val="bottom"/>
          </w:tcPr>
          <w:p w:rsidR="002A3109" w:rsidRPr="00A47598" w:rsidRDefault="002A3109" w:rsidP="002A3109">
            <w:pPr>
              <w:spacing w:after="0" w:line="240" w:lineRule="auto"/>
              <w:jc w:val="right"/>
              <w:rPr>
                <w:rFonts w:ascii="Times New Roman" w:hAnsi="Times New Roman" w:cs="Times New Roman"/>
                <w:b/>
                <w:bCs/>
              </w:rPr>
            </w:pPr>
            <w:r w:rsidRPr="00A47598">
              <w:rPr>
                <w:rFonts w:ascii="Times New Roman" w:hAnsi="Times New Roman" w:cs="Times New Roman"/>
                <w:b/>
                <w:bCs/>
              </w:rPr>
              <w:t>25 454</w:t>
            </w:r>
          </w:p>
        </w:tc>
        <w:tc>
          <w:tcPr>
            <w:tcW w:w="884" w:type="dxa"/>
            <w:shd w:val="clear" w:color="000000" w:fill="BFBFBF" w:themeFill="background1" w:themeFillShade="BF"/>
            <w:vAlign w:val="bottom"/>
          </w:tcPr>
          <w:p w:rsidR="002A3109" w:rsidRPr="00A47598" w:rsidRDefault="002A3109" w:rsidP="002A3109">
            <w:pPr>
              <w:spacing w:after="0" w:line="240" w:lineRule="auto"/>
              <w:jc w:val="right"/>
              <w:rPr>
                <w:rFonts w:ascii="Times New Roman" w:hAnsi="Times New Roman" w:cs="Times New Roman"/>
                <w:b/>
                <w:bCs/>
              </w:rPr>
            </w:pPr>
            <w:r w:rsidRPr="00A47598">
              <w:rPr>
                <w:rFonts w:ascii="Times New Roman" w:hAnsi="Times New Roman" w:cs="Times New Roman"/>
                <w:b/>
                <w:bCs/>
              </w:rPr>
              <w:t>8 239</w:t>
            </w:r>
          </w:p>
        </w:tc>
        <w:tc>
          <w:tcPr>
            <w:tcW w:w="808" w:type="dxa"/>
            <w:shd w:val="clear" w:color="000000" w:fill="BFBFBF" w:themeFill="background1" w:themeFillShade="BF"/>
            <w:vAlign w:val="bottom"/>
          </w:tcPr>
          <w:p w:rsidR="002A3109" w:rsidRPr="00A47598" w:rsidRDefault="002A3109" w:rsidP="002A3109">
            <w:pPr>
              <w:spacing w:after="0" w:line="240" w:lineRule="auto"/>
              <w:jc w:val="right"/>
              <w:rPr>
                <w:rFonts w:ascii="Times New Roman" w:hAnsi="Times New Roman" w:cs="Times New Roman"/>
                <w:b/>
                <w:bCs/>
              </w:rPr>
            </w:pPr>
            <w:r w:rsidRPr="00A47598">
              <w:rPr>
                <w:rFonts w:ascii="Times New Roman" w:hAnsi="Times New Roman" w:cs="Times New Roman"/>
                <w:b/>
                <w:bCs/>
              </w:rPr>
              <w:t>32,4</w:t>
            </w:r>
          </w:p>
        </w:tc>
        <w:tc>
          <w:tcPr>
            <w:tcW w:w="992" w:type="dxa"/>
            <w:shd w:val="clear" w:color="000000" w:fill="BFBFBF" w:themeFill="background1" w:themeFillShade="BF"/>
            <w:vAlign w:val="bottom"/>
          </w:tcPr>
          <w:p w:rsidR="002A3109" w:rsidRPr="00A47598" w:rsidRDefault="002A3109" w:rsidP="002A3109">
            <w:pPr>
              <w:spacing w:after="0" w:line="240" w:lineRule="auto"/>
              <w:jc w:val="right"/>
              <w:rPr>
                <w:rFonts w:ascii="Times New Roman" w:hAnsi="Times New Roman" w:cs="Times New Roman"/>
                <w:b/>
                <w:bCs/>
              </w:rPr>
            </w:pPr>
            <w:r w:rsidRPr="00A47598">
              <w:rPr>
                <w:rFonts w:ascii="Times New Roman" w:hAnsi="Times New Roman" w:cs="Times New Roman"/>
                <w:b/>
                <w:bCs/>
              </w:rPr>
              <w:t>17 896</w:t>
            </w:r>
          </w:p>
        </w:tc>
        <w:tc>
          <w:tcPr>
            <w:tcW w:w="706" w:type="dxa"/>
            <w:shd w:val="clear" w:color="000000" w:fill="BFBFBF" w:themeFill="background1" w:themeFillShade="BF"/>
            <w:vAlign w:val="bottom"/>
          </w:tcPr>
          <w:p w:rsidR="002A3109" w:rsidRPr="00A47598" w:rsidRDefault="002A3109" w:rsidP="002A3109">
            <w:pPr>
              <w:spacing w:after="0" w:line="240" w:lineRule="auto"/>
              <w:jc w:val="right"/>
              <w:rPr>
                <w:rFonts w:ascii="Times New Roman" w:hAnsi="Times New Roman" w:cs="Times New Roman"/>
                <w:b/>
                <w:bCs/>
              </w:rPr>
            </w:pPr>
            <w:r w:rsidRPr="00A47598">
              <w:rPr>
                <w:rFonts w:ascii="Times New Roman" w:hAnsi="Times New Roman" w:cs="Times New Roman"/>
                <w:b/>
                <w:bCs/>
              </w:rPr>
              <w:t>4 869</w:t>
            </w:r>
          </w:p>
        </w:tc>
        <w:tc>
          <w:tcPr>
            <w:tcW w:w="840" w:type="dxa"/>
            <w:shd w:val="clear" w:color="000000" w:fill="BFBFBF" w:themeFill="background1" w:themeFillShade="BF"/>
            <w:vAlign w:val="bottom"/>
          </w:tcPr>
          <w:p w:rsidR="002A3109" w:rsidRPr="00A47598" w:rsidRDefault="002A3109" w:rsidP="002A3109">
            <w:pPr>
              <w:spacing w:after="0" w:line="240" w:lineRule="auto"/>
              <w:jc w:val="right"/>
              <w:rPr>
                <w:rFonts w:ascii="Times New Roman" w:hAnsi="Times New Roman" w:cs="Times New Roman"/>
                <w:b/>
                <w:bCs/>
              </w:rPr>
            </w:pPr>
            <w:r w:rsidRPr="00A47598">
              <w:rPr>
                <w:rFonts w:ascii="Times New Roman" w:hAnsi="Times New Roman" w:cs="Times New Roman"/>
                <w:b/>
                <w:bCs/>
              </w:rPr>
              <w:t>27,2</w:t>
            </w:r>
          </w:p>
        </w:tc>
        <w:tc>
          <w:tcPr>
            <w:tcW w:w="1015" w:type="dxa"/>
            <w:shd w:val="clear" w:color="000000" w:fill="BFBFBF" w:themeFill="background1" w:themeFillShade="BF"/>
            <w:vAlign w:val="bottom"/>
          </w:tcPr>
          <w:p w:rsidR="002A3109" w:rsidRPr="00A47598" w:rsidRDefault="002A3109" w:rsidP="002A3109">
            <w:pPr>
              <w:spacing w:after="0" w:line="240" w:lineRule="auto"/>
              <w:jc w:val="right"/>
              <w:rPr>
                <w:rFonts w:ascii="Times New Roman" w:hAnsi="Times New Roman" w:cs="Times New Roman"/>
                <w:b/>
                <w:bCs/>
              </w:rPr>
            </w:pPr>
            <w:r w:rsidRPr="00A47598">
              <w:rPr>
                <w:rFonts w:ascii="Times New Roman" w:hAnsi="Times New Roman" w:cs="Times New Roman"/>
                <w:b/>
                <w:bCs/>
              </w:rPr>
              <w:t>7 559</w:t>
            </w:r>
          </w:p>
        </w:tc>
        <w:tc>
          <w:tcPr>
            <w:tcW w:w="709" w:type="dxa"/>
            <w:shd w:val="clear" w:color="000000" w:fill="BFBFBF" w:themeFill="background1" w:themeFillShade="BF"/>
            <w:vAlign w:val="bottom"/>
          </w:tcPr>
          <w:p w:rsidR="002A3109" w:rsidRPr="00A47598" w:rsidRDefault="002A3109" w:rsidP="002A3109">
            <w:pPr>
              <w:spacing w:after="0" w:line="240" w:lineRule="auto"/>
              <w:jc w:val="right"/>
              <w:rPr>
                <w:rFonts w:ascii="Times New Roman" w:hAnsi="Times New Roman" w:cs="Times New Roman"/>
                <w:b/>
                <w:bCs/>
              </w:rPr>
            </w:pPr>
            <w:r w:rsidRPr="00A47598">
              <w:rPr>
                <w:rFonts w:ascii="Times New Roman" w:hAnsi="Times New Roman" w:cs="Times New Roman"/>
                <w:b/>
                <w:bCs/>
              </w:rPr>
              <w:t>3 370</w:t>
            </w:r>
          </w:p>
        </w:tc>
        <w:tc>
          <w:tcPr>
            <w:tcW w:w="1134" w:type="dxa"/>
            <w:shd w:val="clear" w:color="000000" w:fill="BFBFBF" w:themeFill="background1" w:themeFillShade="BF"/>
            <w:vAlign w:val="bottom"/>
          </w:tcPr>
          <w:p w:rsidR="002A3109" w:rsidRPr="00A47598" w:rsidRDefault="002A3109" w:rsidP="002A3109">
            <w:pPr>
              <w:spacing w:after="0" w:line="240" w:lineRule="auto"/>
              <w:jc w:val="right"/>
              <w:rPr>
                <w:rFonts w:ascii="Times New Roman" w:hAnsi="Times New Roman" w:cs="Times New Roman"/>
                <w:b/>
                <w:bCs/>
              </w:rPr>
            </w:pPr>
            <w:r w:rsidRPr="00A47598">
              <w:rPr>
                <w:rFonts w:ascii="Times New Roman" w:hAnsi="Times New Roman" w:cs="Times New Roman"/>
                <w:b/>
                <w:bCs/>
              </w:rPr>
              <w:t>44,6</w:t>
            </w:r>
          </w:p>
        </w:tc>
      </w:tr>
      <w:tr w:rsidR="002A3109" w:rsidRPr="00A47598" w:rsidTr="00A47598">
        <w:trPr>
          <w:trHeight w:val="279"/>
        </w:trPr>
        <w:tc>
          <w:tcPr>
            <w:tcW w:w="1844" w:type="dxa"/>
            <w:shd w:val="clear" w:color="000000" w:fill="FFFFFF"/>
            <w:vAlign w:val="bottom"/>
            <w:hideMark/>
          </w:tcPr>
          <w:p w:rsidR="002A3109" w:rsidRPr="00A47598" w:rsidRDefault="002A3109" w:rsidP="002A3109">
            <w:pPr>
              <w:spacing w:after="0" w:line="240" w:lineRule="auto"/>
              <w:rPr>
                <w:rFonts w:ascii="Times New Roman" w:hAnsi="Times New Roman" w:cs="Times New Roman"/>
                <w:b/>
                <w:bCs/>
              </w:rPr>
            </w:pPr>
            <w:r w:rsidRPr="00A47598">
              <w:rPr>
                <w:rFonts w:ascii="Times New Roman" w:hAnsi="Times New Roman" w:cs="Times New Roman"/>
                <w:b/>
                <w:bCs/>
              </w:rPr>
              <w:t>Ücretli veya yevmiyeli</w:t>
            </w:r>
          </w:p>
        </w:tc>
        <w:tc>
          <w:tcPr>
            <w:tcW w:w="992" w:type="dxa"/>
            <w:vAlign w:val="bottom"/>
          </w:tcPr>
          <w:p w:rsidR="002A3109" w:rsidRPr="00A47598" w:rsidRDefault="002A3109" w:rsidP="002A3109">
            <w:pPr>
              <w:spacing w:after="0" w:line="240" w:lineRule="auto"/>
              <w:jc w:val="right"/>
              <w:rPr>
                <w:rFonts w:ascii="Times New Roman" w:hAnsi="Times New Roman" w:cs="Times New Roman"/>
              </w:rPr>
            </w:pPr>
            <w:r w:rsidRPr="00A47598">
              <w:rPr>
                <w:rFonts w:ascii="Times New Roman" w:hAnsi="Times New Roman" w:cs="Times New Roman"/>
              </w:rPr>
              <w:t>17 132</w:t>
            </w:r>
          </w:p>
        </w:tc>
        <w:tc>
          <w:tcPr>
            <w:tcW w:w="884" w:type="dxa"/>
            <w:vAlign w:val="bottom"/>
          </w:tcPr>
          <w:p w:rsidR="002A3109" w:rsidRPr="00A47598" w:rsidRDefault="002A3109" w:rsidP="002A3109">
            <w:pPr>
              <w:spacing w:after="0" w:line="240" w:lineRule="auto"/>
              <w:jc w:val="right"/>
              <w:rPr>
                <w:rFonts w:ascii="Times New Roman" w:hAnsi="Times New Roman" w:cs="Times New Roman"/>
              </w:rPr>
            </w:pPr>
            <w:r w:rsidRPr="00A47598">
              <w:rPr>
                <w:rFonts w:ascii="Times New Roman" w:hAnsi="Times New Roman" w:cs="Times New Roman"/>
              </w:rPr>
              <w:t>2 948</w:t>
            </w:r>
          </w:p>
        </w:tc>
        <w:tc>
          <w:tcPr>
            <w:tcW w:w="808" w:type="dxa"/>
            <w:vAlign w:val="bottom"/>
          </w:tcPr>
          <w:p w:rsidR="002A3109" w:rsidRPr="00A47598" w:rsidRDefault="002A3109" w:rsidP="002A3109">
            <w:pPr>
              <w:spacing w:after="0" w:line="240" w:lineRule="auto"/>
              <w:jc w:val="right"/>
              <w:rPr>
                <w:rFonts w:ascii="Times New Roman" w:hAnsi="Times New Roman" w:cs="Times New Roman"/>
              </w:rPr>
            </w:pPr>
            <w:r w:rsidRPr="00A47598">
              <w:rPr>
                <w:rFonts w:ascii="Times New Roman" w:hAnsi="Times New Roman" w:cs="Times New Roman"/>
              </w:rPr>
              <w:t>17,2</w:t>
            </w:r>
          </w:p>
        </w:tc>
        <w:tc>
          <w:tcPr>
            <w:tcW w:w="992" w:type="dxa"/>
            <w:vAlign w:val="bottom"/>
          </w:tcPr>
          <w:p w:rsidR="002A3109" w:rsidRPr="00A47598" w:rsidRDefault="002A3109" w:rsidP="002A3109">
            <w:pPr>
              <w:spacing w:after="0" w:line="240" w:lineRule="auto"/>
              <w:jc w:val="right"/>
              <w:rPr>
                <w:rFonts w:ascii="Times New Roman" w:hAnsi="Times New Roman" w:cs="Times New Roman"/>
              </w:rPr>
            </w:pPr>
            <w:r w:rsidRPr="00A47598">
              <w:rPr>
                <w:rFonts w:ascii="Times New Roman" w:hAnsi="Times New Roman" w:cs="Times New Roman"/>
              </w:rPr>
              <w:t>12 351</w:t>
            </w:r>
          </w:p>
        </w:tc>
        <w:tc>
          <w:tcPr>
            <w:tcW w:w="706" w:type="dxa"/>
            <w:vAlign w:val="bottom"/>
          </w:tcPr>
          <w:p w:rsidR="002A3109" w:rsidRPr="00A47598" w:rsidRDefault="002A3109" w:rsidP="002A3109">
            <w:pPr>
              <w:spacing w:after="0" w:line="240" w:lineRule="auto"/>
              <w:jc w:val="right"/>
              <w:rPr>
                <w:rFonts w:ascii="Times New Roman" w:hAnsi="Times New Roman" w:cs="Times New Roman"/>
              </w:rPr>
            </w:pPr>
            <w:r w:rsidRPr="00A47598">
              <w:rPr>
                <w:rFonts w:ascii="Times New Roman" w:hAnsi="Times New Roman" w:cs="Times New Roman"/>
              </w:rPr>
              <w:t>2 012</w:t>
            </w:r>
          </w:p>
        </w:tc>
        <w:tc>
          <w:tcPr>
            <w:tcW w:w="840" w:type="dxa"/>
            <w:vAlign w:val="bottom"/>
          </w:tcPr>
          <w:p w:rsidR="002A3109" w:rsidRPr="00A47598" w:rsidRDefault="002A3109" w:rsidP="002A3109">
            <w:pPr>
              <w:spacing w:after="0" w:line="240" w:lineRule="auto"/>
              <w:jc w:val="right"/>
              <w:rPr>
                <w:rFonts w:ascii="Times New Roman" w:hAnsi="Times New Roman" w:cs="Times New Roman"/>
              </w:rPr>
            </w:pPr>
            <w:r w:rsidRPr="00A47598">
              <w:rPr>
                <w:rFonts w:ascii="Times New Roman" w:hAnsi="Times New Roman" w:cs="Times New Roman"/>
              </w:rPr>
              <w:t>16,3</w:t>
            </w:r>
          </w:p>
        </w:tc>
        <w:tc>
          <w:tcPr>
            <w:tcW w:w="1015" w:type="dxa"/>
            <w:vAlign w:val="bottom"/>
          </w:tcPr>
          <w:p w:rsidR="002A3109" w:rsidRPr="00A47598" w:rsidRDefault="002A3109" w:rsidP="002A3109">
            <w:pPr>
              <w:spacing w:after="0" w:line="240" w:lineRule="auto"/>
              <w:jc w:val="right"/>
              <w:rPr>
                <w:rFonts w:ascii="Times New Roman" w:hAnsi="Times New Roman" w:cs="Times New Roman"/>
              </w:rPr>
            </w:pPr>
            <w:r w:rsidRPr="00A47598">
              <w:rPr>
                <w:rFonts w:ascii="Times New Roman" w:hAnsi="Times New Roman" w:cs="Times New Roman"/>
              </w:rPr>
              <w:t>4 781</w:t>
            </w:r>
          </w:p>
        </w:tc>
        <w:tc>
          <w:tcPr>
            <w:tcW w:w="709" w:type="dxa"/>
            <w:vAlign w:val="bottom"/>
          </w:tcPr>
          <w:p w:rsidR="002A3109" w:rsidRPr="00A47598" w:rsidRDefault="002A3109" w:rsidP="002A3109">
            <w:pPr>
              <w:spacing w:after="0" w:line="240" w:lineRule="auto"/>
              <w:jc w:val="right"/>
              <w:rPr>
                <w:rFonts w:ascii="Times New Roman" w:hAnsi="Times New Roman" w:cs="Times New Roman"/>
              </w:rPr>
            </w:pPr>
            <w:r w:rsidRPr="00A47598">
              <w:rPr>
                <w:rFonts w:ascii="Times New Roman" w:hAnsi="Times New Roman" w:cs="Times New Roman"/>
              </w:rPr>
              <w:t xml:space="preserve"> 936</w:t>
            </w:r>
          </w:p>
        </w:tc>
        <w:tc>
          <w:tcPr>
            <w:tcW w:w="1134" w:type="dxa"/>
            <w:vAlign w:val="bottom"/>
          </w:tcPr>
          <w:p w:rsidR="002A3109" w:rsidRPr="00A47598" w:rsidRDefault="002A3109" w:rsidP="002A3109">
            <w:pPr>
              <w:spacing w:after="0" w:line="240" w:lineRule="auto"/>
              <w:jc w:val="right"/>
              <w:rPr>
                <w:rFonts w:ascii="Times New Roman" w:hAnsi="Times New Roman" w:cs="Times New Roman"/>
              </w:rPr>
            </w:pPr>
            <w:r w:rsidRPr="00A47598">
              <w:rPr>
                <w:rFonts w:ascii="Times New Roman" w:hAnsi="Times New Roman" w:cs="Times New Roman"/>
              </w:rPr>
              <w:t>19,6</w:t>
            </w:r>
          </w:p>
        </w:tc>
      </w:tr>
      <w:tr w:rsidR="002A3109" w:rsidRPr="00A47598" w:rsidTr="00A47598">
        <w:trPr>
          <w:trHeight w:val="271"/>
        </w:trPr>
        <w:tc>
          <w:tcPr>
            <w:tcW w:w="1844" w:type="dxa"/>
            <w:shd w:val="clear" w:color="000000" w:fill="FFFFFF"/>
            <w:vAlign w:val="bottom"/>
            <w:hideMark/>
          </w:tcPr>
          <w:p w:rsidR="002A3109" w:rsidRPr="00A47598" w:rsidRDefault="002A3109" w:rsidP="002A3109">
            <w:pPr>
              <w:spacing w:after="0" w:line="240" w:lineRule="auto"/>
              <w:rPr>
                <w:rFonts w:ascii="Times New Roman" w:hAnsi="Times New Roman" w:cs="Times New Roman"/>
                <w:b/>
                <w:bCs/>
              </w:rPr>
            </w:pPr>
            <w:r w:rsidRPr="00A47598">
              <w:rPr>
                <w:rFonts w:ascii="Times New Roman" w:hAnsi="Times New Roman" w:cs="Times New Roman"/>
                <w:b/>
                <w:bCs/>
              </w:rPr>
              <w:t>İşveren</w:t>
            </w:r>
          </w:p>
        </w:tc>
        <w:tc>
          <w:tcPr>
            <w:tcW w:w="992" w:type="dxa"/>
            <w:vAlign w:val="bottom"/>
          </w:tcPr>
          <w:p w:rsidR="002A3109" w:rsidRPr="00A47598" w:rsidRDefault="002A3109" w:rsidP="002A3109">
            <w:pPr>
              <w:spacing w:after="0" w:line="240" w:lineRule="auto"/>
              <w:jc w:val="right"/>
              <w:rPr>
                <w:rFonts w:ascii="Times New Roman" w:hAnsi="Times New Roman" w:cs="Times New Roman"/>
              </w:rPr>
            </w:pPr>
            <w:r w:rsidRPr="00A47598">
              <w:rPr>
                <w:rFonts w:ascii="Times New Roman" w:hAnsi="Times New Roman" w:cs="Times New Roman"/>
              </w:rPr>
              <w:t>1 103</w:t>
            </w:r>
          </w:p>
        </w:tc>
        <w:tc>
          <w:tcPr>
            <w:tcW w:w="884" w:type="dxa"/>
            <w:vAlign w:val="bottom"/>
          </w:tcPr>
          <w:p w:rsidR="002A3109" w:rsidRPr="00A47598" w:rsidRDefault="002A3109" w:rsidP="002A3109">
            <w:pPr>
              <w:spacing w:after="0" w:line="240" w:lineRule="auto"/>
              <w:jc w:val="right"/>
              <w:rPr>
                <w:rFonts w:ascii="Times New Roman" w:hAnsi="Times New Roman" w:cs="Times New Roman"/>
              </w:rPr>
            </w:pPr>
            <w:r w:rsidRPr="00A47598">
              <w:rPr>
                <w:rFonts w:ascii="Times New Roman" w:hAnsi="Times New Roman" w:cs="Times New Roman"/>
              </w:rPr>
              <w:t xml:space="preserve"> 141</w:t>
            </w:r>
          </w:p>
        </w:tc>
        <w:tc>
          <w:tcPr>
            <w:tcW w:w="808" w:type="dxa"/>
            <w:vAlign w:val="bottom"/>
          </w:tcPr>
          <w:p w:rsidR="002A3109" w:rsidRPr="00A47598" w:rsidRDefault="002A3109" w:rsidP="002A3109">
            <w:pPr>
              <w:spacing w:after="0" w:line="240" w:lineRule="auto"/>
              <w:jc w:val="right"/>
              <w:rPr>
                <w:rFonts w:ascii="Times New Roman" w:hAnsi="Times New Roman" w:cs="Times New Roman"/>
              </w:rPr>
            </w:pPr>
            <w:r w:rsidRPr="00A47598">
              <w:rPr>
                <w:rFonts w:ascii="Times New Roman" w:hAnsi="Times New Roman" w:cs="Times New Roman"/>
              </w:rPr>
              <w:t>12,8</w:t>
            </w:r>
          </w:p>
        </w:tc>
        <w:tc>
          <w:tcPr>
            <w:tcW w:w="992" w:type="dxa"/>
            <w:vAlign w:val="bottom"/>
          </w:tcPr>
          <w:p w:rsidR="002A3109" w:rsidRPr="00A47598" w:rsidRDefault="002A3109" w:rsidP="002A3109">
            <w:pPr>
              <w:spacing w:after="0" w:line="240" w:lineRule="auto"/>
              <w:jc w:val="right"/>
              <w:rPr>
                <w:rFonts w:ascii="Times New Roman" w:hAnsi="Times New Roman" w:cs="Times New Roman"/>
              </w:rPr>
            </w:pPr>
            <w:r w:rsidRPr="00A47598">
              <w:rPr>
                <w:rFonts w:ascii="Times New Roman" w:hAnsi="Times New Roman" w:cs="Times New Roman"/>
              </w:rPr>
              <w:t>1 011</w:t>
            </w:r>
          </w:p>
        </w:tc>
        <w:tc>
          <w:tcPr>
            <w:tcW w:w="706" w:type="dxa"/>
            <w:vAlign w:val="bottom"/>
          </w:tcPr>
          <w:p w:rsidR="002A3109" w:rsidRPr="00A47598" w:rsidRDefault="002A3109" w:rsidP="002A3109">
            <w:pPr>
              <w:spacing w:after="0" w:line="240" w:lineRule="auto"/>
              <w:jc w:val="right"/>
              <w:rPr>
                <w:rFonts w:ascii="Times New Roman" w:hAnsi="Times New Roman" w:cs="Times New Roman"/>
              </w:rPr>
            </w:pPr>
            <w:r w:rsidRPr="00A47598">
              <w:rPr>
                <w:rFonts w:ascii="Times New Roman" w:hAnsi="Times New Roman" w:cs="Times New Roman"/>
              </w:rPr>
              <w:t xml:space="preserve"> 135</w:t>
            </w:r>
          </w:p>
        </w:tc>
        <w:tc>
          <w:tcPr>
            <w:tcW w:w="840" w:type="dxa"/>
            <w:vAlign w:val="bottom"/>
          </w:tcPr>
          <w:p w:rsidR="002A3109" w:rsidRPr="00A47598" w:rsidRDefault="002A3109" w:rsidP="002A3109">
            <w:pPr>
              <w:spacing w:after="0" w:line="240" w:lineRule="auto"/>
              <w:jc w:val="right"/>
              <w:rPr>
                <w:rFonts w:ascii="Times New Roman" w:hAnsi="Times New Roman" w:cs="Times New Roman"/>
              </w:rPr>
            </w:pPr>
            <w:r w:rsidRPr="00A47598">
              <w:rPr>
                <w:rFonts w:ascii="Times New Roman" w:hAnsi="Times New Roman" w:cs="Times New Roman"/>
              </w:rPr>
              <w:t>13,4</w:t>
            </w:r>
          </w:p>
        </w:tc>
        <w:tc>
          <w:tcPr>
            <w:tcW w:w="1015" w:type="dxa"/>
            <w:vAlign w:val="bottom"/>
          </w:tcPr>
          <w:p w:rsidR="002A3109" w:rsidRPr="00A47598" w:rsidRDefault="002A3109" w:rsidP="002A3109">
            <w:pPr>
              <w:spacing w:after="0" w:line="240" w:lineRule="auto"/>
              <w:jc w:val="right"/>
              <w:rPr>
                <w:rFonts w:ascii="Times New Roman" w:hAnsi="Times New Roman" w:cs="Times New Roman"/>
              </w:rPr>
            </w:pPr>
            <w:r w:rsidRPr="00A47598">
              <w:rPr>
                <w:rFonts w:ascii="Times New Roman" w:hAnsi="Times New Roman" w:cs="Times New Roman"/>
              </w:rPr>
              <w:t xml:space="preserve"> 92</w:t>
            </w:r>
          </w:p>
        </w:tc>
        <w:tc>
          <w:tcPr>
            <w:tcW w:w="709" w:type="dxa"/>
            <w:vAlign w:val="bottom"/>
          </w:tcPr>
          <w:p w:rsidR="002A3109" w:rsidRPr="00A47598" w:rsidRDefault="002A3109" w:rsidP="002A3109">
            <w:pPr>
              <w:spacing w:after="0" w:line="240" w:lineRule="auto"/>
              <w:jc w:val="right"/>
              <w:rPr>
                <w:rFonts w:ascii="Times New Roman" w:hAnsi="Times New Roman" w:cs="Times New Roman"/>
              </w:rPr>
            </w:pPr>
            <w:r w:rsidRPr="00A47598">
              <w:rPr>
                <w:rFonts w:ascii="Times New Roman" w:hAnsi="Times New Roman" w:cs="Times New Roman"/>
              </w:rPr>
              <w:t xml:space="preserve"> 6</w:t>
            </w:r>
          </w:p>
        </w:tc>
        <w:tc>
          <w:tcPr>
            <w:tcW w:w="1134" w:type="dxa"/>
            <w:vAlign w:val="bottom"/>
          </w:tcPr>
          <w:p w:rsidR="002A3109" w:rsidRPr="00A47598" w:rsidRDefault="002A3109" w:rsidP="002A3109">
            <w:pPr>
              <w:spacing w:after="0" w:line="240" w:lineRule="auto"/>
              <w:jc w:val="right"/>
              <w:rPr>
                <w:rFonts w:ascii="Times New Roman" w:hAnsi="Times New Roman" w:cs="Times New Roman"/>
              </w:rPr>
            </w:pPr>
            <w:r w:rsidRPr="00A47598">
              <w:rPr>
                <w:rFonts w:ascii="Times New Roman" w:hAnsi="Times New Roman" w:cs="Times New Roman"/>
              </w:rPr>
              <w:t>6,5</w:t>
            </w:r>
          </w:p>
        </w:tc>
      </w:tr>
      <w:tr w:rsidR="002A3109" w:rsidRPr="00A47598" w:rsidTr="00A47598">
        <w:trPr>
          <w:trHeight w:val="277"/>
        </w:trPr>
        <w:tc>
          <w:tcPr>
            <w:tcW w:w="1844" w:type="dxa"/>
            <w:shd w:val="clear" w:color="000000" w:fill="FFFFFF"/>
            <w:vAlign w:val="bottom"/>
            <w:hideMark/>
          </w:tcPr>
          <w:p w:rsidR="002A3109" w:rsidRPr="00A47598" w:rsidRDefault="002A3109" w:rsidP="002A3109">
            <w:pPr>
              <w:spacing w:after="0" w:line="240" w:lineRule="auto"/>
              <w:rPr>
                <w:rFonts w:ascii="Times New Roman" w:hAnsi="Times New Roman" w:cs="Times New Roman"/>
                <w:b/>
                <w:bCs/>
              </w:rPr>
            </w:pPr>
            <w:r w:rsidRPr="00A47598">
              <w:rPr>
                <w:rFonts w:ascii="Times New Roman" w:hAnsi="Times New Roman" w:cs="Times New Roman"/>
                <w:b/>
                <w:bCs/>
              </w:rPr>
              <w:t>Kendi hesabına</w:t>
            </w:r>
          </w:p>
        </w:tc>
        <w:tc>
          <w:tcPr>
            <w:tcW w:w="992" w:type="dxa"/>
            <w:vAlign w:val="bottom"/>
          </w:tcPr>
          <w:p w:rsidR="002A3109" w:rsidRPr="00A47598" w:rsidRDefault="002A3109" w:rsidP="002A3109">
            <w:pPr>
              <w:spacing w:after="0" w:line="240" w:lineRule="auto"/>
              <w:jc w:val="right"/>
              <w:rPr>
                <w:rFonts w:ascii="Times New Roman" w:hAnsi="Times New Roman" w:cs="Times New Roman"/>
              </w:rPr>
            </w:pPr>
            <w:r w:rsidRPr="00A47598">
              <w:rPr>
                <w:rFonts w:ascii="Times New Roman" w:hAnsi="Times New Roman" w:cs="Times New Roman"/>
              </w:rPr>
              <w:t>4 471</w:t>
            </w:r>
          </w:p>
        </w:tc>
        <w:tc>
          <w:tcPr>
            <w:tcW w:w="884" w:type="dxa"/>
            <w:vAlign w:val="bottom"/>
          </w:tcPr>
          <w:p w:rsidR="002A3109" w:rsidRPr="00A47598" w:rsidRDefault="002A3109" w:rsidP="002A3109">
            <w:pPr>
              <w:spacing w:after="0" w:line="240" w:lineRule="auto"/>
              <w:jc w:val="right"/>
              <w:rPr>
                <w:rFonts w:ascii="Times New Roman" w:hAnsi="Times New Roman" w:cs="Times New Roman"/>
              </w:rPr>
            </w:pPr>
            <w:r w:rsidRPr="00A47598">
              <w:rPr>
                <w:rFonts w:ascii="Times New Roman" w:hAnsi="Times New Roman" w:cs="Times New Roman"/>
              </w:rPr>
              <w:t>2 680</w:t>
            </w:r>
          </w:p>
        </w:tc>
        <w:tc>
          <w:tcPr>
            <w:tcW w:w="808" w:type="dxa"/>
            <w:vAlign w:val="bottom"/>
          </w:tcPr>
          <w:p w:rsidR="002A3109" w:rsidRPr="00A47598" w:rsidRDefault="002A3109" w:rsidP="002A3109">
            <w:pPr>
              <w:spacing w:after="0" w:line="240" w:lineRule="auto"/>
              <w:jc w:val="right"/>
              <w:rPr>
                <w:rFonts w:ascii="Times New Roman" w:hAnsi="Times New Roman" w:cs="Times New Roman"/>
              </w:rPr>
            </w:pPr>
            <w:r w:rsidRPr="00A47598">
              <w:rPr>
                <w:rFonts w:ascii="Times New Roman" w:hAnsi="Times New Roman" w:cs="Times New Roman"/>
              </w:rPr>
              <w:t>59,9</w:t>
            </w:r>
          </w:p>
        </w:tc>
        <w:tc>
          <w:tcPr>
            <w:tcW w:w="992" w:type="dxa"/>
            <w:vAlign w:val="bottom"/>
          </w:tcPr>
          <w:p w:rsidR="002A3109" w:rsidRPr="00A47598" w:rsidRDefault="002A3109" w:rsidP="002A3109">
            <w:pPr>
              <w:spacing w:after="0" w:line="240" w:lineRule="auto"/>
              <w:jc w:val="right"/>
              <w:rPr>
                <w:rFonts w:ascii="Times New Roman" w:hAnsi="Times New Roman" w:cs="Times New Roman"/>
              </w:rPr>
            </w:pPr>
            <w:r w:rsidRPr="00A47598">
              <w:rPr>
                <w:rFonts w:ascii="Times New Roman" w:hAnsi="Times New Roman" w:cs="Times New Roman"/>
              </w:rPr>
              <w:t>3 771</w:t>
            </w:r>
          </w:p>
        </w:tc>
        <w:tc>
          <w:tcPr>
            <w:tcW w:w="706" w:type="dxa"/>
            <w:vAlign w:val="bottom"/>
          </w:tcPr>
          <w:p w:rsidR="002A3109" w:rsidRPr="00A47598" w:rsidRDefault="002A3109" w:rsidP="002A3109">
            <w:pPr>
              <w:spacing w:after="0" w:line="240" w:lineRule="auto"/>
              <w:jc w:val="right"/>
              <w:rPr>
                <w:rFonts w:ascii="Times New Roman" w:hAnsi="Times New Roman" w:cs="Times New Roman"/>
              </w:rPr>
            </w:pPr>
            <w:r w:rsidRPr="00A47598">
              <w:rPr>
                <w:rFonts w:ascii="Times New Roman" w:hAnsi="Times New Roman" w:cs="Times New Roman"/>
              </w:rPr>
              <w:t>2 085</w:t>
            </w:r>
          </w:p>
        </w:tc>
        <w:tc>
          <w:tcPr>
            <w:tcW w:w="840" w:type="dxa"/>
            <w:vAlign w:val="bottom"/>
          </w:tcPr>
          <w:p w:rsidR="002A3109" w:rsidRPr="00A47598" w:rsidRDefault="002A3109" w:rsidP="002A3109">
            <w:pPr>
              <w:spacing w:after="0" w:line="240" w:lineRule="auto"/>
              <w:jc w:val="right"/>
              <w:rPr>
                <w:rFonts w:ascii="Times New Roman" w:hAnsi="Times New Roman" w:cs="Times New Roman"/>
              </w:rPr>
            </w:pPr>
            <w:r w:rsidRPr="00A47598">
              <w:rPr>
                <w:rFonts w:ascii="Times New Roman" w:hAnsi="Times New Roman" w:cs="Times New Roman"/>
              </w:rPr>
              <w:t>55,3</w:t>
            </w:r>
          </w:p>
        </w:tc>
        <w:tc>
          <w:tcPr>
            <w:tcW w:w="1015" w:type="dxa"/>
            <w:vAlign w:val="bottom"/>
          </w:tcPr>
          <w:p w:rsidR="002A3109" w:rsidRPr="00A47598" w:rsidRDefault="002A3109" w:rsidP="002A3109">
            <w:pPr>
              <w:spacing w:after="0" w:line="240" w:lineRule="auto"/>
              <w:jc w:val="right"/>
              <w:rPr>
                <w:rFonts w:ascii="Times New Roman" w:hAnsi="Times New Roman" w:cs="Times New Roman"/>
              </w:rPr>
            </w:pPr>
            <w:r w:rsidRPr="00A47598">
              <w:rPr>
                <w:rFonts w:ascii="Times New Roman" w:hAnsi="Times New Roman" w:cs="Times New Roman"/>
              </w:rPr>
              <w:t xml:space="preserve"> 700</w:t>
            </w:r>
          </w:p>
        </w:tc>
        <w:tc>
          <w:tcPr>
            <w:tcW w:w="709" w:type="dxa"/>
            <w:vAlign w:val="bottom"/>
          </w:tcPr>
          <w:p w:rsidR="002A3109" w:rsidRPr="00A47598" w:rsidRDefault="002A3109" w:rsidP="002A3109">
            <w:pPr>
              <w:spacing w:after="0" w:line="240" w:lineRule="auto"/>
              <w:jc w:val="right"/>
              <w:rPr>
                <w:rFonts w:ascii="Times New Roman" w:hAnsi="Times New Roman" w:cs="Times New Roman"/>
              </w:rPr>
            </w:pPr>
            <w:r w:rsidRPr="00A47598">
              <w:rPr>
                <w:rFonts w:ascii="Times New Roman" w:hAnsi="Times New Roman" w:cs="Times New Roman"/>
              </w:rPr>
              <w:t xml:space="preserve"> 595</w:t>
            </w:r>
          </w:p>
        </w:tc>
        <w:tc>
          <w:tcPr>
            <w:tcW w:w="1134" w:type="dxa"/>
            <w:vAlign w:val="bottom"/>
          </w:tcPr>
          <w:p w:rsidR="002A3109" w:rsidRPr="00A47598" w:rsidRDefault="002A3109" w:rsidP="002A3109">
            <w:pPr>
              <w:spacing w:after="0" w:line="240" w:lineRule="auto"/>
              <w:jc w:val="right"/>
              <w:rPr>
                <w:rFonts w:ascii="Times New Roman" w:hAnsi="Times New Roman" w:cs="Times New Roman"/>
              </w:rPr>
            </w:pPr>
            <w:r w:rsidRPr="00A47598">
              <w:rPr>
                <w:rFonts w:ascii="Times New Roman" w:hAnsi="Times New Roman" w:cs="Times New Roman"/>
              </w:rPr>
              <w:t>85,0</w:t>
            </w:r>
          </w:p>
        </w:tc>
      </w:tr>
      <w:tr w:rsidR="00721B8E" w:rsidRPr="00A47598" w:rsidTr="00721B8E">
        <w:trPr>
          <w:trHeight w:val="283"/>
        </w:trPr>
        <w:tc>
          <w:tcPr>
            <w:tcW w:w="1844" w:type="dxa"/>
            <w:tcBorders>
              <w:bottom w:val="single" w:sz="4" w:space="0" w:color="auto"/>
            </w:tcBorders>
            <w:shd w:val="clear" w:color="000000" w:fill="FFFFFF"/>
            <w:vAlign w:val="bottom"/>
            <w:hideMark/>
          </w:tcPr>
          <w:p w:rsidR="002A3109" w:rsidRPr="00A47598" w:rsidRDefault="002A3109" w:rsidP="002A3109">
            <w:pPr>
              <w:spacing w:after="0" w:line="240" w:lineRule="auto"/>
              <w:rPr>
                <w:rFonts w:ascii="Times New Roman" w:hAnsi="Times New Roman" w:cs="Times New Roman"/>
                <w:b/>
                <w:bCs/>
              </w:rPr>
            </w:pPr>
            <w:r w:rsidRPr="00A47598">
              <w:rPr>
                <w:rFonts w:ascii="Times New Roman" w:hAnsi="Times New Roman" w:cs="Times New Roman"/>
                <w:b/>
                <w:bCs/>
              </w:rPr>
              <w:t>Ücretsiz aile işçisi</w:t>
            </w:r>
          </w:p>
        </w:tc>
        <w:tc>
          <w:tcPr>
            <w:tcW w:w="992" w:type="dxa"/>
            <w:tcBorders>
              <w:bottom w:val="single" w:sz="4" w:space="0" w:color="auto"/>
            </w:tcBorders>
            <w:vAlign w:val="bottom"/>
          </w:tcPr>
          <w:p w:rsidR="002A3109" w:rsidRPr="00A47598" w:rsidRDefault="002A3109" w:rsidP="002A3109">
            <w:pPr>
              <w:spacing w:after="0" w:line="240" w:lineRule="auto"/>
              <w:jc w:val="right"/>
              <w:rPr>
                <w:rFonts w:ascii="Times New Roman" w:hAnsi="Times New Roman" w:cs="Times New Roman"/>
              </w:rPr>
            </w:pPr>
            <w:r w:rsidRPr="00A47598">
              <w:rPr>
                <w:rFonts w:ascii="Times New Roman" w:hAnsi="Times New Roman" w:cs="Times New Roman"/>
              </w:rPr>
              <w:t>2 748</w:t>
            </w:r>
          </w:p>
        </w:tc>
        <w:tc>
          <w:tcPr>
            <w:tcW w:w="884" w:type="dxa"/>
            <w:tcBorders>
              <w:bottom w:val="single" w:sz="4" w:space="0" w:color="auto"/>
            </w:tcBorders>
            <w:vAlign w:val="bottom"/>
          </w:tcPr>
          <w:p w:rsidR="002A3109" w:rsidRPr="00A47598" w:rsidRDefault="002A3109" w:rsidP="002A3109">
            <w:pPr>
              <w:spacing w:after="0" w:line="240" w:lineRule="auto"/>
              <w:jc w:val="right"/>
              <w:rPr>
                <w:rFonts w:ascii="Times New Roman" w:hAnsi="Times New Roman" w:cs="Times New Roman"/>
              </w:rPr>
            </w:pPr>
            <w:r w:rsidRPr="00A47598">
              <w:rPr>
                <w:rFonts w:ascii="Times New Roman" w:hAnsi="Times New Roman" w:cs="Times New Roman"/>
              </w:rPr>
              <w:t>2 470</w:t>
            </w:r>
          </w:p>
        </w:tc>
        <w:tc>
          <w:tcPr>
            <w:tcW w:w="808" w:type="dxa"/>
            <w:tcBorders>
              <w:bottom w:val="single" w:sz="4" w:space="0" w:color="auto"/>
            </w:tcBorders>
            <w:vAlign w:val="bottom"/>
          </w:tcPr>
          <w:p w:rsidR="002A3109" w:rsidRPr="00A47598" w:rsidRDefault="002A3109" w:rsidP="002A3109">
            <w:pPr>
              <w:spacing w:after="0" w:line="240" w:lineRule="auto"/>
              <w:jc w:val="right"/>
              <w:rPr>
                <w:rFonts w:ascii="Times New Roman" w:hAnsi="Times New Roman" w:cs="Times New Roman"/>
              </w:rPr>
            </w:pPr>
            <w:r w:rsidRPr="00A47598">
              <w:rPr>
                <w:rFonts w:ascii="Times New Roman" w:hAnsi="Times New Roman" w:cs="Times New Roman"/>
              </w:rPr>
              <w:t>89,9</w:t>
            </w:r>
          </w:p>
        </w:tc>
        <w:tc>
          <w:tcPr>
            <w:tcW w:w="992" w:type="dxa"/>
            <w:tcBorders>
              <w:bottom w:val="single" w:sz="4" w:space="0" w:color="auto"/>
            </w:tcBorders>
            <w:vAlign w:val="bottom"/>
          </w:tcPr>
          <w:p w:rsidR="002A3109" w:rsidRPr="00A47598" w:rsidRDefault="002A3109" w:rsidP="002A3109">
            <w:pPr>
              <w:spacing w:after="0" w:line="240" w:lineRule="auto"/>
              <w:jc w:val="right"/>
              <w:rPr>
                <w:rFonts w:ascii="Times New Roman" w:hAnsi="Times New Roman" w:cs="Times New Roman"/>
              </w:rPr>
            </w:pPr>
            <w:r w:rsidRPr="00A47598">
              <w:rPr>
                <w:rFonts w:ascii="Times New Roman" w:hAnsi="Times New Roman" w:cs="Times New Roman"/>
              </w:rPr>
              <w:t xml:space="preserve"> 763</w:t>
            </w:r>
          </w:p>
        </w:tc>
        <w:tc>
          <w:tcPr>
            <w:tcW w:w="706" w:type="dxa"/>
            <w:tcBorders>
              <w:bottom w:val="single" w:sz="4" w:space="0" w:color="auto"/>
            </w:tcBorders>
            <w:vAlign w:val="bottom"/>
          </w:tcPr>
          <w:p w:rsidR="002A3109" w:rsidRPr="00A47598" w:rsidRDefault="002A3109" w:rsidP="002A3109">
            <w:pPr>
              <w:spacing w:after="0" w:line="240" w:lineRule="auto"/>
              <w:jc w:val="right"/>
              <w:rPr>
                <w:rFonts w:ascii="Times New Roman" w:hAnsi="Times New Roman" w:cs="Times New Roman"/>
              </w:rPr>
            </w:pPr>
            <w:r w:rsidRPr="00A47598">
              <w:rPr>
                <w:rFonts w:ascii="Times New Roman" w:hAnsi="Times New Roman" w:cs="Times New Roman"/>
              </w:rPr>
              <w:t xml:space="preserve"> 637</w:t>
            </w:r>
          </w:p>
        </w:tc>
        <w:tc>
          <w:tcPr>
            <w:tcW w:w="840" w:type="dxa"/>
            <w:tcBorders>
              <w:bottom w:val="single" w:sz="4" w:space="0" w:color="auto"/>
            </w:tcBorders>
            <w:vAlign w:val="bottom"/>
          </w:tcPr>
          <w:p w:rsidR="002A3109" w:rsidRPr="00A47598" w:rsidRDefault="002A3109" w:rsidP="002A3109">
            <w:pPr>
              <w:spacing w:after="0" w:line="240" w:lineRule="auto"/>
              <w:jc w:val="right"/>
              <w:rPr>
                <w:rFonts w:ascii="Times New Roman" w:hAnsi="Times New Roman" w:cs="Times New Roman"/>
              </w:rPr>
            </w:pPr>
            <w:r w:rsidRPr="00A47598">
              <w:rPr>
                <w:rFonts w:ascii="Times New Roman" w:hAnsi="Times New Roman" w:cs="Times New Roman"/>
              </w:rPr>
              <w:t>83,5</w:t>
            </w:r>
          </w:p>
        </w:tc>
        <w:tc>
          <w:tcPr>
            <w:tcW w:w="1015" w:type="dxa"/>
            <w:tcBorders>
              <w:bottom w:val="single" w:sz="4" w:space="0" w:color="auto"/>
            </w:tcBorders>
            <w:vAlign w:val="bottom"/>
          </w:tcPr>
          <w:p w:rsidR="002A3109" w:rsidRPr="00A47598" w:rsidRDefault="002A3109" w:rsidP="002A3109">
            <w:pPr>
              <w:spacing w:after="0" w:line="240" w:lineRule="auto"/>
              <w:jc w:val="right"/>
              <w:rPr>
                <w:rFonts w:ascii="Times New Roman" w:hAnsi="Times New Roman" w:cs="Times New Roman"/>
              </w:rPr>
            </w:pPr>
            <w:r w:rsidRPr="00A47598">
              <w:rPr>
                <w:rFonts w:ascii="Times New Roman" w:hAnsi="Times New Roman" w:cs="Times New Roman"/>
              </w:rPr>
              <w:t>1 986</w:t>
            </w:r>
          </w:p>
        </w:tc>
        <w:tc>
          <w:tcPr>
            <w:tcW w:w="709" w:type="dxa"/>
            <w:tcBorders>
              <w:bottom w:val="single" w:sz="4" w:space="0" w:color="auto"/>
            </w:tcBorders>
            <w:vAlign w:val="bottom"/>
          </w:tcPr>
          <w:p w:rsidR="002A3109" w:rsidRPr="00A47598" w:rsidRDefault="002A3109" w:rsidP="002A3109">
            <w:pPr>
              <w:spacing w:after="0" w:line="240" w:lineRule="auto"/>
              <w:jc w:val="right"/>
              <w:rPr>
                <w:rFonts w:ascii="Times New Roman" w:hAnsi="Times New Roman" w:cs="Times New Roman"/>
              </w:rPr>
            </w:pPr>
            <w:r w:rsidRPr="00A47598">
              <w:rPr>
                <w:rFonts w:ascii="Times New Roman" w:hAnsi="Times New Roman" w:cs="Times New Roman"/>
              </w:rPr>
              <w:t>1 833</w:t>
            </w:r>
          </w:p>
        </w:tc>
        <w:tc>
          <w:tcPr>
            <w:tcW w:w="1134" w:type="dxa"/>
            <w:tcBorders>
              <w:bottom w:val="single" w:sz="4" w:space="0" w:color="auto"/>
            </w:tcBorders>
            <w:vAlign w:val="bottom"/>
          </w:tcPr>
          <w:p w:rsidR="002A3109" w:rsidRPr="00A47598" w:rsidRDefault="002A3109" w:rsidP="002A3109">
            <w:pPr>
              <w:spacing w:after="0" w:line="240" w:lineRule="auto"/>
              <w:jc w:val="right"/>
              <w:rPr>
                <w:rFonts w:ascii="Times New Roman" w:hAnsi="Times New Roman" w:cs="Times New Roman"/>
              </w:rPr>
            </w:pPr>
            <w:r w:rsidRPr="00A47598">
              <w:rPr>
                <w:rFonts w:ascii="Times New Roman" w:hAnsi="Times New Roman" w:cs="Times New Roman"/>
              </w:rPr>
              <w:t>92,3</w:t>
            </w:r>
          </w:p>
        </w:tc>
      </w:tr>
      <w:tr w:rsidR="00A47598" w:rsidRPr="00A47598" w:rsidTr="00721B8E">
        <w:trPr>
          <w:trHeight w:val="232"/>
        </w:trPr>
        <w:tc>
          <w:tcPr>
            <w:tcW w:w="1844" w:type="dxa"/>
            <w:shd w:val="clear" w:color="000000" w:fill="BFBFBF" w:themeFill="background1" w:themeFillShade="BF"/>
            <w:noWrap/>
            <w:vAlign w:val="bottom"/>
            <w:hideMark/>
          </w:tcPr>
          <w:p w:rsidR="002A3109" w:rsidRPr="00A47598" w:rsidRDefault="002A3109" w:rsidP="002A3109">
            <w:pPr>
              <w:spacing w:after="0" w:line="240" w:lineRule="auto"/>
              <w:rPr>
                <w:rFonts w:ascii="Times New Roman" w:hAnsi="Times New Roman" w:cs="Times New Roman"/>
                <w:b/>
                <w:bCs/>
              </w:rPr>
            </w:pPr>
            <w:r w:rsidRPr="00A47598">
              <w:rPr>
                <w:rFonts w:ascii="Times New Roman" w:hAnsi="Times New Roman" w:cs="Times New Roman"/>
                <w:b/>
                <w:bCs/>
              </w:rPr>
              <w:t xml:space="preserve">Tarım </w:t>
            </w:r>
          </w:p>
        </w:tc>
        <w:tc>
          <w:tcPr>
            <w:tcW w:w="992" w:type="dxa"/>
            <w:shd w:val="clear" w:color="000000" w:fill="BFBFBF" w:themeFill="background1" w:themeFillShade="BF"/>
            <w:vAlign w:val="bottom"/>
          </w:tcPr>
          <w:p w:rsidR="002A3109" w:rsidRPr="00A47598" w:rsidRDefault="002A3109" w:rsidP="002A3109">
            <w:pPr>
              <w:spacing w:after="0" w:line="240" w:lineRule="auto"/>
              <w:jc w:val="right"/>
              <w:rPr>
                <w:rFonts w:ascii="Times New Roman" w:hAnsi="Times New Roman" w:cs="Times New Roman"/>
                <w:b/>
                <w:bCs/>
              </w:rPr>
            </w:pPr>
            <w:r w:rsidRPr="00A47598">
              <w:rPr>
                <w:rFonts w:ascii="Times New Roman" w:hAnsi="Times New Roman" w:cs="Times New Roman"/>
                <w:b/>
                <w:bCs/>
              </w:rPr>
              <w:t>4 842</w:t>
            </w:r>
          </w:p>
        </w:tc>
        <w:tc>
          <w:tcPr>
            <w:tcW w:w="884" w:type="dxa"/>
            <w:shd w:val="clear" w:color="000000" w:fill="BFBFBF" w:themeFill="background1" w:themeFillShade="BF"/>
            <w:vAlign w:val="bottom"/>
          </w:tcPr>
          <w:p w:rsidR="002A3109" w:rsidRPr="00A47598" w:rsidRDefault="002A3109" w:rsidP="002A3109">
            <w:pPr>
              <w:spacing w:after="0" w:line="240" w:lineRule="auto"/>
              <w:jc w:val="right"/>
              <w:rPr>
                <w:rFonts w:ascii="Times New Roman" w:hAnsi="Times New Roman" w:cs="Times New Roman"/>
                <w:b/>
                <w:bCs/>
              </w:rPr>
            </w:pPr>
            <w:r w:rsidRPr="00A47598">
              <w:rPr>
                <w:rFonts w:ascii="Times New Roman" w:hAnsi="Times New Roman" w:cs="Times New Roman"/>
                <w:b/>
                <w:bCs/>
              </w:rPr>
              <w:t>3 917</w:t>
            </w:r>
          </w:p>
        </w:tc>
        <w:tc>
          <w:tcPr>
            <w:tcW w:w="808" w:type="dxa"/>
            <w:shd w:val="clear" w:color="000000" w:fill="BFBFBF" w:themeFill="background1" w:themeFillShade="BF"/>
            <w:vAlign w:val="bottom"/>
          </w:tcPr>
          <w:p w:rsidR="002A3109" w:rsidRPr="00A47598" w:rsidRDefault="002A3109" w:rsidP="002A3109">
            <w:pPr>
              <w:spacing w:after="0" w:line="240" w:lineRule="auto"/>
              <w:jc w:val="right"/>
              <w:rPr>
                <w:rFonts w:ascii="Times New Roman" w:hAnsi="Times New Roman" w:cs="Times New Roman"/>
                <w:b/>
                <w:bCs/>
              </w:rPr>
            </w:pPr>
            <w:r w:rsidRPr="00A47598">
              <w:rPr>
                <w:rFonts w:ascii="Times New Roman" w:hAnsi="Times New Roman" w:cs="Times New Roman"/>
                <w:b/>
                <w:bCs/>
              </w:rPr>
              <w:t>80,9</w:t>
            </w:r>
          </w:p>
        </w:tc>
        <w:tc>
          <w:tcPr>
            <w:tcW w:w="992" w:type="dxa"/>
            <w:shd w:val="clear" w:color="000000" w:fill="BFBFBF" w:themeFill="background1" w:themeFillShade="BF"/>
            <w:vAlign w:val="bottom"/>
          </w:tcPr>
          <w:p w:rsidR="002A3109" w:rsidRPr="00A47598" w:rsidRDefault="002A3109" w:rsidP="002A3109">
            <w:pPr>
              <w:spacing w:after="0" w:line="240" w:lineRule="auto"/>
              <w:jc w:val="right"/>
              <w:rPr>
                <w:rFonts w:ascii="Times New Roman" w:hAnsi="Times New Roman" w:cs="Times New Roman"/>
                <w:b/>
                <w:bCs/>
              </w:rPr>
            </w:pPr>
            <w:r w:rsidRPr="00A47598">
              <w:rPr>
                <w:rFonts w:ascii="Times New Roman" w:hAnsi="Times New Roman" w:cs="Times New Roman"/>
                <w:b/>
                <w:bCs/>
              </w:rPr>
              <w:t>2 710</w:t>
            </w:r>
          </w:p>
        </w:tc>
        <w:tc>
          <w:tcPr>
            <w:tcW w:w="706" w:type="dxa"/>
            <w:shd w:val="clear" w:color="000000" w:fill="BFBFBF" w:themeFill="background1" w:themeFillShade="BF"/>
            <w:vAlign w:val="bottom"/>
          </w:tcPr>
          <w:p w:rsidR="002A3109" w:rsidRPr="00A47598" w:rsidRDefault="002A3109" w:rsidP="002A3109">
            <w:pPr>
              <w:spacing w:after="0" w:line="240" w:lineRule="auto"/>
              <w:jc w:val="right"/>
              <w:rPr>
                <w:rFonts w:ascii="Times New Roman" w:hAnsi="Times New Roman" w:cs="Times New Roman"/>
                <w:b/>
                <w:bCs/>
              </w:rPr>
            </w:pPr>
            <w:r w:rsidRPr="00A47598">
              <w:rPr>
                <w:rFonts w:ascii="Times New Roman" w:hAnsi="Times New Roman" w:cs="Times New Roman"/>
                <w:b/>
                <w:bCs/>
              </w:rPr>
              <w:t>1 890</w:t>
            </w:r>
          </w:p>
        </w:tc>
        <w:tc>
          <w:tcPr>
            <w:tcW w:w="840" w:type="dxa"/>
            <w:shd w:val="clear" w:color="000000" w:fill="BFBFBF" w:themeFill="background1" w:themeFillShade="BF"/>
            <w:vAlign w:val="bottom"/>
          </w:tcPr>
          <w:p w:rsidR="002A3109" w:rsidRPr="00A47598" w:rsidRDefault="002A3109" w:rsidP="002A3109">
            <w:pPr>
              <w:spacing w:after="0" w:line="240" w:lineRule="auto"/>
              <w:jc w:val="right"/>
              <w:rPr>
                <w:rFonts w:ascii="Times New Roman" w:hAnsi="Times New Roman" w:cs="Times New Roman"/>
                <w:b/>
                <w:bCs/>
              </w:rPr>
            </w:pPr>
            <w:r w:rsidRPr="00A47598">
              <w:rPr>
                <w:rFonts w:ascii="Times New Roman" w:hAnsi="Times New Roman" w:cs="Times New Roman"/>
                <w:b/>
                <w:bCs/>
              </w:rPr>
              <w:t>69,7</w:t>
            </w:r>
          </w:p>
        </w:tc>
        <w:tc>
          <w:tcPr>
            <w:tcW w:w="1015" w:type="dxa"/>
            <w:shd w:val="clear" w:color="000000" w:fill="BFBFBF" w:themeFill="background1" w:themeFillShade="BF"/>
            <w:vAlign w:val="bottom"/>
          </w:tcPr>
          <w:p w:rsidR="002A3109" w:rsidRPr="00A47598" w:rsidRDefault="002A3109" w:rsidP="002A3109">
            <w:pPr>
              <w:spacing w:after="0" w:line="240" w:lineRule="auto"/>
              <w:jc w:val="right"/>
              <w:rPr>
                <w:rFonts w:ascii="Times New Roman" w:hAnsi="Times New Roman" w:cs="Times New Roman"/>
                <w:b/>
                <w:bCs/>
              </w:rPr>
            </w:pPr>
            <w:r w:rsidRPr="00A47598">
              <w:rPr>
                <w:rFonts w:ascii="Times New Roman" w:hAnsi="Times New Roman" w:cs="Times New Roman"/>
                <w:b/>
                <w:bCs/>
              </w:rPr>
              <w:t>2 133</w:t>
            </w:r>
          </w:p>
        </w:tc>
        <w:tc>
          <w:tcPr>
            <w:tcW w:w="709" w:type="dxa"/>
            <w:shd w:val="clear" w:color="000000" w:fill="BFBFBF" w:themeFill="background1" w:themeFillShade="BF"/>
            <w:vAlign w:val="bottom"/>
          </w:tcPr>
          <w:p w:rsidR="002A3109" w:rsidRPr="00A47598" w:rsidRDefault="002A3109" w:rsidP="002A3109">
            <w:pPr>
              <w:spacing w:after="0" w:line="240" w:lineRule="auto"/>
              <w:jc w:val="right"/>
              <w:rPr>
                <w:rFonts w:ascii="Times New Roman" w:hAnsi="Times New Roman" w:cs="Times New Roman"/>
                <w:b/>
                <w:bCs/>
              </w:rPr>
            </w:pPr>
            <w:r w:rsidRPr="00A47598">
              <w:rPr>
                <w:rFonts w:ascii="Times New Roman" w:hAnsi="Times New Roman" w:cs="Times New Roman"/>
                <w:b/>
                <w:bCs/>
              </w:rPr>
              <w:t>2 027</w:t>
            </w:r>
          </w:p>
        </w:tc>
        <w:tc>
          <w:tcPr>
            <w:tcW w:w="1134" w:type="dxa"/>
            <w:shd w:val="clear" w:color="000000" w:fill="BFBFBF" w:themeFill="background1" w:themeFillShade="BF"/>
            <w:vAlign w:val="bottom"/>
          </w:tcPr>
          <w:p w:rsidR="002A3109" w:rsidRPr="00A47598" w:rsidRDefault="002A3109" w:rsidP="002A3109">
            <w:pPr>
              <w:spacing w:after="0" w:line="240" w:lineRule="auto"/>
              <w:jc w:val="right"/>
              <w:rPr>
                <w:rFonts w:ascii="Times New Roman" w:hAnsi="Times New Roman" w:cs="Times New Roman"/>
                <w:b/>
                <w:bCs/>
              </w:rPr>
            </w:pPr>
            <w:r w:rsidRPr="00A47598">
              <w:rPr>
                <w:rFonts w:ascii="Times New Roman" w:hAnsi="Times New Roman" w:cs="Times New Roman"/>
                <w:b/>
                <w:bCs/>
              </w:rPr>
              <w:t>95,0</w:t>
            </w:r>
          </w:p>
        </w:tc>
      </w:tr>
      <w:tr w:rsidR="00A47598" w:rsidRPr="00A47598" w:rsidTr="00A47598">
        <w:trPr>
          <w:trHeight w:val="309"/>
        </w:trPr>
        <w:tc>
          <w:tcPr>
            <w:tcW w:w="1844" w:type="dxa"/>
            <w:shd w:val="clear" w:color="000000" w:fill="FFFFFF"/>
            <w:vAlign w:val="bottom"/>
            <w:hideMark/>
          </w:tcPr>
          <w:p w:rsidR="002A3109" w:rsidRPr="00A47598" w:rsidRDefault="002A3109" w:rsidP="002A3109">
            <w:pPr>
              <w:spacing w:after="0" w:line="240" w:lineRule="auto"/>
              <w:rPr>
                <w:rFonts w:ascii="Times New Roman" w:hAnsi="Times New Roman" w:cs="Times New Roman"/>
                <w:b/>
                <w:bCs/>
              </w:rPr>
            </w:pPr>
            <w:r w:rsidRPr="00A47598">
              <w:rPr>
                <w:rFonts w:ascii="Times New Roman" w:hAnsi="Times New Roman" w:cs="Times New Roman"/>
                <w:b/>
                <w:bCs/>
              </w:rPr>
              <w:t>Ücretli veya yevmiyeli</w:t>
            </w:r>
          </w:p>
        </w:tc>
        <w:tc>
          <w:tcPr>
            <w:tcW w:w="992" w:type="dxa"/>
            <w:shd w:val="clear" w:color="000000" w:fill="FFFFFF"/>
            <w:vAlign w:val="bottom"/>
          </w:tcPr>
          <w:p w:rsidR="002A3109" w:rsidRPr="00A47598" w:rsidRDefault="002A3109" w:rsidP="002A3109">
            <w:pPr>
              <w:spacing w:after="0" w:line="240" w:lineRule="auto"/>
              <w:jc w:val="right"/>
              <w:rPr>
                <w:rFonts w:ascii="Times New Roman" w:hAnsi="Times New Roman" w:cs="Times New Roman"/>
              </w:rPr>
            </w:pPr>
            <w:r w:rsidRPr="00A47598">
              <w:rPr>
                <w:rFonts w:ascii="Times New Roman" w:hAnsi="Times New Roman" w:cs="Times New Roman"/>
              </w:rPr>
              <w:t xml:space="preserve"> 369</w:t>
            </w:r>
          </w:p>
        </w:tc>
        <w:tc>
          <w:tcPr>
            <w:tcW w:w="884" w:type="dxa"/>
            <w:shd w:val="clear" w:color="000000" w:fill="FFFFFF"/>
            <w:vAlign w:val="bottom"/>
          </w:tcPr>
          <w:p w:rsidR="002A3109" w:rsidRPr="00A47598" w:rsidRDefault="002A3109" w:rsidP="002A3109">
            <w:pPr>
              <w:spacing w:after="0" w:line="240" w:lineRule="auto"/>
              <w:jc w:val="right"/>
              <w:rPr>
                <w:rFonts w:ascii="Times New Roman" w:hAnsi="Times New Roman" w:cs="Times New Roman"/>
              </w:rPr>
            </w:pPr>
            <w:r w:rsidRPr="00A47598">
              <w:rPr>
                <w:rFonts w:ascii="Times New Roman" w:hAnsi="Times New Roman" w:cs="Times New Roman"/>
              </w:rPr>
              <w:t xml:space="preserve"> 265</w:t>
            </w:r>
          </w:p>
        </w:tc>
        <w:tc>
          <w:tcPr>
            <w:tcW w:w="808" w:type="dxa"/>
            <w:shd w:val="clear" w:color="000000" w:fill="FFFFFF"/>
            <w:vAlign w:val="bottom"/>
          </w:tcPr>
          <w:p w:rsidR="002A3109" w:rsidRPr="00A47598" w:rsidRDefault="002A3109" w:rsidP="002A3109">
            <w:pPr>
              <w:spacing w:after="0" w:line="240" w:lineRule="auto"/>
              <w:jc w:val="right"/>
              <w:rPr>
                <w:rFonts w:ascii="Times New Roman" w:hAnsi="Times New Roman" w:cs="Times New Roman"/>
              </w:rPr>
            </w:pPr>
            <w:r w:rsidRPr="00A47598">
              <w:rPr>
                <w:rFonts w:ascii="Times New Roman" w:hAnsi="Times New Roman" w:cs="Times New Roman"/>
              </w:rPr>
              <w:t>71,8</w:t>
            </w:r>
          </w:p>
        </w:tc>
        <w:tc>
          <w:tcPr>
            <w:tcW w:w="992" w:type="dxa"/>
            <w:shd w:val="clear" w:color="000000" w:fill="FFFFFF"/>
            <w:vAlign w:val="bottom"/>
          </w:tcPr>
          <w:p w:rsidR="002A3109" w:rsidRPr="00A47598" w:rsidRDefault="002A3109" w:rsidP="002A3109">
            <w:pPr>
              <w:spacing w:after="0" w:line="240" w:lineRule="auto"/>
              <w:jc w:val="right"/>
              <w:rPr>
                <w:rFonts w:ascii="Times New Roman" w:hAnsi="Times New Roman" w:cs="Times New Roman"/>
              </w:rPr>
            </w:pPr>
            <w:r w:rsidRPr="00A47598">
              <w:rPr>
                <w:rFonts w:ascii="Times New Roman" w:hAnsi="Times New Roman" w:cs="Times New Roman"/>
              </w:rPr>
              <w:t xml:space="preserve"> 228</w:t>
            </w:r>
          </w:p>
        </w:tc>
        <w:tc>
          <w:tcPr>
            <w:tcW w:w="706" w:type="dxa"/>
            <w:shd w:val="clear" w:color="000000" w:fill="FFFFFF"/>
            <w:vAlign w:val="bottom"/>
          </w:tcPr>
          <w:p w:rsidR="002A3109" w:rsidRPr="00A47598" w:rsidRDefault="002A3109" w:rsidP="002A3109">
            <w:pPr>
              <w:spacing w:after="0" w:line="240" w:lineRule="auto"/>
              <w:jc w:val="right"/>
              <w:rPr>
                <w:rFonts w:ascii="Times New Roman" w:hAnsi="Times New Roman" w:cs="Times New Roman"/>
              </w:rPr>
            </w:pPr>
            <w:r w:rsidRPr="00A47598">
              <w:rPr>
                <w:rFonts w:ascii="Times New Roman" w:hAnsi="Times New Roman" w:cs="Times New Roman"/>
              </w:rPr>
              <w:t xml:space="preserve"> 149</w:t>
            </w:r>
          </w:p>
        </w:tc>
        <w:tc>
          <w:tcPr>
            <w:tcW w:w="840" w:type="dxa"/>
            <w:shd w:val="clear" w:color="000000" w:fill="FFFFFF"/>
            <w:vAlign w:val="bottom"/>
          </w:tcPr>
          <w:p w:rsidR="002A3109" w:rsidRPr="00A47598" w:rsidRDefault="002A3109" w:rsidP="002A3109">
            <w:pPr>
              <w:spacing w:after="0" w:line="240" w:lineRule="auto"/>
              <w:jc w:val="right"/>
              <w:rPr>
                <w:rFonts w:ascii="Times New Roman" w:hAnsi="Times New Roman" w:cs="Times New Roman"/>
              </w:rPr>
            </w:pPr>
            <w:r w:rsidRPr="00A47598">
              <w:rPr>
                <w:rFonts w:ascii="Times New Roman" w:hAnsi="Times New Roman" w:cs="Times New Roman"/>
              </w:rPr>
              <w:t>65,4</w:t>
            </w:r>
          </w:p>
        </w:tc>
        <w:tc>
          <w:tcPr>
            <w:tcW w:w="1015" w:type="dxa"/>
            <w:shd w:val="clear" w:color="000000" w:fill="FFFFFF"/>
            <w:vAlign w:val="bottom"/>
          </w:tcPr>
          <w:p w:rsidR="002A3109" w:rsidRPr="00A47598" w:rsidRDefault="002A3109" w:rsidP="002A3109">
            <w:pPr>
              <w:spacing w:after="0" w:line="240" w:lineRule="auto"/>
              <w:jc w:val="right"/>
              <w:rPr>
                <w:rFonts w:ascii="Times New Roman" w:hAnsi="Times New Roman" w:cs="Times New Roman"/>
              </w:rPr>
            </w:pPr>
            <w:r w:rsidRPr="00A47598">
              <w:rPr>
                <w:rFonts w:ascii="Times New Roman" w:hAnsi="Times New Roman" w:cs="Times New Roman"/>
              </w:rPr>
              <w:t xml:space="preserve"> 141</w:t>
            </w:r>
          </w:p>
        </w:tc>
        <w:tc>
          <w:tcPr>
            <w:tcW w:w="709" w:type="dxa"/>
            <w:shd w:val="clear" w:color="000000" w:fill="FFFFFF"/>
            <w:vAlign w:val="bottom"/>
          </w:tcPr>
          <w:p w:rsidR="002A3109" w:rsidRPr="00A47598" w:rsidRDefault="002A3109" w:rsidP="002A3109">
            <w:pPr>
              <w:spacing w:after="0" w:line="240" w:lineRule="auto"/>
              <w:jc w:val="right"/>
              <w:rPr>
                <w:rFonts w:ascii="Times New Roman" w:hAnsi="Times New Roman" w:cs="Times New Roman"/>
              </w:rPr>
            </w:pPr>
            <w:r w:rsidRPr="00A47598">
              <w:rPr>
                <w:rFonts w:ascii="Times New Roman" w:hAnsi="Times New Roman" w:cs="Times New Roman"/>
              </w:rPr>
              <w:t xml:space="preserve"> 116</w:t>
            </w:r>
          </w:p>
        </w:tc>
        <w:tc>
          <w:tcPr>
            <w:tcW w:w="1134" w:type="dxa"/>
            <w:shd w:val="clear" w:color="000000" w:fill="FFFFFF"/>
            <w:vAlign w:val="bottom"/>
          </w:tcPr>
          <w:p w:rsidR="002A3109" w:rsidRPr="00A47598" w:rsidRDefault="002A3109" w:rsidP="002A3109">
            <w:pPr>
              <w:spacing w:after="0" w:line="240" w:lineRule="auto"/>
              <w:jc w:val="right"/>
              <w:rPr>
                <w:rFonts w:ascii="Times New Roman" w:hAnsi="Times New Roman" w:cs="Times New Roman"/>
              </w:rPr>
            </w:pPr>
            <w:r w:rsidRPr="00A47598">
              <w:rPr>
                <w:rFonts w:ascii="Times New Roman" w:hAnsi="Times New Roman" w:cs="Times New Roman"/>
              </w:rPr>
              <w:t>82,3</w:t>
            </w:r>
          </w:p>
        </w:tc>
      </w:tr>
      <w:tr w:rsidR="00A47598" w:rsidRPr="00A47598" w:rsidTr="00A47598">
        <w:trPr>
          <w:trHeight w:val="297"/>
        </w:trPr>
        <w:tc>
          <w:tcPr>
            <w:tcW w:w="1844" w:type="dxa"/>
            <w:shd w:val="clear" w:color="000000" w:fill="FFFFFF"/>
            <w:vAlign w:val="bottom"/>
            <w:hideMark/>
          </w:tcPr>
          <w:p w:rsidR="002A3109" w:rsidRPr="00A47598" w:rsidRDefault="002A3109" w:rsidP="002A3109">
            <w:pPr>
              <w:spacing w:after="0" w:line="240" w:lineRule="auto"/>
              <w:rPr>
                <w:rFonts w:ascii="Times New Roman" w:hAnsi="Times New Roman" w:cs="Times New Roman"/>
                <w:b/>
                <w:bCs/>
              </w:rPr>
            </w:pPr>
            <w:r w:rsidRPr="00A47598">
              <w:rPr>
                <w:rFonts w:ascii="Times New Roman" w:hAnsi="Times New Roman" w:cs="Times New Roman"/>
                <w:b/>
                <w:bCs/>
              </w:rPr>
              <w:t>İşveren</w:t>
            </w:r>
          </w:p>
        </w:tc>
        <w:tc>
          <w:tcPr>
            <w:tcW w:w="992" w:type="dxa"/>
            <w:shd w:val="clear" w:color="000000" w:fill="FFFFFF"/>
            <w:vAlign w:val="bottom"/>
          </w:tcPr>
          <w:p w:rsidR="002A3109" w:rsidRPr="00A47598" w:rsidRDefault="002A3109" w:rsidP="002A3109">
            <w:pPr>
              <w:spacing w:after="0" w:line="240" w:lineRule="auto"/>
              <w:jc w:val="right"/>
              <w:rPr>
                <w:rFonts w:ascii="Times New Roman" w:hAnsi="Times New Roman" w:cs="Times New Roman"/>
              </w:rPr>
            </w:pPr>
            <w:r w:rsidRPr="00A47598">
              <w:rPr>
                <w:rFonts w:ascii="Times New Roman" w:hAnsi="Times New Roman" w:cs="Times New Roman"/>
              </w:rPr>
              <w:t xml:space="preserve"> 29</w:t>
            </w:r>
          </w:p>
        </w:tc>
        <w:tc>
          <w:tcPr>
            <w:tcW w:w="884" w:type="dxa"/>
            <w:shd w:val="clear" w:color="000000" w:fill="FFFFFF"/>
            <w:vAlign w:val="bottom"/>
          </w:tcPr>
          <w:p w:rsidR="002A3109" w:rsidRPr="00A47598" w:rsidRDefault="002A3109" w:rsidP="002A3109">
            <w:pPr>
              <w:spacing w:after="0" w:line="240" w:lineRule="auto"/>
              <w:jc w:val="right"/>
              <w:rPr>
                <w:rFonts w:ascii="Times New Roman" w:hAnsi="Times New Roman" w:cs="Times New Roman"/>
              </w:rPr>
            </w:pPr>
            <w:r w:rsidRPr="00A47598">
              <w:rPr>
                <w:rFonts w:ascii="Times New Roman" w:hAnsi="Times New Roman" w:cs="Times New Roman"/>
              </w:rPr>
              <w:t xml:space="preserve"> 11</w:t>
            </w:r>
          </w:p>
        </w:tc>
        <w:tc>
          <w:tcPr>
            <w:tcW w:w="808" w:type="dxa"/>
            <w:shd w:val="clear" w:color="000000" w:fill="FFFFFF"/>
            <w:vAlign w:val="bottom"/>
          </w:tcPr>
          <w:p w:rsidR="002A3109" w:rsidRPr="00A47598" w:rsidRDefault="002A3109" w:rsidP="002A3109">
            <w:pPr>
              <w:spacing w:after="0" w:line="240" w:lineRule="auto"/>
              <w:jc w:val="right"/>
              <w:rPr>
                <w:rFonts w:ascii="Times New Roman" w:hAnsi="Times New Roman" w:cs="Times New Roman"/>
              </w:rPr>
            </w:pPr>
            <w:r w:rsidRPr="00A47598">
              <w:rPr>
                <w:rFonts w:ascii="Times New Roman" w:hAnsi="Times New Roman" w:cs="Times New Roman"/>
              </w:rPr>
              <w:t>37,9</w:t>
            </w:r>
          </w:p>
        </w:tc>
        <w:tc>
          <w:tcPr>
            <w:tcW w:w="992" w:type="dxa"/>
            <w:shd w:val="clear" w:color="000000" w:fill="FFFFFF"/>
            <w:vAlign w:val="bottom"/>
          </w:tcPr>
          <w:p w:rsidR="002A3109" w:rsidRPr="00A47598" w:rsidRDefault="002A3109" w:rsidP="002A3109">
            <w:pPr>
              <w:spacing w:after="0" w:line="240" w:lineRule="auto"/>
              <w:jc w:val="right"/>
              <w:rPr>
                <w:rFonts w:ascii="Times New Roman" w:hAnsi="Times New Roman" w:cs="Times New Roman"/>
              </w:rPr>
            </w:pPr>
            <w:r w:rsidRPr="00A47598">
              <w:rPr>
                <w:rFonts w:ascii="Times New Roman" w:hAnsi="Times New Roman" w:cs="Times New Roman"/>
              </w:rPr>
              <w:t xml:space="preserve"> 28</w:t>
            </w:r>
          </w:p>
        </w:tc>
        <w:tc>
          <w:tcPr>
            <w:tcW w:w="706" w:type="dxa"/>
            <w:shd w:val="clear" w:color="000000" w:fill="FFFFFF"/>
            <w:vAlign w:val="bottom"/>
          </w:tcPr>
          <w:p w:rsidR="002A3109" w:rsidRPr="00A47598" w:rsidRDefault="002A3109" w:rsidP="002A3109">
            <w:pPr>
              <w:spacing w:after="0" w:line="240" w:lineRule="auto"/>
              <w:jc w:val="right"/>
              <w:rPr>
                <w:rFonts w:ascii="Times New Roman" w:hAnsi="Times New Roman" w:cs="Times New Roman"/>
              </w:rPr>
            </w:pPr>
            <w:r w:rsidRPr="00A47598">
              <w:rPr>
                <w:rFonts w:ascii="Times New Roman" w:hAnsi="Times New Roman" w:cs="Times New Roman"/>
              </w:rPr>
              <w:t xml:space="preserve"> 10</w:t>
            </w:r>
          </w:p>
        </w:tc>
        <w:tc>
          <w:tcPr>
            <w:tcW w:w="840" w:type="dxa"/>
            <w:shd w:val="clear" w:color="000000" w:fill="FFFFFF"/>
            <w:vAlign w:val="bottom"/>
          </w:tcPr>
          <w:p w:rsidR="002A3109" w:rsidRPr="00A47598" w:rsidRDefault="002A3109" w:rsidP="002A3109">
            <w:pPr>
              <w:spacing w:after="0" w:line="240" w:lineRule="auto"/>
              <w:jc w:val="right"/>
              <w:rPr>
                <w:rFonts w:ascii="Times New Roman" w:hAnsi="Times New Roman" w:cs="Times New Roman"/>
              </w:rPr>
            </w:pPr>
            <w:r w:rsidRPr="00A47598">
              <w:rPr>
                <w:rFonts w:ascii="Times New Roman" w:hAnsi="Times New Roman" w:cs="Times New Roman"/>
              </w:rPr>
              <w:t>35,7</w:t>
            </w:r>
          </w:p>
        </w:tc>
        <w:tc>
          <w:tcPr>
            <w:tcW w:w="1015" w:type="dxa"/>
            <w:shd w:val="clear" w:color="000000" w:fill="FFFFFF"/>
            <w:vAlign w:val="bottom"/>
          </w:tcPr>
          <w:p w:rsidR="002A3109" w:rsidRPr="00A47598" w:rsidRDefault="002A3109" w:rsidP="002A3109">
            <w:pPr>
              <w:spacing w:after="0" w:line="240" w:lineRule="auto"/>
              <w:jc w:val="right"/>
              <w:rPr>
                <w:rFonts w:ascii="Times New Roman" w:hAnsi="Times New Roman" w:cs="Times New Roman"/>
              </w:rPr>
            </w:pPr>
            <w:r w:rsidRPr="00A47598">
              <w:rPr>
                <w:rFonts w:ascii="Times New Roman" w:hAnsi="Times New Roman" w:cs="Times New Roman"/>
              </w:rPr>
              <w:t xml:space="preserve"> 1</w:t>
            </w:r>
          </w:p>
        </w:tc>
        <w:tc>
          <w:tcPr>
            <w:tcW w:w="709" w:type="dxa"/>
            <w:shd w:val="clear" w:color="000000" w:fill="FFFFFF"/>
            <w:vAlign w:val="bottom"/>
          </w:tcPr>
          <w:p w:rsidR="002A3109" w:rsidRPr="00A47598" w:rsidRDefault="002A3109" w:rsidP="002A3109">
            <w:pPr>
              <w:spacing w:after="0" w:line="240" w:lineRule="auto"/>
              <w:jc w:val="right"/>
              <w:rPr>
                <w:rFonts w:ascii="Times New Roman" w:hAnsi="Times New Roman" w:cs="Times New Roman"/>
              </w:rPr>
            </w:pPr>
            <w:r w:rsidRPr="00A47598">
              <w:rPr>
                <w:rFonts w:ascii="Times New Roman" w:hAnsi="Times New Roman" w:cs="Times New Roman"/>
              </w:rPr>
              <w:t>-</w:t>
            </w:r>
          </w:p>
        </w:tc>
        <w:tc>
          <w:tcPr>
            <w:tcW w:w="1134" w:type="dxa"/>
            <w:shd w:val="clear" w:color="000000" w:fill="FFFFFF"/>
            <w:vAlign w:val="bottom"/>
          </w:tcPr>
          <w:p w:rsidR="002A3109" w:rsidRPr="00A47598" w:rsidRDefault="002A3109" w:rsidP="002A3109">
            <w:pPr>
              <w:spacing w:after="0" w:line="240" w:lineRule="auto"/>
              <w:jc w:val="right"/>
              <w:rPr>
                <w:rFonts w:ascii="Times New Roman" w:hAnsi="Times New Roman" w:cs="Times New Roman"/>
              </w:rPr>
            </w:pPr>
            <w:r w:rsidRPr="00A47598">
              <w:rPr>
                <w:rFonts w:ascii="Times New Roman" w:hAnsi="Times New Roman" w:cs="Times New Roman"/>
              </w:rPr>
              <w:t>-</w:t>
            </w:r>
          </w:p>
        </w:tc>
      </w:tr>
      <w:tr w:rsidR="00A47598" w:rsidRPr="00A47598" w:rsidTr="00A47598">
        <w:trPr>
          <w:trHeight w:val="165"/>
        </w:trPr>
        <w:tc>
          <w:tcPr>
            <w:tcW w:w="1844" w:type="dxa"/>
            <w:shd w:val="clear" w:color="000000" w:fill="FFFFFF"/>
            <w:vAlign w:val="bottom"/>
            <w:hideMark/>
          </w:tcPr>
          <w:p w:rsidR="002A3109" w:rsidRPr="00A47598" w:rsidRDefault="002A3109" w:rsidP="002A3109">
            <w:pPr>
              <w:spacing w:after="0" w:line="240" w:lineRule="auto"/>
              <w:rPr>
                <w:rFonts w:ascii="Times New Roman" w:hAnsi="Times New Roman" w:cs="Times New Roman"/>
                <w:b/>
                <w:bCs/>
              </w:rPr>
            </w:pPr>
            <w:r w:rsidRPr="00A47598">
              <w:rPr>
                <w:rFonts w:ascii="Times New Roman" w:hAnsi="Times New Roman" w:cs="Times New Roman"/>
                <w:b/>
                <w:bCs/>
              </w:rPr>
              <w:t>Kendi hesabına</w:t>
            </w:r>
          </w:p>
        </w:tc>
        <w:tc>
          <w:tcPr>
            <w:tcW w:w="992" w:type="dxa"/>
            <w:shd w:val="clear" w:color="000000" w:fill="FFFFFF"/>
            <w:vAlign w:val="bottom"/>
          </w:tcPr>
          <w:p w:rsidR="002A3109" w:rsidRPr="00A47598" w:rsidRDefault="002A3109" w:rsidP="002A3109">
            <w:pPr>
              <w:spacing w:after="0" w:line="240" w:lineRule="auto"/>
              <w:jc w:val="right"/>
              <w:rPr>
                <w:rFonts w:ascii="Times New Roman" w:hAnsi="Times New Roman" w:cs="Times New Roman"/>
              </w:rPr>
            </w:pPr>
            <w:r w:rsidRPr="00A47598">
              <w:rPr>
                <w:rFonts w:ascii="Times New Roman" w:hAnsi="Times New Roman" w:cs="Times New Roman"/>
              </w:rPr>
              <w:t>2 184</w:t>
            </w:r>
          </w:p>
        </w:tc>
        <w:tc>
          <w:tcPr>
            <w:tcW w:w="884" w:type="dxa"/>
            <w:shd w:val="clear" w:color="000000" w:fill="FFFFFF"/>
            <w:vAlign w:val="bottom"/>
          </w:tcPr>
          <w:p w:rsidR="002A3109" w:rsidRPr="00A47598" w:rsidRDefault="002A3109" w:rsidP="002A3109">
            <w:pPr>
              <w:spacing w:after="0" w:line="240" w:lineRule="auto"/>
              <w:jc w:val="right"/>
              <w:rPr>
                <w:rFonts w:ascii="Times New Roman" w:hAnsi="Times New Roman" w:cs="Times New Roman"/>
              </w:rPr>
            </w:pPr>
            <w:r w:rsidRPr="00A47598">
              <w:rPr>
                <w:rFonts w:ascii="Times New Roman" w:hAnsi="Times New Roman" w:cs="Times New Roman"/>
              </w:rPr>
              <w:t>1 507</w:t>
            </w:r>
          </w:p>
        </w:tc>
        <w:tc>
          <w:tcPr>
            <w:tcW w:w="808" w:type="dxa"/>
            <w:shd w:val="clear" w:color="000000" w:fill="FFFFFF"/>
            <w:vAlign w:val="bottom"/>
          </w:tcPr>
          <w:p w:rsidR="002A3109" w:rsidRPr="00A47598" w:rsidRDefault="002A3109" w:rsidP="002A3109">
            <w:pPr>
              <w:spacing w:after="0" w:line="240" w:lineRule="auto"/>
              <w:jc w:val="right"/>
              <w:rPr>
                <w:rFonts w:ascii="Times New Roman" w:hAnsi="Times New Roman" w:cs="Times New Roman"/>
              </w:rPr>
            </w:pPr>
            <w:r w:rsidRPr="00A47598">
              <w:rPr>
                <w:rFonts w:ascii="Times New Roman" w:hAnsi="Times New Roman" w:cs="Times New Roman"/>
              </w:rPr>
              <w:t>69,0</w:t>
            </w:r>
          </w:p>
        </w:tc>
        <w:tc>
          <w:tcPr>
            <w:tcW w:w="992" w:type="dxa"/>
            <w:shd w:val="clear" w:color="000000" w:fill="FFFFFF"/>
            <w:vAlign w:val="bottom"/>
          </w:tcPr>
          <w:p w:rsidR="002A3109" w:rsidRPr="00A47598" w:rsidRDefault="002A3109" w:rsidP="002A3109">
            <w:pPr>
              <w:spacing w:after="0" w:line="240" w:lineRule="auto"/>
              <w:jc w:val="right"/>
              <w:rPr>
                <w:rFonts w:ascii="Times New Roman" w:hAnsi="Times New Roman" w:cs="Times New Roman"/>
              </w:rPr>
            </w:pPr>
            <w:r w:rsidRPr="00A47598">
              <w:rPr>
                <w:rFonts w:ascii="Times New Roman" w:hAnsi="Times New Roman" w:cs="Times New Roman"/>
              </w:rPr>
              <w:t>1 947</w:t>
            </w:r>
          </w:p>
        </w:tc>
        <w:tc>
          <w:tcPr>
            <w:tcW w:w="706" w:type="dxa"/>
            <w:shd w:val="clear" w:color="000000" w:fill="FFFFFF"/>
            <w:vAlign w:val="bottom"/>
          </w:tcPr>
          <w:p w:rsidR="002A3109" w:rsidRPr="00A47598" w:rsidRDefault="002A3109" w:rsidP="002A3109">
            <w:pPr>
              <w:spacing w:after="0" w:line="240" w:lineRule="auto"/>
              <w:jc w:val="right"/>
              <w:rPr>
                <w:rFonts w:ascii="Times New Roman" w:hAnsi="Times New Roman" w:cs="Times New Roman"/>
              </w:rPr>
            </w:pPr>
            <w:r w:rsidRPr="00A47598">
              <w:rPr>
                <w:rFonts w:ascii="Times New Roman" w:hAnsi="Times New Roman" w:cs="Times New Roman"/>
              </w:rPr>
              <w:t>1 279</w:t>
            </w:r>
          </w:p>
        </w:tc>
        <w:tc>
          <w:tcPr>
            <w:tcW w:w="840" w:type="dxa"/>
            <w:shd w:val="clear" w:color="000000" w:fill="FFFFFF"/>
            <w:vAlign w:val="bottom"/>
          </w:tcPr>
          <w:p w:rsidR="002A3109" w:rsidRPr="00A47598" w:rsidRDefault="002A3109" w:rsidP="002A3109">
            <w:pPr>
              <w:spacing w:after="0" w:line="240" w:lineRule="auto"/>
              <w:jc w:val="right"/>
              <w:rPr>
                <w:rFonts w:ascii="Times New Roman" w:hAnsi="Times New Roman" w:cs="Times New Roman"/>
              </w:rPr>
            </w:pPr>
            <w:r w:rsidRPr="00A47598">
              <w:rPr>
                <w:rFonts w:ascii="Times New Roman" w:hAnsi="Times New Roman" w:cs="Times New Roman"/>
              </w:rPr>
              <w:t>65,7</w:t>
            </w:r>
          </w:p>
        </w:tc>
        <w:tc>
          <w:tcPr>
            <w:tcW w:w="1015" w:type="dxa"/>
            <w:shd w:val="clear" w:color="000000" w:fill="FFFFFF"/>
            <w:vAlign w:val="bottom"/>
          </w:tcPr>
          <w:p w:rsidR="002A3109" w:rsidRPr="00A47598" w:rsidRDefault="002A3109" w:rsidP="002A3109">
            <w:pPr>
              <w:spacing w:after="0" w:line="240" w:lineRule="auto"/>
              <w:jc w:val="right"/>
              <w:rPr>
                <w:rFonts w:ascii="Times New Roman" w:hAnsi="Times New Roman" w:cs="Times New Roman"/>
              </w:rPr>
            </w:pPr>
            <w:r w:rsidRPr="00A47598">
              <w:rPr>
                <w:rFonts w:ascii="Times New Roman" w:hAnsi="Times New Roman" w:cs="Times New Roman"/>
              </w:rPr>
              <w:t xml:space="preserve"> 237</w:t>
            </w:r>
          </w:p>
        </w:tc>
        <w:tc>
          <w:tcPr>
            <w:tcW w:w="709" w:type="dxa"/>
            <w:shd w:val="clear" w:color="000000" w:fill="FFFFFF"/>
            <w:vAlign w:val="bottom"/>
          </w:tcPr>
          <w:p w:rsidR="002A3109" w:rsidRPr="00A47598" w:rsidRDefault="002A3109" w:rsidP="002A3109">
            <w:pPr>
              <w:spacing w:after="0" w:line="240" w:lineRule="auto"/>
              <w:jc w:val="right"/>
              <w:rPr>
                <w:rFonts w:ascii="Times New Roman" w:hAnsi="Times New Roman" w:cs="Times New Roman"/>
              </w:rPr>
            </w:pPr>
            <w:r w:rsidRPr="00A47598">
              <w:rPr>
                <w:rFonts w:ascii="Times New Roman" w:hAnsi="Times New Roman" w:cs="Times New Roman"/>
              </w:rPr>
              <w:t xml:space="preserve"> 228</w:t>
            </w:r>
          </w:p>
        </w:tc>
        <w:tc>
          <w:tcPr>
            <w:tcW w:w="1134" w:type="dxa"/>
            <w:shd w:val="clear" w:color="000000" w:fill="FFFFFF"/>
            <w:vAlign w:val="bottom"/>
          </w:tcPr>
          <w:p w:rsidR="002A3109" w:rsidRPr="00A47598" w:rsidRDefault="002A3109" w:rsidP="002A3109">
            <w:pPr>
              <w:spacing w:after="0" w:line="240" w:lineRule="auto"/>
              <w:jc w:val="right"/>
              <w:rPr>
                <w:rFonts w:ascii="Times New Roman" w:hAnsi="Times New Roman" w:cs="Times New Roman"/>
              </w:rPr>
            </w:pPr>
            <w:r w:rsidRPr="00A47598">
              <w:rPr>
                <w:rFonts w:ascii="Times New Roman" w:hAnsi="Times New Roman" w:cs="Times New Roman"/>
              </w:rPr>
              <w:t>96,2</w:t>
            </w:r>
          </w:p>
        </w:tc>
      </w:tr>
      <w:tr w:rsidR="00A47598" w:rsidRPr="00A47598" w:rsidTr="00721B8E">
        <w:trPr>
          <w:trHeight w:val="313"/>
        </w:trPr>
        <w:tc>
          <w:tcPr>
            <w:tcW w:w="1844" w:type="dxa"/>
            <w:tcBorders>
              <w:bottom w:val="single" w:sz="4" w:space="0" w:color="auto"/>
            </w:tcBorders>
            <w:shd w:val="clear" w:color="000000" w:fill="FFFFFF"/>
            <w:vAlign w:val="bottom"/>
            <w:hideMark/>
          </w:tcPr>
          <w:p w:rsidR="002A3109" w:rsidRPr="00A47598" w:rsidRDefault="002A3109" w:rsidP="002A3109">
            <w:pPr>
              <w:spacing w:after="0" w:line="240" w:lineRule="auto"/>
              <w:rPr>
                <w:rFonts w:ascii="Times New Roman" w:hAnsi="Times New Roman" w:cs="Times New Roman"/>
                <w:b/>
                <w:bCs/>
              </w:rPr>
            </w:pPr>
            <w:r w:rsidRPr="00A47598">
              <w:rPr>
                <w:rFonts w:ascii="Times New Roman" w:hAnsi="Times New Roman" w:cs="Times New Roman"/>
                <w:b/>
                <w:bCs/>
              </w:rPr>
              <w:t>Ücretsiz aile işçisi</w:t>
            </w:r>
          </w:p>
        </w:tc>
        <w:tc>
          <w:tcPr>
            <w:tcW w:w="992" w:type="dxa"/>
            <w:tcBorders>
              <w:bottom w:val="single" w:sz="4" w:space="0" w:color="auto"/>
            </w:tcBorders>
            <w:shd w:val="clear" w:color="000000" w:fill="FFFFFF"/>
            <w:vAlign w:val="bottom"/>
          </w:tcPr>
          <w:p w:rsidR="002A3109" w:rsidRPr="00A47598" w:rsidRDefault="002A3109" w:rsidP="002A3109">
            <w:pPr>
              <w:spacing w:after="0" w:line="240" w:lineRule="auto"/>
              <w:jc w:val="right"/>
              <w:rPr>
                <w:rFonts w:ascii="Times New Roman" w:hAnsi="Times New Roman" w:cs="Times New Roman"/>
              </w:rPr>
            </w:pPr>
            <w:r w:rsidRPr="00A47598">
              <w:rPr>
                <w:rFonts w:ascii="Times New Roman" w:hAnsi="Times New Roman" w:cs="Times New Roman"/>
              </w:rPr>
              <w:t>2 260</w:t>
            </w:r>
          </w:p>
        </w:tc>
        <w:tc>
          <w:tcPr>
            <w:tcW w:w="884" w:type="dxa"/>
            <w:tcBorders>
              <w:bottom w:val="single" w:sz="4" w:space="0" w:color="auto"/>
            </w:tcBorders>
            <w:shd w:val="clear" w:color="000000" w:fill="FFFFFF"/>
            <w:vAlign w:val="bottom"/>
          </w:tcPr>
          <w:p w:rsidR="002A3109" w:rsidRPr="00A47598" w:rsidRDefault="002A3109" w:rsidP="002A3109">
            <w:pPr>
              <w:spacing w:after="0" w:line="240" w:lineRule="auto"/>
              <w:jc w:val="right"/>
              <w:rPr>
                <w:rFonts w:ascii="Times New Roman" w:hAnsi="Times New Roman" w:cs="Times New Roman"/>
              </w:rPr>
            </w:pPr>
            <w:r w:rsidRPr="00A47598">
              <w:rPr>
                <w:rFonts w:ascii="Times New Roman" w:hAnsi="Times New Roman" w:cs="Times New Roman"/>
              </w:rPr>
              <w:t>2 134</w:t>
            </w:r>
          </w:p>
        </w:tc>
        <w:tc>
          <w:tcPr>
            <w:tcW w:w="808" w:type="dxa"/>
            <w:tcBorders>
              <w:bottom w:val="single" w:sz="4" w:space="0" w:color="auto"/>
            </w:tcBorders>
            <w:shd w:val="clear" w:color="000000" w:fill="FFFFFF"/>
            <w:vAlign w:val="bottom"/>
          </w:tcPr>
          <w:p w:rsidR="002A3109" w:rsidRPr="00A47598" w:rsidRDefault="002A3109" w:rsidP="002A3109">
            <w:pPr>
              <w:spacing w:after="0" w:line="240" w:lineRule="auto"/>
              <w:jc w:val="right"/>
              <w:rPr>
                <w:rFonts w:ascii="Times New Roman" w:hAnsi="Times New Roman" w:cs="Times New Roman"/>
              </w:rPr>
            </w:pPr>
            <w:r w:rsidRPr="00A47598">
              <w:rPr>
                <w:rFonts w:ascii="Times New Roman" w:hAnsi="Times New Roman" w:cs="Times New Roman"/>
              </w:rPr>
              <w:t>94,4</w:t>
            </w:r>
          </w:p>
        </w:tc>
        <w:tc>
          <w:tcPr>
            <w:tcW w:w="992" w:type="dxa"/>
            <w:tcBorders>
              <w:bottom w:val="single" w:sz="4" w:space="0" w:color="auto"/>
            </w:tcBorders>
            <w:shd w:val="clear" w:color="000000" w:fill="FFFFFF"/>
            <w:vAlign w:val="bottom"/>
          </w:tcPr>
          <w:p w:rsidR="002A3109" w:rsidRPr="00A47598" w:rsidRDefault="002A3109" w:rsidP="002A3109">
            <w:pPr>
              <w:spacing w:after="0" w:line="240" w:lineRule="auto"/>
              <w:jc w:val="right"/>
              <w:rPr>
                <w:rFonts w:ascii="Times New Roman" w:hAnsi="Times New Roman" w:cs="Times New Roman"/>
              </w:rPr>
            </w:pPr>
            <w:r w:rsidRPr="00A47598">
              <w:rPr>
                <w:rFonts w:ascii="Times New Roman" w:hAnsi="Times New Roman" w:cs="Times New Roman"/>
              </w:rPr>
              <w:t xml:space="preserve"> 507</w:t>
            </w:r>
          </w:p>
        </w:tc>
        <w:tc>
          <w:tcPr>
            <w:tcW w:w="706" w:type="dxa"/>
            <w:tcBorders>
              <w:bottom w:val="single" w:sz="4" w:space="0" w:color="auto"/>
            </w:tcBorders>
            <w:shd w:val="clear" w:color="000000" w:fill="FFFFFF"/>
            <w:vAlign w:val="bottom"/>
          </w:tcPr>
          <w:p w:rsidR="002A3109" w:rsidRPr="00A47598" w:rsidRDefault="002A3109" w:rsidP="002A3109">
            <w:pPr>
              <w:spacing w:after="0" w:line="240" w:lineRule="auto"/>
              <w:jc w:val="right"/>
              <w:rPr>
                <w:rFonts w:ascii="Times New Roman" w:hAnsi="Times New Roman" w:cs="Times New Roman"/>
              </w:rPr>
            </w:pPr>
            <w:r w:rsidRPr="00A47598">
              <w:rPr>
                <w:rFonts w:ascii="Times New Roman" w:hAnsi="Times New Roman" w:cs="Times New Roman"/>
              </w:rPr>
              <w:t xml:space="preserve"> 452</w:t>
            </w:r>
          </w:p>
        </w:tc>
        <w:tc>
          <w:tcPr>
            <w:tcW w:w="840" w:type="dxa"/>
            <w:tcBorders>
              <w:bottom w:val="single" w:sz="4" w:space="0" w:color="auto"/>
            </w:tcBorders>
            <w:shd w:val="clear" w:color="000000" w:fill="FFFFFF"/>
            <w:vAlign w:val="bottom"/>
          </w:tcPr>
          <w:p w:rsidR="002A3109" w:rsidRPr="00A47598" w:rsidRDefault="002A3109" w:rsidP="002A3109">
            <w:pPr>
              <w:spacing w:after="0" w:line="240" w:lineRule="auto"/>
              <w:jc w:val="right"/>
              <w:rPr>
                <w:rFonts w:ascii="Times New Roman" w:hAnsi="Times New Roman" w:cs="Times New Roman"/>
              </w:rPr>
            </w:pPr>
            <w:r w:rsidRPr="00A47598">
              <w:rPr>
                <w:rFonts w:ascii="Times New Roman" w:hAnsi="Times New Roman" w:cs="Times New Roman"/>
              </w:rPr>
              <w:t>89,2</w:t>
            </w:r>
          </w:p>
        </w:tc>
        <w:tc>
          <w:tcPr>
            <w:tcW w:w="1015" w:type="dxa"/>
            <w:tcBorders>
              <w:bottom w:val="single" w:sz="4" w:space="0" w:color="auto"/>
            </w:tcBorders>
            <w:shd w:val="clear" w:color="000000" w:fill="FFFFFF"/>
            <w:vAlign w:val="bottom"/>
          </w:tcPr>
          <w:p w:rsidR="002A3109" w:rsidRPr="00A47598" w:rsidRDefault="002A3109" w:rsidP="002A3109">
            <w:pPr>
              <w:spacing w:after="0" w:line="240" w:lineRule="auto"/>
              <w:jc w:val="right"/>
              <w:rPr>
                <w:rFonts w:ascii="Times New Roman" w:hAnsi="Times New Roman" w:cs="Times New Roman"/>
              </w:rPr>
            </w:pPr>
            <w:r w:rsidRPr="00A47598">
              <w:rPr>
                <w:rFonts w:ascii="Times New Roman" w:hAnsi="Times New Roman" w:cs="Times New Roman"/>
              </w:rPr>
              <w:t>1 753</w:t>
            </w:r>
          </w:p>
        </w:tc>
        <w:tc>
          <w:tcPr>
            <w:tcW w:w="709" w:type="dxa"/>
            <w:tcBorders>
              <w:bottom w:val="single" w:sz="4" w:space="0" w:color="auto"/>
            </w:tcBorders>
            <w:shd w:val="clear" w:color="000000" w:fill="FFFFFF"/>
            <w:vAlign w:val="bottom"/>
          </w:tcPr>
          <w:p w:rsidR="002A3109" w:rsidRPr="00A47598" w:rsidRDefault="002A3109" w:rsidP="002A3109">
            <w:pPr>
              <w:spacing w:after="0" w:line="240" w:lineRule="auto"/>
              <w:jc w:val="right"/>
              <w:rPr>
                <w:rFonts w:ascii="Times New Roman" w:hAnsi="Times New Roman" w:cs="Times New Roman"/>
              </w:rPr>
            </w:pPr>
            <w:r w:rsidRPr="00A47598">
              <w:rPr>
                <w:rFonts w:ascii="Times New Roman" w:hAnsi="Times New Roman" w:cs="Times New Roman"/>
              </w:rPr>
              <w:t>1 683</w:t>
            </w:r>
          </w:p>
        </w:tc>
        <w:tc>
          <w:tcPr>
            <w:tcW w:w="1134" w:type="dxa"/>
            <w:tcBorders>
              <w:bottom w:val="single" w:sz="4" w:space="0" w:color="auto"/>
            </w:tcBorders>
            <w:shd w:val="clear" w:color="000000" w:fill="FFFFFF"/>
            <w:vAlign w:val="bottom"/>
          </w:tcPr>
          <w:p w:rsidR="002A3109" w:rsidRPr="00A47598" w:rsidRDefault="002A3109" w:rsidP="002A3109">
            <w:pPr>
              <w:spacing w:after="0" w:line="240" w:lineRule="auto"/>
              <w:jc w:val="right"/>
              <w:rPr>
                <w:rFonts w:ascii="Times New Roman" w:hAnsi="Times New Roman" w:cs="Times New Roman"/>
              </w:rPr>
            </w:pPr>
            <w:r w:rsidRPr="00A47598">
              <w:rPr>
                <w:rFonts w:ascii="Times New Roman" w:hAnsi="Times New Roman" w:cs="Times New Roman"/>
              </w:rPr>
              <w:t>96,0</w:t>
            </w:r>
          </w:p>
        </w:tc>
      </w:tr>
      <w:tr w:rsidR="00A47598" w:rsidRPr="00A47598" w:rsidTr="00721B8E">
        <w:trPr>
          <w:trHeight w:val="328"/>
        </w:trPr>
        <w:tc>
          <w:tcPr>
            <w:tcW w:w="1844" w:type="dxa"/>
            <w:shd w:val="clear" w:color="000000" w:fill="BFBFBF" w:themeFill="background1" w:themeFillShade="BF"/>
            <w:noWrap/>
            <w:vAlign w:val="bottom"/>
            <w:hideMark/>
          </w:tcPr>
          <w:p w:rsidR="002A3109" w:rsidRPr="00A47598" w:rsidRDefault="002A3109" w:rsidP="002A3109">
            <w:pPr>
              <w:spacing w:after="0" w:line="240" w:lineRule="auto"/>
              <w:rPr>
                <w:rFonts w:ascii="Times New Roman" w:hAnsi="Times New Roman" w:cs="Times New Roman"/>
                <w:b/>
                <w:bCs/>
              </w:rPr>
            </w:pPr>
            <w:r w:rsidRPr="00A47598">
              <w:rPr>
                <w:rFonts w:ascii="Times New Roman" w:hAnsi="Times New Roman" w:cs="Times New Roman"/>
                <w:b/>
                <w:bCs/>
              </w:rPr>
              <w:t xml:space="preserve">Tarım dışı </w:t>
            </w:r>
          </w:p>
        </w:tc>
        <w:tc>
          <w:tcPr>
            <w:tcW w:w="992" w:type="dxa"/>
            <w:shd w:val="clear" w:color="000000" w:fill="BFBFBF" w:themeFill="background1" w:themeFillShade="BF"/>
            <w:vAlign w:val="bottom"/>
          </w:tcPr>
          <w:p w:rsidR="002A3109" w:rsidRPr="00A47598" w:rsidRDefault="002A3109" w:rsidP="002A3109">
            <w:pPr>
              <w:spacing w:after="0" w:line="240" w:lineRule="auto"/>
              <w:jc w:val="right"/>
              <w:rPr>
                <w:rFonts w:ascii="Times New Roman" w:hAnsi="Times New Roman" w:cs="Times New Roman"/>
                <w:b/>
                <w:bCs/>
              </w:rPr>
            </w:pPr>
            <w:r w:rsidRPr="00A47598">
              <w:rPr>
                <w:rFonts w:ascii="Times New Roman" w:hAnsi="Times New Roman" w:cs="Times New Roman"/>
                <w:b/>
                <w:bCs/>
              </w:rPr>
              <w:t>20 612</w:t>
            </w:r>
          </w:p>
        </w:tc>
        <w:tc>
          <w:tcPr>
            <w:tcW w:w="884" w:type="dxa"/>
            <w:shd w:val="clear" w:color="000000" w:fill="BFBFBF" w:themeFill="background1" w:themeFillShade="BF"/>
            <w:vAlign w:val="bottom"/>
          </w:tcPr>
          <w:p w:rsidR="002A3109" w:rsidRPr="00A47598" w:rsidRDefault="002A3109" w:rsidP="002A3109">
            <w:pPr>
              <w:spacing w:after="0" w:line="240" w:lineRule="auto"/>
              <w:jc w:val="right"/>
              <w:rPr>
                <w:rFonts w:ascii="Times New Roman" w:hAnsi="Times New Roman" w:cs="Times New Roman"/>
                <w:b/>
                <w:bCs/>
              </w:rPr>
            </w:pPr>
            <w:r w:rsidRPr="00A47598">
              <w:rPr>
                <w:rFonts w:ascii="Times New Roman" w:hAnsi="Times New Roman" w:cs="Times New Roman"/>
                <w:b/>
                <w:bCs/>
              </w:rPr>
              <w:t>4 323</w:t>
            </w:r>
          </w:p>
        </w:tc>
        <w:tc>
          <w:tcPr>
            <w:tcW w:w="808" w:type="dxa"/>
            <w:shd w:val="clear" w:color="000000" w:fill="BFBFBF" w:themeFill="background1" w:themeFillShade="BF"/>
            <w:vAlign w:val="bottom"/>
          </w:tcPr>
          <w:p w:rsidR="002A3109" w:rsidRPr="00A47598" w:rsidRDefault="002A3109" w:rsidP="002A3109">
            <w:pPr>
              <w:spacing w:after="0" w:line="240" w:lineRule="auto"/>
              <w:jc w:val="right"/>
              <w:rPr>
                <w:rFonts w:ascii="Times New Roman" w:hAnsi="Times New Roman" w:cs="Times New Roman"/>
                <w:b/>
                <w:bCs/>
              </w:rPr>
            </w:pPr>
            <w:r w:rsidRPr="00A47598">
              <w:rPr>
                <w:rFonts w:ascii="Times New Roman" w:hAnsi="Times New Roman" w:cs="Times New Roman"/>
                <w:b/>
                <w:bCs/>
              </w:rPr>
              <w:t>21,0</w:t>
            </w:r>
          </w:p>
        </w:tc>
        <w:tc>
          <w:tcPr>
            <w:tcW w:w="992" w:type="dxa"/>
            <w:shd w:val="clear" w:color="000000" w:fill="BFBFBF" w:themeFill="background1" w:themeFillShade="BF"/>
            <w:vAlign w:val="bottom"/>
          </w:tcPr>
          <w:p w:rsidR="002A3109" w:rsidRPr="00A47598" w:rsidRDefault="002A3109" w:rsidP="002A3109">
            <w:pPr>
              <w:spacing w:after="0" w:line="240" w:lineRule="auto"/>
              <w:jc w:val="right"/>
              <w:rPr>
                <w:rFonts w:ascii="Times New Roman" w:hAnsi="Times New Roman" w:cs="Times New Roman"/>
                <w:b/>
                <w:bCs/>
              </w:rPr>
            </w:pPr>
            <w:r w:rsidRPr="00A47598">
              <w:rPr>
                <w:rFonts w:ascii="Times New Roman" w:hAnsi="Times New Roman" w:cs="Times New Roman"/>
                <w:b/>
                <w:bCs/>
              </w:rPr>
              <w:t>15 186</w:t>
            </w:r>
          </w:p>
        </w:tc>
        <w:tc>
          <w:tcPr>
            <w:tcW w:w="706" w:type="dxa"/>
            <w:shd w:val="clear" w:color="000000" w:fill="BFBFBF" w:themeFill="background1" w:themeFillShade="BF"/>
            <w:vAlign w:val="bottom"/>
          </w:tcPr>
          <w:p w:rsidR="002A3109" w:rsidRPr="00A47598" w:rsidRDefault="002A3109" w:rsidP="002A3109">
            <w:pPr>
              <w:spacing w:after="0" w:line="240" w:lineRule="auto"/>
              <w:jc w:val="right"/>
              <w:rPr>
                <w:rFonts w:ascii="Times New Roman" w:hAnsi="Times New Roman" w:cs="Times New Roman"/>
                <w:b/>
                <w:bCs/>
              </w:rPr>
            </w:pPr>
            <w:r w:rsidRPr="00A47598">
              <w:rPr>
                <w:rFonts w:ascii="Times New Roman" w:hAnsi="Times New Roman" w:cs="Times New Roman"/>
                <w:b/>
                <w:bCs/>
              </w:rPr>
              <w:t>2 979</w:t>
            </w:r>
          </w:p>
        </w:tc>
        <w:tc>
          <w:tcPr>
            <w:tcW w:w="840" w:type="dxa"/>
            <w:shd w:val="clear" w:color="000000" w:fill="BFBFBF" w:themeFill="background1" w:themeFillShade="BF"/>
            <w:vAlign w:val="bottom"/>
          </w:tcPr>
          <w:p w:rsidR="002A3109" w:rsidRPr="00A47598" w:rsidRDefault="002A3109" w:rsidP="002A3109">
            <w:pPr>
              <w:spacing w:after="0" w:line="240" w:lineRule="auto"/>
              <w:jc w:val="right"/>
              <w:rPr>
                <w:rFonts w:ascii="Times New Roman" w:hAnsi="Times New Roman" w:cs="Times New Roman"/>
                <w:b/>
                <w:bCs/>
              </w:rPr>
            </w:pPr>
            <w:r w:rsidRPr="00A47598">
              <w:rPr>
                <w:rFonts w:ascii="Times New Roman" w:hAnsi="Times New Roman" w:cs="Times New Roman"/>
                <w:b/>
                <w:bCs/>
              </w:rPr>
              <w:t>19,6</w:t>
            </w:r>
          </w:p>
        </w:tc>
        <w:tc>
          <w:tcPr>
            <w:tcW w:w="1015" w:type="dxa"/>
            <w:shd w:val="clear" w:color="000000" w:fill="BFBFBF" w:themeFill="background1" w:themeFillShade="BF"/>
            <w:vAlign w:val="bottom"/>
          </w:tcPr>
          <w:p w:rsidR="002A3109" w:rsidRPr="00A47598" w:rsidRDefault="002A3109" w:rsidP="002A3109">
            <w:pPr>
              <w:spacing w:after="0" w:line="240" w:lineRule="auto"/>
              <w:jc w:val="right"/>
              <w:rPr>
                <w:rFonts w:ascii="Times New Roman" w:hAnsi="Times New Roman" w:cs="Times New Roman"/>
                <w:b/>
                <w:bCs/>
              </w:rPr>
            </w:pPr>
            <w:r w:rsidRPr="00A47598">
              <w:rPr>
                <w:rFonts w:ascii="Times New Roman" w:hAnsi="Times New Roman" w:cs="Times New Roman"/>
                <w:b/>
                <w:bCs/>
              </w:rPr>
              <w:t>5 426</w:t>
            </w:r>
          </w:p>
        </w:tc>
        <w:tc>
          <w:tcPr>
            <w:tcW w:w="709" w:type="dxa"/>
            <w:shd w:val="clear" w:color="000000" w:fill="BFBFBF" w:themeFill="background1" w:themeFillShade="BF"/>
            <w:vAlign w:val="bottom"/>
          </w:tcPr>
          <w:p w:rsidR="002A3109" w:rsidRPr="00A47598" w:rsidRDefault="002A3109" w:rsidP="002A3109">
            <w:pPr>
              <w:spacing w:after="0" w:line="240" w:lineRule="auto"/>
              <w:jc w:val="right"/>
              <w:rPr>
                <w:rFonts w:ascii="Times New Roman" w:hAnsi="Times New Roman" w:cs="Times New Roman"/>
                <w:b/>
                <w:bCs/>
              </w:rPr>
            </w:pPr>
            <w:r w:rsidRPr="00A47598">
              <w:rPr>
                <w:rFonts w:ascii="Times New Roman" w:hAnsi="Times New Roman" w:cs="Times New Roman"/>
                <w:b/>
                <w:bCs/>
              </w:rPr>
              <w:t>1 344</w:t>
            </w:r>
          </w:p>
        </w:tc>
        <w:tc>
          <w:tcPr>
            <w:tcW w:w="1134" w:type="dxa"/>
            <w:shd w:val="clear" w:color="000000" w:fill="BFBFBF" w:themeFill="background1" w:themeFillShade="BF"/>
            <w:vAlign w:val="bottom"/>
          </w:tcPr>
          <w:p w:rsidR="002A3109" w:rsidRPr="00A47598" w:rsidRDefault="002A3109" w:rsidP="002A3109">
            <w:pPr>
              <w:spacing w:after="0" w:line="240" w:lineRule="auto"/>
              <w:jc w:val="right"/>
              <w:rPr>
                <w:rFonts w:ascii="Times New Roman" w:hAnsi="Times New Roman" w:cs="Times New Roman"/>
                <w:b/>
                <w:bCs/>
              </w:rPr>
            </w:pPr>
            <w:r w:rsidRPr="00A47598">
              <w:rPr>
                <w:rFonts w:ascii="Times New Roman" w:hAnsi="Times New Roman" w:cs="Times New Roman"/>
                <w:b/>
                <w:bCs/>
              </w:rPr>
              <w:t>24,8</w:t>
            </w:r>
          </w:p>
        </w:tc>
      </w:tr>
      <w:tr w:rsidR="00A47598" w:rsidRPr="00A47598" w:rsidTr="00A47598">
        <w:trPr>
          <w:trHeight w:val="499"/>
        </w:trPr>
        <w:tc>
          <w:tcPr>
            <w:tcW w:w="1844" w:type="dxa"/>
            <w:shd w:val="clear" w:color="000000" w:fill="FFFFFF"/>
            <w:vAlign w:val="bottom"/>
            <w:hideMark/>
          </w:tcPr>
          <w:p w:rsidR="002A3109" w:rsidRPr="00A47598" w:rsidRDefault="002A3109" w:rsidP="002A3109">
            <w:pPr>
              <w:spacing w:after="0" w:line="240" w:lineRule="auto"/>
              <w:rPr>
                <w:rFonts w:ascii="Times New Roman" w:hAnsi="Times New Roman" w:cs="Times New Roman"/>
                <w:b/>
                <w:bCs/>
              </w:rPr>
            </w:pPr>
            <w:r w:rsidRPr="00A47598">
              <w:rPr>
                <w:rFonts w:ascii="Times New Roman" w:hAnsi="Times New Roman" w:cs="Times New Roman"/>
                <w:b/>
                <w:bCs/>
              </w:rPr>
              <w:t>Ücretli veya yevmiyeli</w:t>
            </w:r>
          </w:p>
        </w:tc>
        <w:tc>
          <w:tcPr>
            <w:tcW w:w="992" w:type="dxa"/>
            <w:shd w:val="clear" w:color="000000" w:fill="FFFFFF"/>
            <w:vAlign w:val="bottom"/>
          </w:tcPr>
          <w:p w:rsidR="002A3109" w:rsidRPr="00A47598" w:rsidRDefault="002A3109" w:rsidP="002A3109">
            <w:pPr>
              <w:spacing w:after="0" w:line="240" w:lineRule="auto"/>
              <w:jc w:val="right"/>
              <w:rPr>
                <w:rFonts w:ascii="Times New Roman" w:hAnsi="Times New Roman" w:cs="Times New Roman"/>
              </w:rPr>
            </w:pPr>
            <w:r w:rsidRPr="00A47598">
              <w:rPr>
                <w:rFonts w:ascii="Times New Roman" w:hAnsi="Times New Roman" w:cs="Times New Roman"/>
              </w:rPr>
              <w:t>16 763</w:t>
            </w:r>
          </w:p>
        </w:tc>
        <w:tc>
          <w:tcPr>
            <w:tcW w:w="884" w:type="dxa"/>
            <w:shd w:val="clear" w:color="000000" w:fill="FFFFFF"/>
            <w:vAlign w:val="bottom"/>
          </w:tcPr>
          <w:p w:rsidR="002A3109" w:rsidRPr="00A47598" w:rsidRDefault="002A3109" w:rsidP="002A3109">
            <w:pPr>
              <w:spacing w:after="0" w:line="240" w:lineRule="auto"/>
              <w:jc w:val="right"/>
              <w:rPr>
                <w:rFonts w:ascii="Times New Roman" w:hAnsi="Times New Roman" w:cs="Times New Roman"/>
              </w:rPr>
            </w:pPr>
            <w:r w:rsidRPr="00A47598">
              <w:rPr>
                <w:rFonts w:ascii="Times New Roman" w:hAnsi="Times New Roman" w:cs="Times New Roman"/>
              </w:rPr>
              <w:t>2 684</w:t>
            </w:r>
          </w:p>
        </w:tc>
        <w:tc>
          <w:tcPr>
            <w:tcW w:w="808" w:type="dxa"/>
            <w:shd w:val="clear" w:color="000000" w:fill="FFFFFF"/>
            <w:vAlign w:val="bottom"/>
          </w:tcPr>
          <w:p w:rsidR="002A3109" w:rsidRPr="00A47598" w:rsidRDefault="002A3109" w:rsidP="002A3109">
            <w:pPr>
              <w:spacing w:after="0" w:line="240" w:lineRule="auto"/>
              <w:jc w:val="right"/>
              <w:rPr>
                <w:rFonts w:ascii="Times New Roman" w:hAnsi="Times New Roman" w:cs="Times New Roman"/>
              </w:rPr>
            </w:pPr>
            <w:r w:rsidRPr="00A47598">
              <w:rPr>
                <w:rFonts w:ascii="Times New Roman" w:hAnsi="Times New Roman" w:cs="Times New Roman"/>
              </w:rPr>
              <w:t>16,0</w:t>
            </w:r>
          </w:p>
        </w:tc>
        <w:tc>
          <w:tcPr>
            <w:tcW w:w="992" w:type="dxa"/>
            <w:shd w:val="clear" w:color="000000" w:fill="FFFFFF"/>
            <w:vAlign w:val="bottom"/>
          </w:tcPr>
          <w:p w:rsidR="002A3109" w:rsidRPr="00A47598" w:rsidRDefault="002A3109" w:rsidP="002A3109">
            <w:pPr>
              <w:spacing w:after="0" w:line="240" w:lineRule="auto"/>
              <w:jc w:val="right"/>
              <w:rPr>
                <w:rFonts w:ascii="Times New Roman" w:hAnsi="Times New Roman" w:cs="Times New Roman"/>
              </w:rPr>
            </w:pPr>
            <w:r w:rsidRPr="00A47598">
              <w:rPr>
                <w:rFonts w:ascii="Times New Roman" w:hAnsi="Times New Roman" w:cs="Times New Roman"/>
              </w:rPr>
              <w:t>12 123</w:t>
            </w:r>
          </w:p>
        </w:tc>
        <w:tc>
          <w:tcPr>
            <w:tcW w:w="706" w:type="dxa"/>
            <w:shd w:val="clear" w:color="000000" w:fill="FFFFFF"/>
            <w:vAlign w:val="bottom"/>
          </w:tcPr>
          <w:p w:rsidR="002A3109" w:rsidRPr="00A47598" w:rsidRDefault="002A3109" w:rsidP="002A3109">
            <w:pPr>
              <w:spacing w:after="0" w:line="240" w:lineRule="auto"/>
              <w:jc w:val="right"/>
              <w:rPr>
                <w:rFonts w:ascii="Times New Roman" w:hAnsi="Times New Roman" w:cs="Times New Roman"/>
              </w:rPr>
            </w:pPr>
            <w:r w:rsidRPr="00A47598">
              <w:rPr>
                <w:rFonts w:ascii="Times New Roman" w:hAnsi="Times New Roman" w:cs="Times New Roman"/>
              </w:rPr>
              <w:t>1 863</w:t>
            </w:r>
          </w:p>
        </w:tc>
        <w:tc>
          <w:tcPr>
            <w:tcW w:w="840" w:type="dxa"/>
            <w:shd w:val="clear" w:color="000000" w:fill="FFFFFF"/>
            <w:vAlign w:val="bottom"/>
          </w:tcPr>
          <w:p w:rsidR="002A3109" w:rsidRPr="00A47598" w:rsidRDefault="002A3109" w:rsidP="002A3109">
            <w:pPr>
              <w:spacing w:after="0" w:line="240" w:lineRule="auto"/>
              <w:jc w:val="right"/>
              <w:rPr>
                <w:rFonts w:ascii="Times New Roman" w:hAnsi="Times New Roman" w:cs="Times New Roman"/>
              </w:rPr>
            </w:pPr>
            <w:r w:rsidRPr="00A47598">
              <w:rPr>
                <w:rFonts w:ascii="Times New Roman" w:hAnsi="Times New Roman" w:cs="Times New Roman"/>
              </w:rPr>
              <w:t>15,4</w:t>
            </w:r>
          </w:p>
        </w:tc>
        <w:tc>
          <w:tcPr>
            <w:tcW w:w="1015" w:type="dxa"/>
            <w:shd w:val="clear" w:color="000000" w:fill="FFFFFF"/>
            <w:vAlign w:val="bottom"/>
          </w:tcPr>
          <w:p w:rsidR="002A3109" w:rsidRPr="00A47598" w:rsidRDefault="002A3109" w:rsidP="002A3109">
            <w:pPr>
              <w:spacing w:after="0" w:line="240" w:lineRule="auto"/>
              <w:jc w:val="right"/>
              <w:rPr>
                <w:rFonts w:ascii="Times New Roman" w:hAnsi="Times New Roman" w:cs="Times New Roman"/>
              </w:rPr>
            </w:pPr>
            <w:r w:rsidRPr="00A47598">
              <w:rPr>
                <w:rFonts w:ascii="Times New Roman" w:hAnsi="Times New Roman" w:cs="Times New Roman"/>
              </w:rPr>
              <w:t>4 640</w:t>
            </w:r>
          </w:p>
        </w:tc>
        <w:tc>
          <w:tcPr>
            <w:tcW w:w="709" w:type="dxa"/>
            <w:shd w:val="clear" w:color="000000" w:fill="FFFFFF"/>
            <w:vAlign w:val="bottom"/>
          </w:tcPr>
          <w:p w:rsidR="002A3109" w:rsidRPr="00A47598" w:rsidRDefault="002A3109" w:rsidP="002A3109">
            <w:pPr>
              <w:spacing w:after="0" w:line="240" w:lineRule="auto"/>
              <w:jc w:val="right"/>
              <w:rPr>
                <w:rFonts w:ascii="Times New Roman" w:hAnsi="Times New Roman" w:cs="Times New Roman"/>
              </w:rPr>
            </w:pPr>
            <w:r w:rsidRPr="00A47598">
              <w:rPr>
                <w:rFonts w:ascii="Times New Roman" w:hAnsi="Times New Roman" w:cs="Times New Roman"/>
              </w:rPr>
              <w:t xml:space="preserve"> 821</w:t>
            </w:r>
          </w:p>
        </w:tc>
        <w:tc>
          <w:tcPr>
            <w:tcW w:w="1134" w:type="dxa"/>
            <w:shd w:val="clear" w:color="000000" w:fill="FFFFFF"/>
            <w:vAlign w:val="bottom"/>
          </w:tcPr>
          <w:p w:rsidR="002A3109" w:rsidRPr="00A47598" w:rsidRDefault="002A3109" w:rsidP="002A3109">
            <w:pPr>
              <w:spacing w:after="0" w:line="240" w:lineRule="auto"/>
              <w:jc w:val="right"/>
              <w:rPr>
                <w:rFonts w:ascii="Times New Roman" w:hAnsi="Times New Roman" w:cs="Times New Roman"/>
              </w:rPr>
            </w:pPr>
            <w:r w:rsidRPr="00A47598">
              <w:rPr>
                <w:rFonts w:ascii="Times New Roman" w:hAnsi="Times New Roman" w:cs="Times New Roman"/>
              </w:rPr>
              <w:t>17,7</w:t>
            </w:r>
          </w:p>
        </w:tc>
      </w:tr>
      <w:tr w:rsidR="00A47598" w:rsidRPr="00A47598" w:rsidTr="00A47598">
        <w:trPr>
          <w:trHeight w:val="262"/>
        </w:trPr>
        <w:tc>
          <w:tcPr>
            <w:tcW w:w="1844" w:type="dxa"/>
            <w:shd w:val="clear" w:color="000000" w:fill="FFFFFF"/>
            <w:vAlign w:val="bottom"/>
            <w:hideMark/>
          </w:tcPr>
          <w:p w:rsidR="002A3109" w:rsidRPr="00A47598" w:rsidRDefault="002A3109" w:rsidP="002A3109">
            <w:pPr>
              <w:spacing w:after="0" w:line="240" w:lineRule="auto"/>
              <w:rPr>
                <w:rFonts w:ascii="Times New Roman" w:hAnsi="Times New Roman" w:cs="Times New Roman"/>
                <w:b/>
                <w:bCs/>
              </w:rPr>
            </w:pPr>
            <w:r w:rsidRPr="00A47598">
              <w:rPr>
                <w:rFonts w:ascii="Times New Roman" w:hAnsi="Times New Roman" w:cs="Times New Roman"/>
                <w:b/>
                <w:bCs/>
              </w:rPr>
              <w:t>İşveren</w:t>
            </w:r>
          </w:p>
        </w:tc>
        <w:tc>
          <w:tcPr>
            <w:tcW w:w="992" w:type="dxa"/>
            <w:shd w:val="clear" w:color="000000" w:fill="FFFFFF"/>
            <w:vAlign w:val="bottom"/>
          </w:tcPr>
          <w:p w:rsidR="002A3109" w:rsidRPr="00A47598" w:rsidRDefault="002A3109" w:rsidP="002A3109">
            <w:pPr>
              <w:spacing w:after="0" w:line="240" w:lineRule="auto"/>
              <w:jc w:val="right"/>
              <w:rPr>
                <w:rFonts w:ascii="Times New Roman" w:hAnsi="Times New Roman" w:cs="Times New Roman"/>
              </w:rPr>
            </w:pPr>
            <w:r w:rsidRPr="00A47598">
              <w:rPr>
                <w:rFonts w:ascii="Times New Roman" w:hAnsi="Times New Roman" w:cs="Times New Roman"/>
              </w:rPr>
              <w:t>1 074</w:t>
            </w:r>
          </w:p>
        </w:tc>
        <w:tc>
          <w:tcPr>
            <w:tcW w:w="884" w:type="dxa"/>
            <w:shd w:val="clear" w:color="000000" w:fill="FFFFFF"/>
            <w:vAlign w:val="bottom"/>
          </w:tcPr>
          <w:p w:rsidR="002A3109" w:rsidRPr="00A47598" w:rsidRDefault="002A3109" w:rsidP="002A3109">
            <w:pPr>
              <w:spacing w:after="0" w:line="240" w:lineRule="auto"/>
              <w:jc w:val="right"/>
              <w:rPr>
                <w:rFonts w:ascii="Times New Roman" w:hAnsi="Times New Roman" w:cs="Times New Roman"/>
              </w:rPr>
            </w:pPr>
            <w:r w:rsidRPr="00A47598">
              <w:rPr>
                <w:rFonts w:ascii="Times New Roman" w:hAnsi="Times New Roman" w:cs="Times New Roman"/>
              </w:rPr>
              <w:t xml:space="preserve"> 130</w:t>
            </w:r>
          </w:p>
        </w:tc>
        <w:tc>
          <w:tcPr>
            <w:tcW w:w="808" w:type="dxa"/>
            <w:shd w:val="clear" w:color="000000" w:fill="FFFFFF"/>
            <w:vAlign w:val="bottom"/>
          </w:tcPr>
          <w:p w:rsidR="002A3109" w:rsidRPr="00A47598" w:rsidRDefault="002A3109" w:rsidP="002A3109">
            <w:pPr>
              <w:spacing w:after="0" w:line="240" w:lineRule="auto"/>
              <w:jc w:val="right"/>
              <w:rPr>
                <w:rFonts w:ascii="Times New Roman" w:hAnsi="Times New Roman" w:cs="Times New Roman"/>
              </w:rPr>
            </w:pPr>
            <w:r w:rsidRPr="00A47598">
              <w:rPr>
                <w:rFonts w:ascii="Times New Roman" w:hAnsi="Times New Roman" w:cs="Times New Roman"/>
              </w:rPr>
              <w:t>12,1</w:t>
            </w:r>
          </w:p>
        </w:tc>
        <w:tc>
          <w:tcPr>
            <w:tcW w:w="992" w:type="dxa"/>
            <w:shd w:val="clear" w:color="000000" w:fill="FFFFFF"/>
            <w:vAlign w:val="bottom"/>
          </w:tcPr>
          <w:p w:rsidR="002A3109" w:rsidRPr="00A47598" w:rsidRDefault="002A3109" w:rsidP="002A3109">
            <w:pPr>
              <w:spacing w:after="0" w:line="240" w:lineRule="auto"/>
              <w:jc w:val="right"/>
              <w:rPr>
                <w:rFonts w:ascii="Times New Roman" w:hAnsi="Times New Roman" w:cs="Times New Roman"/>
              </w:rPr>
            </w:pPr>
            <w:r w:rsidRPr="00A47598">
              <w:rPr>
                <w:rFonts w:ascii="Times New Roman" w:hAnsi="Times New Roman" w:cs="Times New Roman"/>
              </w:rPr>
              <w:t xml:space="preserve"> 983</w:t>
            </w:r>
          </w:p>
        </w:tc>
        <w:tc>
          <w:tcPr>
            <w:tcW w:w="706" w:type="dxa"/>
            <w:shd w:val="clear" w:color="000000" w:fill="FFFFFF"/>
            <w:vAlign w:val="bottom"/>
          </w:tcPr>
          <w:p w:rsidR="002A3109" w:rsidRPr="00A47598" w:rsidRDefault="002A3109" w:rsidP="002A3109">
            <w:pPr>
              <w:spacing w:after="0" w:line="240" w:lineRule="auto"/>
              <w:jc w:val="right"/>
              <w:rPr>
                <w:rFonts w:ascii="Times New Roman" w:hAnsi="Times New Roman" w:cs="Times New Roman"/>
              </w:rPr>
            </w:pPr>
            <w:r w:rsidRPr="00A47598">
              <w:rPr>
                <w:rFonts w:ascii="Times New Roman" w:hAnsi="Times New Roman" w:cs="Times New Roman"/>
              </w:rPr>
              <w:t xml:space="preserve"> 125</w:t>
            </w:r>
          </w:p>
        </w:tc>
        <w:tc>
          <w:tcPr>
            <w:tcW w:w="840" w:type="dxa"/>
            <w:shd w:val="clear" w:color="000000" w:fill="FFFFFF"/>
            <w:vAlign w:val="bottom"/>
          </w:tcPr>
          <w:p w:rsidR="002A3109" w:rsidRPr="00A47598" w:rsidRDefault="002A3109" w:rsidP="002A3109">
            <w:pPr>
              <w:spacing w:after="0" w:line="240" w:lineRule="auto"/>
              <w:jc w:val="right"/>
              <w:rPr>
                <w:rFonts w:ascii="Times New Roman" w:hAnsi="Times New Roman" w:cs="Times New Roman"/>
              </w:rPr>
            </w:pPr>
            <w:r w:rsidRPr="00A47598">
              <w:rPr>
                <w:rFonts w:ascii="Times New Roman" w:hAnsi="Times New Roman" w:cs="Times New Roman"/>
              </w:rPr>
              <w:t>12,7</w:t>
            </w:r>
          </w:p>
        </w:tc>
        <w:tc>
          <w:tcPr>
            <w:tcW w:w="1015" w:type="dxa"/>
            <w:shd w:val="clear" w:color="000000" w:fill="FFFFFF"/>
            <w:vAlign w:val="bottom"/>
          </w:tcPr>
          <w:p w:rsidR="002A3109" w:rsidRPr="00A47598" w:rsidRDefault="002A3109" w:rsidP="002A3109">
            <w:pPr>
              <w:spacing w:after="0" w:line="240" w:lineRule="auto"/>
              <w:jc w:val="right"/>
              <w:rPr>
                <w:rFonts w:ascii="Times New Roman" w:hAnsi="Times New Roman" w:cs="Times New Roman"/>
              </w:rPr>
            </w:pPr>
            <w:r w:rsidRPr="00A47598">
              <w:rPr>
                <w:rFonts w:ascii="Times New Roman" w:hAnsi="Times New Roman" w:cs="Times New Roman"/>
              </w:rPr>
              <w:t xml:space="preserve"> 91</w:t>
            </w:r>
          </w:p>
        </w:tc>
        <w:tc>
          <w:tcPr>
            <w:tcW w:w="709" w:type="dxa"/>
            <w:shd w:val="clear" w:color="000000" w:fill="FFFFFF"/>
            <w:vAlign w:val="bottom"/>
          </w:tcPr>
          <w:p w:rsidR="002A3109" w:rsidRPr="00A47598" w:rsidRDefault="002A3109" w:rsidP="002A3109">
            <w:pPr>
              <w:spacing w:after="0" w:line="240" w:lineRule="auto"/>
              <w:jc w:val="right"/>
              <w:rPr>
                <w:rFonts w:ascii="Times New Roman" w:hAnsi="Times New Roman" w:cs="Times New Roman"/>
              </w:rPr>
            </w:pPr>
            <w:r w:rsidRPr="00A47598">
              <w:rPr>
                <w:rFonts w:ascii="Times New Roman" w:hAnsi="Times New Roman" w:cs="Times New Roman"/>
              </w:rPr>
              <w:t xml:space="preserve"> 6</w:t>
            </w:r>
          </w:p>
        </w:tc>
        <w:tc>
          <w:tcPr>
            <w:tcW w:w="1134" w:type="dxa"/>
            <w:shd w:val="clear" w:color="000000" w:fill="FFFFFF"/>
            <w:vAlign w:val="bottom"/>
          </w:tcPr>
          <w:p w:rsidR="002A3109" w:rsidRPr="00A47598" w:rsidRDefault="002A3109" w:rsidP="002A3109">
            <w:pPr>
              <w:spacing w:after="0" w:line="240" w:lineRule="auto"/>
              <w:jc w:val="right"/>
              <w:rPr>
                <w:rFonts w:ascii="Times New Roman" w:hAnsi="Times New Roman" w:cs="Times New Roman"/>
              </w:rPr>
            </w:pPr>
            <w:r w:rsidRPr="00A47598">
              <w:rPr>
                <w:rFonts w:ascii="Times New Roman" w:hAnsi="Times New Roman" w:cs="Times New Roman"/>
              </w:rPr>
              <w:t>6,6</w:t>
            </w:r>
          </w:p>
        </w:tc>
      </w:tr>
      <w:tr w:rsidR="00A47598" w:rsidRPr="00A47598" w:rsidTr="00A47598">
        <w:trPr>
          <w:trHeight w:val="325"/>
        </w:trPr>
        <w:tc>
          <w:tcPr>
            <w:tcW w:w="1844" w:type="dxa"/>
            <w:shd w:val="clear" w:color="000000" w:fill="FFFFFF"/>
            <w:vAlign w:val="bottom"/>
            <w:hideMark/>
          </w:tcPr>
          <w:p w:rsidR="002A3109" w:rsidRPr="00A47598" w:rsidRDefault="002A3109" w:rsidP="002A3109">
            <w:pPr>
              <w:spacing w:after="0" w:line="240" w:lineRule="auto"/>
              <w:rPr>
                <w:rFonts w:ascii="Times New Roman" w:hAnsi="Times New Roman" w:cs="Times New Roman"/>
                <w:b/>
                <w:bCs/>
              </w:rPr>
            </w:pPr>
            <w:r w:rsidRPr="00A47598">
              <w:rPr>
                <w:rFonts w:ascii="Times New Roman" w:hAnsi="Times New Roman" w:cs="Times New Roman"/>
                <w:b/>
                <w:bCs/>
              </w:rPr>
              <w:t>Kendi hesabına</w:t>
            </w:r>
          </w:p>
        </w:tc>
        <w:tc>
          <w:tcPr>
            <w:tcW w:w="992" w:type="dxa"/>
            <w:shd w:val="clear" w:color="000000" w:fill="FFFFFF"/>
            <w:vAlign w:val="bottom"/>
          </w:tcPr>
          <w:p w:rsidR="002A3109" w:rsidRPr="00A47598" w:rsidRDefault="002A3109" w:rsidP="002A3109">
            <w:pPr>
              <w:spacing w:after="0" w:line="240" w:lineRule="auto"/>
              <w:jc w:val="right"/>
              <w:rPr>
                <w:rFonts w:ascii="Times New Roman" w:hAnsi="Times New Roman" w:cs="Times New Roman"/>
              </w:rPr>
            </w:pPr>
            <w:r w:rsidRPr="00A47598">
              <w:rPr>
                <w:rFonts w:ascii="Times New Roman" w:hAnsi="Times New Roman" w:cs="Times New Roman"/>
              </w:rPr>
              <w:t>2 287</w:t>
            </w:r>
          </w:p>
        </w:tc>
        <w:tc>
          <w:tcPr>
            <w:tcW w:w="884" w:type="dxa"/>
            <w:shd w:val="clear" w:color="000000" w:fill="FFFFFF"/>
            <w:vAlign w:val="bottom"/>
          </w:tcPr>
          <w:p w:rsidR="002A3109" w:rsidRPr="00A47598" w:rsidRDefault="002A3109" w:rsidP="002A3109">
            <w:pPr>
              <w:spacing w:after="0" w:line="240" w:lineRule="auto"/>
              <w:jc w:val="right"/>
              <w:rPr>
                <w:rFonts w:ascii="Times New Roman" w:hAnsi="Times New Roman" w:cs="Times New Roman"/>
              </w:rPr>
            </w:pPr>
            <w:r w:rsidRPr="00A47598">
              <w:rPr>
                <w:rFonts w:ascii="Times New Roman" w:hAnsi="Times New Roman" w:cs="Times New Roman"/>
              </w:rPr>
              <w:t>1 173</w:t>
            </w:r>
          </w:p>
        </w:tc>
        <w:tc>
          <w:tcPr>
            <w:tcW w:w="808" w:type="dxa"/>
            <w:shd w:val="clear" w:color="000000" w:fill="FFFFFF"/>
            <w:vAlign w:val="bottom"/>
          </w:tcPr>
          <w:p w:rsidR="002A3109" w:rsidRPr="00A47598" w:rsidRDefault="002A3109" w:rsidP="002A3109">
            <w:pPr>
              <w:spacing w:after="0" w:line="240" w:lineRule="auto"/>
              <w:jc w:val="right"/>
              <w:rPr>
                <w:rFonts w:ascii="Times New Roman" w:hAnsi="Times New Roman" w:cs="Times New Roman"/>
              </w:rPr>
            </w:pPr>
            <w:r w:rsidRPr="00A47598">
              <w:rPr>
                <w:rFonts w:ascii="Times New Roman" w:hAnsi="Times New Roman" w:cs="Times New Roman"/>
              </w:rPr>
              <w:t>51,3</w:t>
            </w:r>
          </w:p>
        </w:tc>
        <w:tc>
          <w:tcPr>
            <w:tcW w:w="992" w:type="dxa"/>
            <w:shd w:val="clear" w:color="000000" w:fill="FFFFFF"/>
            <w:vAlign w:val="bottom"/>
          </w:tcPr>
          <w:p w:rsidR="002A3109" w:rsidRPr="00A47598" w:rsidRDefault="002A3109" w:rsidP="002A3109">
            <w:pPr>
              <w:spacing w:after="0" w:line="240" w:lineRule="auto"/>
              <w:jc w:val="right"/>
              <w:rPr>
                <w:rFonts w:ascii="Times New Roman" w:hAnsi="Times New Roman" w:cs="Times New Roman"/>
              </w:rPr>
            </w:pPr>
            <w:r w:rsidRPr="00A47598">
              <w:rPr>
                <w:rFonts w:ascii="Times New Roman" w:hAnsi="Times New Roman" w:cs="Times New Roman"/>
              </w:rPr>
              <w:t>1 824</w:t>
            </w:r>
          </w:p>
        </w:tc>
        <w:tc>
          <w:tcPr>
            <w:tcW w:w="706" w:type="dxa"/>
            <w:shd w:val="clear" w:color="000000" w:fill="FFFFFF"/>
            <w:vAlign w:val="bottom"/>
          </w:tcPr>
          <w:p w:rsidR="002A3109" w:rsidRPr="00A47598" w:rsidRDefault="002A3109" w:rsidP="002A3109">
            <w:pPr>
              <w:spacing w:after="0" w:line="240" w:lineRule="auto"/>
              <w:jc w:val="right"/>
              <w:rPr>
                <w:rFonts w:ascii="Times New Roman" w:hAnsi="Times New Roman" w:cs="Times New Roman"/>
              </w:rPr>
            </w:pPr>
            <w:r w:rsidRPr="00A47598">
              <w:rPr>
                <w:rFonts w:ascii="Times New Roman" w:hAnsi="Times New Roman" w:cs="Times New Roman"/>
              </w:rPr>
              <w:t xml:space="preserve"> 806</w:t>
            </w:r>
          </w:p>
        </w:tc>
        <w:tc>
          <w:tcPr>
            <w:tcW w:w="840" w:type="dxa"/>
            <w:shd w:val="clear" w:color="000000" w:fill="FFFFFF"/>
            <w:vAlign w:val="bottom"/>
          </w:tcPr>
          <w:p w:rsidR="002A3109" w:rsidRPr="00A47598" w:rsidRDefault="002A3109" w:rsidP="002A3109">
            <w:pPr>
              <w:spacing w:after="0" w:line="240" w:lineRule="auto"/>
              <w:jc w:val="right"/>
              <w:rPr>
                <w:rFonts w:ascii="Times New Roman" w:hAnsi="Times New Roman" w:cs="Times New Roman"/>
              </w:rPr>
            </w:pPr>
            <w:r w:rsidRPr="00A47598">
              <w:rPr>
                <w:rFonts w:ascii="Times New Roman" w:hAnsi="Times New Roman" w:cs="Times New Roman"/>
              </w:rPr>
              <w:t>44,2</w:t>
            </w:r>
          </w:p>
        </w:tc>
        <w:tc>
          <w:tcPr>
            <w:tcW w:w="1015" w:type="dxa"/>
            <w:shd w:val="clear" w:color="000000" w:fill="FFFFFF"/>
            <w:vAlign w:val="bottom"/>
          </w:tcPr>
          <w:p w:rsidR="002A3109" w:rsidRPr="00A47598" w:rsidRDefault="002A3109" w:rsidP="002A3109">
            <w:pPr>
              <w:spacing w:after="0" w:line="240" w:lineRule="auto"/>
              <w:jc w:val="right"/>
              <w:rPr>
                <w:rFonts w:ascii="Times New Roman" w:hAnsi="Times New Roman" w:cs="Times New Roman"/>
              </w:rPr>
            </w:pPr>
            <w:r w:rsidRPr="00A47598">
              <w:rPr>
                <w:rFonts w:ascii="Times New Roman" w:hAnsi="Times New Roman" w:cs="Times New Roman"/>
              </w:rPr>
              <w:t xml:space="preserve"> 463</w:t>
            </w:r>
          </w:p>
        </w:tc>
        <w:tc>
          <w:tcPr>
            <w:tcW w:w="709" w:type="dxa"/>
            <w:shd w:val="clear" w:color="000000" w:fill="FFFFFF"/>
            <w:vAlign w:val="bottom"/>
          </w:tcPr>
          <w:p w:rsidR="002A3109" w:rsidRPr="00A47598" w:rsidRDefault="002A3109" w:rsidP="002A3109">
            <w:pPr>
              <w:spacing w:after="0" w:line="240" w:lineRule="auto"/>
              <w:jc w:val="right"/>
              <w:rPr>
                <w:rFonts w:ascii="Times New Roman" w:hAnsi="Times New Roman" w:cs="Times New Roman"/>
              </w:rPr>
            </w:pPr>
            <w:r w:rsidRPr="00A47598">
              <w:rPr>
                <w:rFonts w:ascii="Times New Roman" w:hAnsi="Times New Roman" w:cs="Times New Roman"/>
              </w:rPr>
              <w:t xml:space="preserve"> 367</w:t>
            </w:r>
          </w:p>
        </w:tc>
        <w:tc>
          <w:tcPr>
            <w:tcW w:w="1134" w:type="dxa"/>
            <w:shd w:val="clear" w:color="000000" w:fill="FFFFFF"/>
            <w:vAlign w:val="bottom"/>
          </w:tcPr>
          <w:p w:rsidR="002A3109" w:rsidRPr="00A47598" w:rsidRDefault="002A3109" w:rsidP="002A3109">
            <w:pPr>
              <w:spacing w:after="0" w:line="240" w:lineRule="auto"/>
              <w:jc w:val="right"/>
              <w:rPr>
                <w:rFonts w:ascii="Times New Roman" w:hAnsi="Times New Roman" w:cs="Times New Roman"/>
              </w:rPr>
            </w:pPr>
            <w:r w:rsidRPr="00A47598">
              <w:rPr>
                <w:rFonts w:ascii="Times New Roman" w:hAnsi="Times New Roman" w:cs="Times New Roman"/>
              </w:rPr>
              <w:t>79,3</w:t>
            </w:r>
          </w:p>
        </w:tc>
      </w:tr>
      <w:tr w:rsidR="00A47598" w:rsidRPr="00A47598" w:rsidTr="00A47598">
        <w:trPr>
          <w:trHeight w:val="331"/>
        </w:trPr>
        <w:tc>
          <w:tcPr>
            <w:tcW w:w="1844" w:type="dxa"/>
            <w:shd w:val="clear" w:color="000000" w:fill="FFFFFF"/>
            <w:vAlign w:val="bottom"/>
            <w:hideMark/>
          </w:tcPr>
          <w:p w:rsidR="002A3109" w:rsidRPr="00A47598" w:rsidRDefault="002A3109" w:rsidP="002A3109">
            <w:pPr>
              <w:spacing w:after="0" w:line="240" w:lineRule="auto"/>
              <w:rPr>
                <w:rFonts w:ascii="Times New Roman" w:hAnsi="Times New Roman" w:cs="Times New Roman"/>
                <w:b/>
                <w:bCs/>
              </w:rPr>
            </w:pPr>
            <w:r w:rsidRPr="00A47598">
              <w:rPr>
                <w:rFonts w:ascii="Times New Roman" w:hAnsi="Times New Roman" w:cs="Times New Roman"/>
                <w:b/>
                <w:bCs/>
              </w:rPr>
              <w:t>Ücretsiz aile işçisi</w:t>
            </w:r>
          </w:p>
        </w:tc>
        <w:tc>
          <w:tcPr>
            <w:tcW w:w="992" w:type="dxa"/>
            <w:shd w:val="clear" w:color="000000" w:fill="FFFFFF"/>
            <w:vAlign w:val="bottom"/>
          </w:tcPr>
          <w:p w:rsidR="002A3109" w:rsidRPr="00A47598" w:rsidRDefault="002A3109" w:rsidP="002A3109">
            <w:pPr>
              <w:spacing w:after="0" w:line="240" w:lineRule="auto"/>
              <w:jc w:val="right"/>
              <w:rPr>
                <w:rFonts w:ascii="Times New Roman" w:hAnsi="Times New Roman" w:cs="Times New Roman"/>
              </w:rPr>
            </w:pPr>
            <w:r w:rsidRPr="00A47598">
              <w:rPr>
                <w:rFonts w:ascii="Times New Roman" w:hAnsi="Times New Roman" w:cs="Times New Roman"/>
              </w:rPr>
              <w:t xml:space="preserve"> 488</w:t>
            </w:r>
          </w:p>
        </w:tc>
        <w:tc>
          <w:tcPr>
            <w:tcW w:w="884" w:type="dxa"/>
            <w:shd w:val="clear" w:color="000000" w:fill="FFFFFF"/>
            <w:vAlign w:val="bottom"/>
          </w:tcPr>
          <w:p w:rsidR="002A3109" w:rsidRPr="00A47598" w:rsidRDefault="002A3109" w:rsidP="002A3109">
            <w:pPr>
              <w:spacing w:after="0" w:line="240" w:lineRule="auto"/>
              <w:jc w:val="right"/>
              <w:rPr>
                <w:rFonts w:ascii="Times New Roman" w:hAnsi="Times New Roman" w:cs="Times New Roman"/>
              </w:rPr>
            </w:pPr>
            <w:r w:rsidRPr="00A47598">
              <w:rPr>
                <w:rFonts w:ascii="Times New Roman" w:hAnsi="Times New Roman" w:cs="Times New Roman"/>
              </w:rPr>
              <w:t xml:space="preserve"> 336</w:t>
            </w:r>
          </w:p>
        </w:tc>
        <w:tc>
          <w:tcPr>
            <w:tcW w:w="808" w:type="dxa"/>
            <w:shd w:val="clear" w:color="000000" w:fill="FFFFFF"/>
            <w:vAlign w:val="bottom"/>
          </w:tcPr>
          <w:p w:rsidR="002A3109" w:rsidRPr="00A47598" w:rsidRDefault="002A3109" w:rsidP="002A3109">
            <w:pPr>
              <w:spacing w:after="0" w:line="240" w:lineRule="auto"/>
              <w:jc w:val="right"/>
              <w:rPr>
                <w:rFonts w:ascii="Times New Roman" w:hAnsi="Times New Roman" w:cs="Times New Roman"/>
              </w:rPr>
            </w:pPr>
            <w:r w:rsidRPr="00A47598">
              <w:rPr>
                <w:rFonts w:ascii="Times New Roman" w:hAnsi="Times New Roman" w:cs="Times New Roman"/>
              </w:rPr>
              <w:t>68,9</w:t>
            </w:r>
          </w:p>
        </w:tc>
        <w:tc>
          <w:tcPr>
            <w:tcW w:w="992" w:type="dxa"/>
            <w:shd w:val="clear" w:color="000000" w:fill="FFFFFF"/>
            <w:vAlign w:val="bottom"/>
          </w:tcPr>
          <w:p w:rsidR="002A3109" w:rsidRPr="00A47598" w:rsidRDefault="002A3109" w:rsidP="002A3109">
            <w:pPr>
              <w:spacing w:after="0" w:line="240" w:lineRule="auto"/>
              <w:jc w:val="right"/>
              <w:rPr>
                <w:rFonts w:ascii="Times New Roman" w:hAnsi="Times New Roman" w:cs="Times New Roman"/>
              </w:rPr>
            </w:pPr>
            <w:r w:rsidRPr="00A47598">
              <w:rPr>
                <w:rFonts w:ascii="Times New Roman" w:hAnsi="Times New Roman" w:cs="Times New Roman"/>
              </w:rPr>
              <w:t xml:space="preserve"> 256</w:t>
            </w:r>
          </w:p>
        </w:tc>
        <w:tc>
          <w:tcPr>
            <w:tcW w:w="706" w:type="dxa"/>
            <w:shd w:val="clear" w:color="000000" w:fill="FFFFFF"/>
            <w:vAlign w:val="bottom"/>
          </w:tcPr>
          <w:p w:rsidR="002A3109" w:rsidRPr="00A47598" w:rsidRDefault="002A3109" w:rsidP="002A3109">
            <w:pPr>
              <w:spacing w:after="0" w:line="240" w:lineRule="auto"/>
              <w:jc w:val="right"/>
              <w:rPr>
                <w:rFonts w:ascii="Times New Roman" w:hAnsi="Times New Roman" w:cs="Times New Roman"/>
              </w:rPr>
            </w:pPr>
            <w:r w:rsidRPr="00A47598">
              <w:rPr>
                <w:rFonts w:ascii="Times New Roman" w:hAnsi="Times New Roman" w:cs="Times New Roman"/>
              </w:rPr>
              <w:t xml:space="preserve"> 185</w:t>
            </w:r>
          </w:p>
        </w:tc>
        <w:tc>
          <w:tcPr>
            <w:tcW w:w="840" w:type="dxa"/>
            <w:shd w:val="clear" w:color="000000" w:fill="FFFFFF"/>
            <w:vAlign w:val="bottom"/>
          </w:tcPr>
          <w:p w:rsidR="002A3109" w:rsidRPr="00A47598" w:rsidRDefault="002A3109" w:rsidP="002A3109">
            <w:pPr>
              <w:spacing w:after="0" w:line="240" w:lineRule="auto"/>
              <w:jc w:val="right"/>
              <w:rPr>
                <w:rFonts w:ascii="Times New Roman" w:hAnsi="Times New Roman" w:cs="Times New Roman"/>
              </w:rPr>
            </w:pPr>
            <w:r w:rsidRPr="00A47598">
              <w:rPr>
                <w:rFonts w:ascii="Times New Roman" w:hAnsi="Times New Roman" w:cs="Times New Roman"/>
              </w:rPr>
              <w:t>72,3</w:t>
            </w:r>
          </w:p>
        </w:tc>
        <w:tc>
          <w:tcPr>
            <w:tcW w:w="1015" w:type="dxa"/>
            <w:shd w:val="clear" w:color="000000" w:fill="FFFFFF"/>
            <w:vAlign w:val="bottom"/>
          </w:tcPr>
          <w:p w:rsidR="002A3109" w:rsidRPr="00A47598" w:rsidRDefault="002A3109" w:rsidP="002A3109">
            <w:pPr>
              <w:spacing w:after="0" w:line="240" w:lineRule="auto"/>
              <w:jc w:val="right"/>
              <w:rPr>
                <w:rFonts w:ascii="Times New Roman" w:hAnsi="Times New Roman" w:cs="Times New Roman"/>
              </w:rPr>
            </w:pPr>
            <w:r w:rsidRPr="00A47598">
              <w:rPr>
                <w:rFonts w:ascii="Times New Roman" w:hAnsi="Times New Roman" w:cs="Times New Roman"/>
              </w:rPr>
              <w:t xml:space="preserve"> 232</w:t>
            </w:r>
          </w:p>
        </w:tc>
        <w:tc>
          <w:tcPr>
            <w:tcW w:w="709" w:type="dxa"/>
            <w:shd w:val="clear" w:color="000000" w:fill="FFFFFF"/>
            <w:vAlign w:val="bottom"/>
          </w:tcPr>
          <w:p w:rsidR="002A3109" w:rsidRPr="00A47598" w:rsidRDefault="002A3109" w:rsidP="002A3109">
            <w:pPr>
              <w:spacing w:after="0" w:line="240" w:lineRule="auto"/>
              <w:jc w:val="right"/>
              <w:rPr>
                <w:rFonts w:ascii="Times New Roman" w:hAnsi="Times New Roman" w:cs="Times New Roman"/>
              </w:rPr>
            </w:pPr>
            <w:r w:rsidRPr="00A47598">
              <w:rPr>
                <w:rFonts w:ascii="Times New Roman" w:hAnsi="Times New Roman" w:cs="Times New Roman"/>
              </w:rPr>
              <w:t xml:space="preserve"> 150</w:t>
            </w:r>
          </w:p>
        </w:tc>
        <w:tc>
          <w:tcPr>
            <w:tcW w:w="1134" w:type="dxa"/>
            <w:shd w:val="clear" w:color="000000" w:fill="FFFFFF"/>
            <w:vAlign w:val="bottom"/>
          </w:tcPr>
          <w:p w:rsidR="002A3109" w:rsidRPr="00A47598" w:rsidRDefault="002A3109" w:rsidP="002A3109">
            <w:pPr>
              <w:spacing w:after="0" w:line="240" w:lineRule="auto"/>
              <w:jc w:val="right"/>
              <w:rPr>
                <w:rFonts w:ascii="Times New Roman" w:hAnsi="Times New Roman" w:cs="Times New Roman"/>
              </w:rPr>
            </w:pPr>
            <w:r w:rsidRPr="00A47598">
              <w:rPr>
                <w:rFonts w:ascii="Times New Roman" w:hAnsi="Times New Roman" w:cs="Times New Roman"/>
              </w:rPr>
              <w:t>64,7</w:t>
            </w:r>
          </w:p>
        </w:tc>
      </w:tr>
    </w:tbl>
    <w:p w:rsidR="002A3109" w:rsidRPr="002A3109" w:rsidRDefault="002A3109" w:rsidP="002A3109">
      <w:pPr>
        <w:spacing w:after="0" w:line="240" w:lineRule="auto"/>
        <w:rPr>
          <w:rFonts w:ascii="Times New Roman" w:hAnsi="Times New Roman" w:cs="Times New Roman"/>
          <w:sz w:val="24"/>
          <w:szCs w:val="24"/>
        </w:rPr>
      </w:pPr>
    </w:p>
    <w:p w:rsidR="00165CB5" w:rsidRDefault="002A3109" w:rsidP="00A47598">
      <w:pPr>
        <w:spacing w:after="0" w:line="240" w:lineRule="auto"/>
        <w:jc w:val="both"/>
        <w:rPr>
          <w:rFonts w:ascii="Times New Roman" w:hAnsi="Times New Roman" w:cs="Times New Roman"/>
          <w:sz w:val="24"/>
          <w:szCs w:val="24"/>
        </w:rPr>
      </w:pPr>
      <w:r w:rsidRPr="002A3109">
        <w:rPr>
          <w:rFonts w:ascii="Times New Roman" w:hAnsi="Times New Roman" w:cs="Times New Roman"/>
          <w:sz w:val="24"/>
          <w:szCs w:val="24"/>
        </w:rPr>
        <w:t>Çizelge.1 dikkatli incelendiğinde</w:t>
      </w:r>
      <w:r w:rsidR="00A47598">
        <w:rPr>
          <w:rFonts w:ascii="Times New Roman" w:hAnsi="Times New Roman" w:cs="Times New Roman"/>
          <w:sz w:val="24"/>
          <w:szCs w:val="24"/>
        </w:rPr>
        <w:t xml:space="preserve"> ortaya çıkan en önemli bulgu şu olmaktadır;</w:t>
      </w:r>
      <w:r w:rsidRPr="002A3109">
        <w:rPr>
          <w:rFonts w:ascii="Times New Roman" w:hAnsi="Times New Roman" w:cs="Times New Roman"/>
          <w:sz w:val="24"/>
          <w:szCs w:val="24"/>
        </w:rPr>
        <w:t xml:space="preserve"> 2015 yılı verilerine göre, </w:t>
      </w:r>
      <w:r w:rsidRPr="00F35B8D">
        <w:rPr>
          <w:rFonts w:ascii="Times New Roman" w:hAnsi="Times New Roman" w:cs="Times New Roman"/>
          <w:b/>
          <w:i/>
          <w:sz w:val="24"/>
          <w:szCs w:val="24"/>
        </w:rPr>
        <w:t>tarım sektöründe çalışanların %80,9’u kayıt dışı çalışmaktadır.</w:t>
      </w:r>
      <w:r w:rsidRPr="002A3109">
        <w:rPr>
          <w:rFonts w:ascii="Times New Roman" w:hAnsi="Times New Roman" w:cs="Times New Roman"/>
          <w:sz w:val="24"/>
          <w:szCs w:val="24"/>
        </w:rPr>
        <w:t xml:space="preserve"> Bu oran </w:t>
      </w:r>
      <w:r w:rsidRPr="002A3109">
        <w:rPr>
          <w:rFonts w:ascii="Times New Roman" w:hAnsi="Times New Roman" w:cs="Times New Roman"/>
          <w:sz w:val="24"/>
          <w:szCs w:val="24"/>
        </w:rPr>
        <w:lastRenderedPageBreak/>
        <w:t xml:space="preserve">erkeklerde %69,7 iken, kadınlarda %95’i bulmaktadır. Oysa tarım için %80,9 olan oran tarım dışı sektörlerde %21’e düşmektedir. </w:t>
      </w:r>
    </w:p>
    <w:p w:rsidR="006A6932" w:rsidRPr="00A47598" w:rsidRDefault="006A6932" w:rsidP="00A47598">
      <w:pPr>
        <w:spacing w:after="0" w:line="240" w:lineRule="auto"/>
        <w:jc w:val="both"/>
        <w:rPr>
          <w:rFonts w:ascii="Times New Roman" w:hAnsi="Times New Roman" w:cs="Times New Roman"/>
          <w:b/>
          <w:sz w:val="24"/>
          <w:szCs w:val="24"/>
        </w:rPr>
      </w:pPr>
    </w:p>
    <w:p w:rsidR="00A47598" w:rsidRPr="003E3350" w:rsidRDefault="00A47598" w:rsidP="003E3350">
      <w:pPr>
        <w:spacing w:after="0" w:line="240" w:lineRule="auto"/>
        <w:jc w:val="both"/>
        <w:rPr>
          <w:rFonts w:ascii="Times New Roman" w:hAnsi="Times New Roman" w:cs="Times New Roman"/>
          <w:sz w:val="24"/>
          <w:szCs w:val="24"/>
        </w:rPr>
      </w:pPr>
      <w:r w:rsidRPr="00A47598">
        <w:rPr>
          <w:rFonts w:ascii="Times New Roman" w:hAnsi="Times New Roman" w:cs="Times New Roman"/>
          <w:sz w:val="24"/>
          <w:szCs w:val="24"/>
        </w:rPr>
        <w:t>İstihdamındaki azalı</w:t>
      </w:r>
      <w:r>
        <w:rPr>
          <w:rFonts w:ascii="Times New Roman" w:hAnsi="Times New Roman" w:cs="Times New Roman"/>
          <w:sz w:val="24"/>
          <w:szCs w:val="24"/>
        </w:rPr>
        <w:t>şa rağmen tarım, kadınların halen</w:t>
      </w:r>
      <w:r w:rsidRPr="00A47598">
        <w:rPr>
          <w:rFonts w:ascii="Times New Roman" w:hAnsi="Times New Roman" w:cs="Times New Roman"/>
          <w:sz w:val="24"/>
          <w:szCs w:val="24"/>
        </w:rPr>
        <w:t xml:space="preserve"> en çok istihdam edildiği sektör olma özelliği sürdürmektedir. Kadınların kırsalda işgücüne katılım oranı kente göre daha yüksektir. TÜİK 2015 verilerine göre; </w:t>
      </w:r>
      <w:r>
        <w:rPr>
          <w:rFonts w:ascii="Times New Roman" w:hAnsi="Times New Roman" w:cs="Times New Roman"/>
          <w:sz w:val="24"/>
          <w:szCs w:val="24"/>
        </w:rPr>
        <w:t xml:space="preserve">yukarıda da verildiği gibi, </w:t>
      </w:r>
      <w:r w:rsidRPr="00A47598">
        <w:rPr>
          <w:rFonts w:ascii="Times New Roman" w:hAnsi="Times New Roman" w:cs="Times New Roman"/>
          <w:sz w:val="24"/>
          <w:szCs w:val="24"/>
        </w:rPr>
        <w:t xml:space="preserve">toplam istihdamın yaklaşık %21,0’i tarımda yer alırken bu </w:t>
      </w:r>
      <w:r w:rsidR="00F50D83" w:rsidRPr="00A47598">
        <w:rPr>
          <w:rFonts w:ascii="Times New Roman" w:hAnsi="Times New Roman" w:cs="Times New Roman"/>
          <w:sz w:val="24"/>
          <w:szCs w:val="24"/>
        </w:rPr>
        <w:t>oran kadınlarda</w:t>
      </w:r>
      <w:r w:rsidRPr="00A47598">
        <w:rPr>
          <w:rFonts w:ascii="Times New Roman" w:hAnsi="Times New Roman" w:cs="Times New Roman"/>
          <w:sz w:val="24"/>
          <w:szCs w:val="24"/>
        </w:rPr>
        <w:t xml:space="preserve"> %32, erkeklerde ise %15’dir. Yani, tarımda kadınların istihdam edilme oranı erkeklerin istihdam edilme oranının yaklaşık 2,2 katıdır. Bu durum şunu ortaya çıkarmaktadır; </w:t>
      </w:r>
      <w:r w:rsidRPr="003E4ADF">
        <w:rPr>
          <w:rFonts w:ascii="Times New Roman" w:hAnsi="Times New Roman" w:cs="Times New Roman"/>
          <w:sz w:val="24"/>
          <w:szCs w:val="24"/>
        </w:rPr>
        <w:t>kırsal alanda tarım dışında yaratılan istihdam alanları genelde erkeklere göre olmaktadır, tarım kırsaldaki kadınların kaderi olmaya devam etmektedir. Burada şunu da hemen belirtmek gerekir ki, tarımda çalışan kadınların %80’ine yakını ücretsiz aile işgücü olarak çalışmaktadır.</w:t>
      </w:r>
      <w:r w:rsidRPr="003E3350">
        <w:rPr>
          <w:rFonts w:ascii="Times New Roman" w:hAnsi="Times New Roman" w:cs="Times New Roman"/>
          <w:sz w:val="24"/>
          <w:szCs w:val="24"/>
        </w:rPr>
        <w:t xml:space="preserve"> </w:t>
      </w:r>
    </w:p>
    <w:p w:rsidR="00165CB5" w:rsidRPr="003E3350" w:rsidRDefault="00165CB5" w:rsidP="003E3350">
      <w:pPr>
        <w:spacing w:after="0" w:line="240" w:lineRule="auto"/>
        <w:jc w:val="both"/>
        <w:rPr>
          <w:rFonts w:ascii="Times New Roman" w:hAnsi="Times New Roman" w:cs="Times New Roman"/>
          <w:b/>
          <w:sz w:val="24"/>
          <w:szCs w:val="24"/>
        </w:rPr>
      </w:pPr>
    </w:p>
    <w:p w:rsidR="003E3350" w:rsidRPr="00FA2047" w:rsidRDefault="003E3350" w:rsidP="00FA2047">
      <w:pPr>
        <w:spacing w:after="0" w:line="240" w:lineRule="auto"/>
        <w:jc w:val="both"/>
        <w:rPr>
          <w:rFonts w:ascii="Times New Roman" w:hAnsi="Times New Roman" w:cs="Times New Roman"/>
          <w:sz w:val="24"/>
          <w:szCs w:val="24"/>
        </w:rPr>
      </w:pPr>
      <w:r w:rsidRPr="003E3350">
        <w:rPr>
          <w:rFonts w:ascii="Times New Roman" w:hAnsi="Times New Roman" w:cs="Times New Roman"/>
          <w:sz w:val="24"/>
          <w:szCs w:val="24"/>
        </w:rPr>
        <w:t>Tarım kesimindeki kadınların üretime katılım düzeyleri, ailenin sahip olduğu arazi ve hayvan varlığına, gelire ve ürün desenine göre değişmektedir. Ancak, tarımda mekanizasyon düzeyi arttıkça kadın tarımsal üretimden kopmakta ve çalışma potansiyeli ev kadınlığına yönelmektedir.  Az topraklı ailelerde kadınlar mevsimlik işçilik başta olmak üzere bitkisel ve hayvansal üreti</w:t>
      </w:r>
      <w:r w:rsidR="00F35B8D">
        <w:rPr>
          <w:rFonts w:ascii="Times New Roman" w:hAnsi="Times New Roman" w:cs="Times New Roman"/>
          <w:sz w:val="24"/>
          <w:szCs w:val="24"/>
        </w:rPr>
        <w:t>min her aşamasına katılmaktadır</w:t>
      </w:r>
      <w:r w:rsidRPr="003E3350">
        <w:rPr>
          <w:rFonts w:ascii="Times New Roman" w:hAnsi="Times New Roman" w:cs="Times New Roman"/>
          <w:sz w:val="24"/>
          <w:szCs w:val="24"/>
        </w:rPr>
        <w:t xml:space="preserve"> (Gülçubuk, 1999)</w:t>
      </w:r>
      <w:r w:rsidR="00F35B8D">
        <w:rPr>
          <w:rFonts w:ascii="Times New Roman" w:hAnsi="Times New Roman" w:cs="Times New Roman"/>
          <w:sz w:val="24"/>
          <w:szCs w:val="24"/>
        </w:rPr>
        <w:t xml:space="preserve">. </w:t>
      </w:r>
      <w:r w:rsidRPr="003E3350">
        <w:rPr>
          <w:rFonts w:ascii="Times New Roman" w:hAnsi="Times New Roman" w:cs="Times New Roman"/>
          <w:sz w:val="24"/>
          <w:szCs w:val="24"/>
        </w:rPr>
        <w:t xml:space="preserve">Kırsal kesimde hangi biçimde olursa olsun, kadın emeğinin bilgi ve teknolojiyi gerektirmeyen (vasıfsız) işgücü olmasının da bir payı vardır. “Vasıfsızlık”, genelde tüm kırsal kesim (çiftçi) insanı için geçerli </w:t>
      </w:r>
      <w:r w:rsidRPr="00F35B8D">
        <w:rPr>
          <w:rFonts w:ascii="Times New Roman" w:hAnsi="Times New Roman" w:cs="Times New Roman"/>
          <w:sz w:val="24"/>
          <w:szCs w:val="24"/>
        </w:rPr>
        <w:t xml:space="preserve">olmakla birlikte, erkeğin “çiftçi” olarak adlandırılması, geleneksel yapı içerisinde tarımsal üretimdeki tüm gelişmelerden doğrudan ya da dolaylı haberdar edilmeleri; sınırlı da olsa eğitimden geçmeleri, erkek çiftçilerin “görünürde vasıflı” olmaları sonucunu vermektedir. Kadın konusunda ise, aynı süreçlerden geçmelerine karşılık, tarımsal süreçte “vasıflı” ve </w:t>
      </w:r>
      <w:r w:rsidRPr="00FA2047">
        <w:rPr>
          <w:rFonts w:ascii="Times New Roman" w:hAnsi="Times New Roman" w:cs="Times New Roman"/>
          <w:sz w:val="24"/>
          <w:szCs w:val="24"/>
        </w:rPr>
        <w:t xml:space="preserve">“resmi” nitelikleri olmamaktadır.  </w:t>
      </w:r>
    </w:p>
    <w:p w:rsidR="003E3350" w:rsidRPr="00FA2047" w:rsidRDefault="003E3350" w:rsidP="00FA2047">
      <w:pPr>
        <w:pStyle w:val="GvdeMetni"/>
        <w:jc w:val="both"/>
        <w:rPr>
          <w:b/>
          <w:szCs w:val="24"/>
        </w:rPr>
      </w:pPr>
    </w:p>
    <w:p w:rsidR="00FA2047" w:rsidRPr="00FA2047" w:rsidRDefault="00FA2047" w:rsidP="00FA2047">
      <w:pPr>
        <w:spacing w:after="0" w:line="240" w:lineRule="auto"/>
        <w:ind w:left="284" w:hanging="284"/>
        <w:jc w:val="both"/>
        <w:rPr>
          <w:rFonts w:ascii="Times New Roman" w:hAnsi="Times New Roman" w:cs="Times New Roman"/>
          <w:b/>
          <w:sz w:val="24"/>
          <w:szCs w:val="24"/>
        </w:rPr>
      </w:pPr>
      <w:r w:rsidRPr="00FA2047">
        <w:rPr>
          <w:rFonts w:ascii="Times New Roman" w:hAnsi="Times New Roman" w:cs="Times New Roman"/>
          <w:b/>
          <w:sz w:val="24"/>
          <w:szCs w:val="24"/>
        </w:rPr>
        <w:t>Tarımda İşgücünün Cinsiyete Dayalı Görünümü</w:t>
      </w:r>
    </w:p>
    <w:p w:rsidR="00FA2047" w:rsidRPr="00FA2047" w:rsidRDefault="00FA2047" w:rsidP="00FA2047">
      <w:pPr>
        <w:pStyle w:val="GvdeMetni"/>
        <w:ind w:right="72"/>
        <w:jc w:val="both"/>
        <w:rPr>
          <w:szCs w:val="24"/>
        </w:rPr>
      </w:pPr>
      <w:r w:rsidRPr="00FA2047">
        <w:rPr>
          <w:szCs w:val="24"/>
        </w:rPr>
        <w:t xml:space="preserve">Kırsal alanda kadınların ve erkeklerin üstlendikleri roller faklılık göstermektedir. Kadın ve erkeklerin rol dağılımının farklılaşması hanenin temel geçim kaynağı, ürün deseni, yerleşim yeri ve şehirle kurulan bağlantı ile yakından ilgilidir. Ayrıca, kadınların beklentileri ve potansiyelleri birbirine yakın köylerle benzerlikler göstermektedir. Yeniden üretimle ilgili olarak (yemek, kışlık yiyecek hazırlanması bulaşık, çamaşır, temizlik, çocuk bakımı) yapılan işler kadınlar tarafından yapılmaktadır. Ağırlıklı olarak kırsal yerleşimlerin temel geçim kaynağını bitkisel üretim, hayvancılık ve mevsimlik göç oluşturmaktadır. Tarımsal üretimin sınırlı olduğu köylerde hane tüketimine yönelik olarak yapılan sebzecilik ve bağcılıkta erkekler; bahçe hazırlığı, toplama, sulama, çapada çalışmaktadır. Temel geçim kaynağı bitkisel üretim olan hanelerde ise kadının iş yükü daha fazla üretimin satış hariç her aşamasında yer almaktadır. Hayvancılık faaliyetlerinde yine erkekler hayvanların otlatılması, besleme, kırkım gibi işler yapmakta, kadınlar ise sağım, süt ürünlerinin değerlendirilmesi, ahır temizliği ve ot toplama işlerini üstlenmektedir. Ayrıca, hayvansal ürünlerden yağ, yoğurt ve peynir üretimini kadınlar günlük tüketimleri için üretmektedirler. </w:t>
      </w:r>
    </w:p>
    <w:p w:rsidR="00FA2047" w:rsidRPr="00FA2047" w:rsidRDefault="00FA2047" w:rsidP="00FA2047">
      <w:pPr>
        <w:pStyle w:val="GvdeMetni"/>
        <w:ind w:right="72"/>
        <w:jc w:val="both"/>
        <w:rPr>
          <w:szCs w:val="24"/>
        </w:rPr>
      </w:pPr>
    </w:p>
    <w:p w:rsidR="00FA2047" w:rsidRPr="00FA2047" w:rsidRDefault="00FA2047" w:rsidP="00FA2047">
      <w:pPr>
        <w:spacing w:after="0" w:line="240" w:lineRule="auto"/>
        <w:jc w:val="both"/>
        <w:rPr>
          <w:rFonts w:ascii="Times New Roman" w:hAnsi="Times New Roman" w:cs="Times New Roman"/>
          <w:sz w:val="24"/>
          <w:szCs w:val="24"/>
        </w:rPr>
      </w:pPr>
      <w:r w:rsidRPr="00FA2047">
        <w:rPr>
          <w:rFonts w:ascii="Times New Roman" w:hAnsi="Times New Roman" w:cs="Times New Roman"/>
          <w:sz w:val="24"/>
          <w:szCs w:val="24"/>
        </w:rPr>
        <w:t>Tarım kesimindeki kadınların üretime katılım düzeyleri, ailenin sahip olduğu arazi ve hayvan varlığına, gelire ve ürün desenine göre değişmektedir. Ancak, tarımda mekanizasyon düzeyi arttıkça kadın tarımsal üretimden kopmakta ve çalışma potansiyeli ev kadınlığına yönelmektedir.  Az topraklı ailelerde kadınlar mevsimlik işçilik başta olmak üzere bitkisel ve hayvansal üretimin her aşamasına katılmaktadır  (Gülçubuk, 1999)</w:t>
      </w:r>
      <w:r>
        <w:rPr>
          <w:rFonts w:ascii="Times New Roman" w:hAnsi="Times New Roman" w:cs="Times New Roman"/>
          <w:sz w:val="24"/>
          <w:szCs w:val="24"/>
        </w:rPr>
        <w:t>.</w:t>
      </w:r>
    </w:p>
    <w:p w:rsidR="00FA2047" w:rsidRDefault="00FA2047" w:rsidP="00FA2047">
      <w:pPr>
        <w:pStyle w:val="GvdeMetni"/>
        <w:ind w:right="72"/>
        <w:jc w:val="both"/>
        <w:rPr>
          <w:szCs w:val="24"/>
        </w:rPr>
      </w:pPr>
    </w:p>
    <w:p w:rsidR="00D8047A" w:rsidRDefault="00D8047A" w:rsidP="00FA2047">
      <w:pPr>
        <w:pStyle w:val="GvdeMetni"/>
        <w:ind w:right="72"/>
        <w:jc w:val="both"/>
        <w:rPr>
          <w:szCs w:val="24"/>
        </w:rPr>
      </w:pPr>
    </w:p>
    <w:p w:rsidR="00D8047A" w:rsidRPr="00FA2047" w:rsidRDefault="00D8047A" w:rsidP="00FA2047">
      <w:pPr>
        <w:pStyle w:val="GvdeMetni"/>
        <w:ind w:right="72"/>
        <w:jc w:val="both"/>
        <w:rPr>
          <w:szCs w:val="24"/>
        </w:rPr>
      </w:pPr>
    </w:p>
    <w:p w:rsidR="00FA2047" w:rsidRPr="00FA2047" w:rsidRDefault="00FA2047" w:rsidP="00FA2047">
      <w:pPr>
        <w:pStyle w:val="GvdeMetni"/>
        <w:rPr>
          <w:szCs w:val="24"/>
        </w:rPr>
      </w:pPr>
      <w:r w:rsidRPr="00FA2047">
        <w:rPr>
          <w:b/>
          <w:i/>
          <w:szCs w:val="24"/>
        </w:rPr>
        <w:lastRenderedPageBreak/>
        <w:t>Tarımsal üretimde kadınların konumu 4 grupta toplanmaktadır.</w:t>
      </w:r>
    </w:p>
    <w:p w:rsidR="00FA2047" w:rsidRDefault="00FA2047" w:rsidP="00FA2047">
      <w:pPr>
        <w:pStyle w:val="GvdeMetni"/>
        <w:numPr>
          <w:ilvl w:val="0"/>
          <w:numId w:val="1"/>
        </w:numPr>
        <w:jc w:val="both"/>
        <w:rPr>
          <w:szCs w:val="24"/>
        </w:rPr>
      </w:pPr>
      <w:r w:rsidRPr="00FA2047">
        <w:rPr>
          <w:szCs w:val="24"/>
        </w:rPr>
        <w:t>Büyük işletmelerde kadınlar tarlada çalışmazlar. Tarımsal üretime doğrudan katılma işleri dışındaki üretime karar verme, yönetme, denetleme ve pazarlama gibi) işler erkeğin işidir. Erkeğin yeterli olmadığı yerlerde, kadının sınırlı da olsa, yönetim ve denetleme görevi vardır.</w:t>
      </w:r>
    </w:p>
    <w:p w:rsidR="000D0E5B" w:rsidRPr="00FA2047" w:rsidRDefault="000D0E5B" w:rsidP="000D0E5B">
      <w:pPr>
        <w:pStyle w:val="GvdeMetni"/>
        <w:ind w:left="720"/>
        <w:jc w:val="both"/>
        <w:rPr>
          <w:szCs w:val="24"/>
        </w:rPr>
      </w:pPr>
    </w:p>
    <w:p w:rsidR="00FA2047" w:rsidRDefault="00FA2047" w:rsidP="00FA2047">
      <w:pPr>
        <w:pStyle w:val="GvdeMetni"/>
        <w:numPr>
          <w:ilvl w:val="0"/>
          <w:numId w:val="1"/>
        </w:numPr>
        <w:jc w:val="both"/>
        <w:rPr>
          <w:szCs w:val="24"/>
        </w:rPr>
      </w:pPr>
      <w:r w:rsidRPr="00FA2047">
        <w:rPr>
          <w:szCs w:val="24"/>
        </w:rPr>
        <w:t>Orta büyüklükteki işletmelerde erkekler mekanize işler ve pazarla ilişkileri, kadınlar ise emek-yoğun işleri üstlenirler.</w:t>
      </w:r>
    </w:p>
    <w:p w:rsidR="000D0E5B" w:rsidRDefault="000D0E5B" w:rsidP="000D0E5B">
      <w:pPr>
        <w:pStyle w:val="ListeParagraf"/>
      </w:pPr>
    </w:p>
    <w:p w:rsidR="00FA2047" w:rsidRDefault="00FA2047" w:rsidP="00FA2047">
      <w:pPr>
        <w:pStyle w:val="GvdeMetni"/>
        <w:numPr>
          <w:ilvl w:val="0"/>
          <w:numId w:val="1"/>
        </w:numPr>
        <w:jc w:val="both"/>
        <w:rPr>
          <w:szCs w:val="24"/>
        </w:rPr>
      </w:pPr>
      <w:r w:rsidRPr="00FA2047">
        <w:rPr>
          <w:szCs w:val="24"/>
        </w:rPr>
        <w:t>Küçük işletmelerde ise erkekler tarım dışı gelir kaynakları ararken, kadınlar emek-yoğun tarımsal üretimi yürütürler. Gerek bu tür toprakların sahibi olan ailelerde gerekse orta büyüklükte toprağı olan ailelerde çeşitlenmiş bitki ya da sınaî türü tarım yapılması durumunda kadın, el emeğine dayalı çapa, hasat gibi işleri yapma durumunda kaldığından, çalışma yükü erkeğe göre fazladır.</w:t>
      </w:r>
    </w:p>
    <w:p w:rsidR="000D0E5B" w:rsidRDefault="000D0E5B" w:rsidP="000D0E5B">
      <w:pPr>
        <w:pStyle w:val="ListeParagraf"/>
      </w:pPr>
    </w:p>
    <w:p w:rsidR="00FA2047" w:rsidRPr="00FA2047" w:rsidRDefault="00FA2047" w:rsidP="00FA2047">
      <w:pPr>
        <w:pStyle w:val="GvdeMetni"/>
        <w:numPr>
          <w:ilvl w:val="0"/>
          <w:numId w:val="1"/>
        </w:numPr>
        <w:jc w:val="both"/>
        <w:rPr>
          <w:szCs w:val="24"/>
        </w:rPr>
      </w:pPr>
      <w:r w:rsidRPr="00FA2047">
        <w:rPr>
          <w:szCs w:val="24"/>
        </w:rPr>
        <w:t xml:space="preserve">Topraksız ya da çok az toprağı olan ailelerde gerek kadının gerekse erkeğin geçim için başkalarının işlerinde çalışmaya gereksinimleri vardır. Bunun için hem erkekler hem de kadınlar mevsimlik, gezici işgücü olarak bulundukları köyde veya çevrede başka bölgelerde mevsimlik, gezici işçi olarak çalışırlar. Bu tür ailelerde kadın, sınırlı olan üretim faaliyetinde emek yoğun tarla, bahçe ve hayvanlarla ilgili işleri yapmakla yükümlüdür. (KSGM, 2000) </w:t>
      </w:r>
    </w:p>
    <w:p w:rsidR="00D8047A" w:rsidRDefault="00D8047A" w:rsidP="000D0E5B">
      <w:pPr>
        <w:pStyle w:val="GvdeMetni"/>
        <w:jc w:val="both"/>
        <w:rPr>
          <w:szCs w:val="24"/>
        </w:rPr>
      </w:pPr>
    </w:p>
    <w:p w:rsidR="00FA2047" w:rsidRPr="00FA2047" w:rsidRDefault="00FA2047" w:rsidP="000D0E5B">
      <w:pPr>
        <w:pStyle w:val="GvdeMetni"/>
        <w:jc w:val="both"/>
        <w:rPr>
          <w:szCs w:val="24"/>
        </w:rPr>
      </w:pPr>
      <w:r w:rsidRPr="00FA2047">
        <w:rPr>
          <w:szCs w:val="24"/>
        </w:rPr>
        <w:t xml:space="preserve">Kırsal kesimde hangi biçimde olursa olsun, kadın emeğinin bilgi ve teknolojiyi gerektirmeyen (vasıfsız) işgücü olmasının da bir payı vardır. “Vasıfsızlık”, genelde tüm kırsal kesim (çiftçi) insanı için geçerli olmakla birlikte, erkeğin “çiftçi” olarak adlandırılması, geleneksel yapı içerisinde tarımsal üretimdeki tüm gelişmelerden doğrudan ya da dolaylı haberdar edilmeleri; sınırlı da olsa eğitimden geçmeleri, erkek çiftçilerin “görünürde vasıflı” olmaları sonucunu vermektedir. Kadın konusunda ise, aynı süreçlerden geçmelerine karşılık, tarımsal süreçte “vasıflı” ve “resmi” nitelikleri olmamaktadır.  </w:t>
      </w:r>
    </w:p>
    <w:p w:rsidR="00FA2047" w:rsidRPr="00FA2047" w:rsidRDefault="00FA2047" w:rsidP="00FA2047">
      <w:pPr>
        <w:pStyle w:val="GvdeMetni"/>
        <w:jc w:val="both"/>
        <w:rPr>
          <w:szCs w:val="24"/>
        </w:rPr>
      </w:pPr>
    </w:p>
    <w:p w:rsidR="00FA2047" w:rsidRPr="00FA2047" w:rsidRDefault="00FA2047" w:rsidP="00FA2047">
      <w:pPr>
        <w:pStyle w:val="NormalWeb"/>
        <w:spacing w:before="0" w:beforeAutospacing="0" w:after="0" w:afterAutospacing="0"/>
        <w:jc w:val="both"/>
        <w:rPr>
          <w:rFonts w:ascii="Times New Roman" w:hAnsi="Times New Roman"/>
          <w:sz w:val="24"/>
          <w:szCs w:val="24"/>
        </w:rPr>
      </w:pPr>
      <w:r w:rsidRPr="00FA2047">
        <w:rPr>
          <w:rFonts w:ascii="Times New Roman" w:hAnsi="Times New Roman"/>
          <w:sz w:val="24"/>
          <w:szCs w:val="24"/>
        </w:rPr>
        <w:t xml:space="preserve">Tarımda iş gücünü nakde çeviren kadın oranı oldukça sınırlıdır. Nakde çevrilebilen iş gücü, ev kadınları arasında bağ-bahçe ve tarlada çalışılarak elde edilen ürünün pazarlanması şeklindedir. Geleneksel düşünce tarzı ve bunun sonucunda şiddetle hissedilen erkek ve topluluk baskısı nedeniyle kadın ve genç kızlar arasında bir işyerinde emeğini kiralama olgusu neredeyse yok gibidir. Bu kategoriye giren kiralama şekli, hanesi ile mevsimlik işçiliğe giden kadınlar, dul kalması nedeniyle ev geçimini üstlenen kadınlarda ve göç sebebiyle kente gelmiş hanelerin genç kızları arasında gözlenmektedir. Ancak, bu da oransal olarak çok yüksek değildir. Kırsal alanda genellikle erkeklerin yaptıkları işler kadın işgücüne göre daha statülü ve/veya karşılığında daha fazla gelir getiren işlerdir. Kadınlar daha çok ev içi işlerle uğraşır ve mevsimlik, geçici, ücretsiz işlerle üretime/çalışma hayatına katılır. Bunlara bağlı olarak kadınların yaptıkları işlerden elde edilen ürünler -yiyecek, giyecek- çoğunlukla ekonomik olarak bir değer ifade etmemektedir. </w:t>
      </w:r>
    </w:p>
    <w:p w:rsidR="00FA2047" w:rsidRPr="00FA2047" w:rsidRDefault="00FA2047" w:rsidP="00FA2047">
      <w:pPr>
        <w:spacing w:after="0" w:line="240" w:lineRule="auto"/>
        <w:jc w:val="both"/>
        <w:rPr>
          <w:rFonts w:ascii="Times New Roman" w:hAnsi="Times New Roman" w:cs="Times New Roman"/>
          <w:sz w:val="24"/>
          <w:szCs w:val="24"/>
        </w:rPr>
      </w:pPr>
    </w:p>
    <w:p w:rsidR="00FA2047" w:rsidRPr="00FA2047" w:rsidRDefault="00FA2047" w:rsidP="00FA2047">
      <w:pPr>
        <w:spacing w:after="0" w:line="240" w:lineRule="auto"/>
        <w:jc w:val="both"/>
        <w:rPr>
          <w:rFonts w:ascii="Times New Roman" w:hAnsi="Times New Roman" w:cs="Times New Roman"/>
          <w:sz w:val="24"/>
          <w:szCs w:val="24"/>
        </w:rPr>
      </w:pPr>
      <w:r w:rsidRPr="00FA2047">
        <w:rPr>
          <w:rFonts w:ascii="Times New Roman" w:hAnsi="Times New Roman" w:cs="Times New Roman"/>
          <w:sz w:val="24"/>
          <w:szCs w:val="24"/>
        </w:rPr>
        <w:t xml:space="preserve">Türkiye’de kırsal alanın temel uğraşı alanı olan tarımsal üretimde </w:t>
      </w:r>
      <w:r>
        <w:rPr>
          <w:rFonts w:ascii="Times New Roman" w:hAnsi="Times New Roman" w:cs="Times New Roman"/>
          <w:sz w:val="24"/>
          <w:szCs w:val="24"/>
        </w:rPr>
        <w:t xml:space="preserve">yoğun bir biçimde yer alan kadınlar </w:t>
      </w:r>
      <w:r w:rsidRPr="00FA2047">
        <w:rPr>
          <w:rFonts w:ascii="Times New Roman" w:hAnsi="Times New Roman" w:cs="Times New Roman"/>
          <w:sz w:val="24"/>
          <w:szCs w:val="24"/>
        </w:rPr>
        <w:t>pazarlama ve girişimcilik açısından çok zayıf ve geri durumdadır. Kadınlar kırsal alanda girişimcilik rollerini ortaya koyamamaktadır. Kredi kullanabilen kadınların oranı %1</w:t>
      </w:r>
      <w:r>
        <w:rPr>
          <w:rFonts w:ascii="Times New Roman" w:hAnsi="Times New Roman" w:cs="Times New Roman"/>
          <w:sz w:val="24"/>
          <w:szCs w:val="24"/>
        </w:rPr>
        <w:t>-2</w:t>
      </w:r>
      <w:r w:rsidRPr="00FA2047">
        <w:rPr>
          <w:rFonts w:ascii="Times New Roman" w:hAnsi="Times New Roman" w:cs="Times New Roman"/>
          <w:sz w:val="24"/>
          <w:szCs w:val="24"/>
        </w:rPr>
        <w:t>’</w:t>
      </w:r>
      <w:r>
        <w:rPr>
          <w:rFonts w:ascii="Times New Roman" w:hAnsi="Times New Roman" w:cs="Times New Roman"/>
          <w:sz w:val="24"/>
          <w:szCs w:val="24"/>
        </w:rPr>
        <w:t>y</w:t>
      </w:r>
      <w:r w:rsidRPr="00FA2047">
        <w:rPr>
          <w:rFonts w:ascii="Times New Roman" w:hAnsi="Times New Roman" w:cs="Times New Roman"/>
          <w:sz w:val="24"/>
          <w:szCs w:val="24"/>
        </w:rPr>
        <w:t xml:space="preserve">i bile bulmamaktadır. Bu nedenle kadınların kırsal alanda hem ekonomik hem de toplumsal yaşam süreçlerinde daha aktif yer alabilmesinde girişimcilik ve pazarlama süreçlerine aktif olarak katılabilme önemli rol oynayacaktır. Her şeyden önce kadın kendi işinin sahibi olabilecek ve sosyal statüsünü yükseltebilecektir. </w:t>
      </w:r>
    </w:p>
    <w:p w:rsidR="006347AB" w:rsidRPr="003E3350" w:rsidRDefault="006A6932" w:rsidP="003E3350">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lastRenderedPageBreak/>
        <w:t>Tarımda</w:t>
      </w:r>
      <w:r w:rsidR="0064794A">
        <w:rPr>
          <w:rFonts w:ascii="Times New Roman" w:hAnsi="Times New Roman" w:cs="Times New Roman"/>
          <w:b/>
          <w:sz w:val="24"/>
          <w:szCs w:val="24"/>
        </w:rPr>
        <w:t>-Kırsalda</w:t>
      </w:r>
      <w:r>
        <w:rPr>
          <w:rFonts w:ascii="Times New Roman" w:hAnsi="Times New Roman" w:cs="Times New Roman"/>
          <w:b/>
          <w:sz w:val="24"/>
          <w:szCs w:val="24"/>
        </w:rPr>
        <w:t xml:space="preserve"> Kadın İşgücü Varlığının Kabulleniş Biçimi</w:t>
      </w:r>
    </w:p>
    <w:p w:rsidR="00A47598" w:rsidRPr="006A6932" w:rsidRDefault="003E3350" w:rsidP="006A6932">
      <w:pPr>
        <w:spacing w:after="0" w:line="240" w:lineRule="auto"/>
        <w:jc w:val="both"/>
        <w:rPr>
          <w:rFonts w:ascii="Times New Roman" w:hAnsi="Times New Roman" w:cs="Times New Roman"/>
          <w:b/>
          <w:i/>
          <w:sz w:val="24"/>
          <w:szCs w:val="24"/>
        </w:rPr>
      </w:pPr>
      <w:r>
        <w:rPr>
          <w:rFonts w:ascii="Times New Roman" w:hAnsi="Times New Roman" w:cs="Times New Roman"/>
          <w:sz w:val="24"/>
          <w:szCs w:val="24"/>
        </w:rPr>
        <w:t>Tarımda</w:t>
      </w:r>
      <w:r w:rsidR="00A47598" w:rsidRPr="003E3350">
        <w:rPr>
          <w:rFonts w:ascii="Times New Roman" w:hAnsi="Times New Roman" w:cs="Times New Roman"/>
          <w:sz w:val="24"/>
          <w:szCs w:val="24"/>
        </w:rPr>
        <w:t xml:space="preserve"> çalışan kadınların büyük çoğunluğu </w:t>
      </w:r>
      <w:r>
        <w:rPr>
          <w:rFonts w:ascii="Times New Roman" w:hAnsi="Times New Roman" w:cs="Times New Roman"/>
          <w:sz w:val="24"/>
          <w:szCs w:val="24"/>
        </w:rPr>
        <w:t>“</w:t>
      </w:r>
      <w:r w:rsidR="00A47598" w:rsidRPr="003E3350">
        <w:rPr>
          <w:rFonts w:ascii="Times New Roman" w:hAnsi="Times New Roman" w:cs="Times New Roman"/>
          <w:sz w:val="24"/>
          <w:szCs w:val="24"/>
        </w:rPr>
        <w:t xml:space="preserve"> ücretsiz aile işçisi</w:t>
      </w:r>
      <w:r>
        <w:rPr>
          <w:rFonts w:ascii="Times New Roman" w:hAnsi="Times New Roman" w:cs="Times New Roman"/>
          <w:sz w:val="24"/>
          <w:szCs w:val="24"/>
        </w:rPr>
        <w:t>”</w:t>
      </w:r>
      <w:r w:rsidR="00A47598" w:rsidRPr="003E3350">
        <w:rPr>
          <w:rFonts w:ascii="Times New Roman" w:hAnsi="Times New Roman" w:cs="Times New Roman"/>
          <w:sz w:val="24"/>
          <w:szCs w:val="24"/>
        </w:rPr>
        <w:t xml:space="preserve"> konumunda </w:t>
      </w:r>
      <w:r w:rsidR="00F35B8D">
        <w:rPr>
          <w:rFonts w:ascii="Times New Roman" w:hAnsi="Times New Roman" w:cs="Times New Roman"/>
          <w:sz w:val="24"/>
          <w:szCs w:val="24"/>
        </w:rPr>
        <w:t xml:space="preserve">ve sosyal güvenlikten yoksun </w:t>
      </w:r>
      <w:r w:rsidR="00A47598" w:rsidRPr="003E3350">
        <w:rPr>
          <w:rFonts w:ascii="Times New Roman" w:hAnsi="Times New Roman" w:cs="Times New Roman"/>
          <w:sz w:val="24"/>
          <w:szCs w:val="24"/>
        </w:rPr>
        <w:t>yer almaktadır. Kadın işgücü istihdamının arttırılması her şeyden önce ekonomik gelişme ile ilgili olup yeni yatırımların yapılmasını ve yeni iş sahalarının açılmasını gerektirmektedir. Kırsalda</w:t>
      </w:r>
      <w:r>
        <w:rPr>
          <w:rFonts w:ascii="Times New Roman" w:hAnsi="Times New Roman" w:cs="Times New Roman"/>
          <w:sz w:val="24"/>
          <w:szCs w:val="24"/>
        </w:rPr>
        <w:t>, tarımda</w:t>
      </w:r>
      <w:r w:rsidR="00A47598" w:rsidRPr="003E3350">
        <w:rPr>
          <w:rFonts w:ascii="Times New Roman" w:hAnsi="Times New Roman" w:cs="Times New Roman"/>
          <w:sz w:val="24"/>
          <w:szCs w:val="24"/>
        </w:rPr>
        <w:t xml:space="preserve"> “işveren” olarak çalışan kadınların oranının düşüklüğü dikkate değerdir. Bu durumda toplumda kadınların “girişimci” olarak hemen hemen hiç yer almadıklarının bir kanıtıdır. Burada önemle üzerinde durulması gereken önemli bir olgu da, gerek çalışma hayatında gerekse toplumsal-kültürel hayatta işgücüne yoğun katılımı olan </w:t>
      </w:r>
      <w:r>
        <w:rPr>
          <w:rFonts w:ascii="Times New Roman" w:hAnsi="Times New Roman" w:cs="Times New Roman"/>
          <w:sz w:val="24"/>
          <w:szCs w:val="24"/>
        </w:rPr>
        <w:t>tarımdaki</w:t>
      </w:r>
      <w:r w:rsidR="00A47598" w:rsidRPr="003E3350">
        <w:rPr>
          <w:rFonts w:ascii="Times New Roman" w:hAnsi="Times New Roman" w:cs="Times New Roman"/>
          <w:sz w:val="24"/>
          <w:szCs w:val="24"/>
        </w:rPr>
        <w:t xml:space="preserve"> kadının ihmalidir. </w:t>
      </w:r>
      <w:r w:rsidR="00A47598" w:rsidRPr="000D0E5B">
        <w:rPr>
          <w:rFonts w:ascii="Times New Roman" w:hAnsi="Times New Roman" w:cs="Times New Roman"/>
          <w:sz w:val="24"/>
          <w:szCs w:val="24"/>
        </w:rPr>
        <w:t>Sosyo-politik ve ekonomik önlemlerin, politikaların üretilmesinde çoğunlukla kentteki kadın dikkate alın</w:t>
      </w:r>
      <w:r w:rsidRPr="000D0E5B">
        <w:rPr>
          <w:rFonts w:ascii="Times New Roman" w:hAnsi="Times New Roman" w:cs="Times New Roman"/>
          <w:sz w:val="24"/>
          <w:szCs w:val="24"/>
        </w:rPr>
        <w:t>makta</w:t>
      </w:r>
      <w:r w:rsidR="00A47598" w:rsidRPr="000D0E5B">
        <w:rPr>
          <w:rFonts w:ascii="Times New Roman" w:hAnsi="Times New Roman" w:cs="Times New Roman"/>
          <w:sz w:val="24"/>
          <w:szCs w:val="24"/>
        </w:rPr>
        <w:t>, kırdaki</w:t>
      </w:r>
      <w:r w:rsidRPr="000D0E5B">
        <w:rPr>
          <w:rFonts w:ascii="Times New Roman" w:hAnsi="Times New Roman" w:cs="Times New Roman"/>
          <w:sz w:val="24"/>
          <w:szCs w:val="24"/>
        </w:rPr>
        <w:t>-tarımdaki</w:t>
      </w:r>
      <w:r w:rsidR="00A47598" w:rsidRPr="000D0E5B">
        <w:rPr>
          <w:rFonts w:ascii="Times New Roman" w:hAnsi="Times New Roman" w:cs="Times New Roman"/>
          <w:sz w:val="24"/>
          <w:szCs w:val="24"/>
        </w:rPr>
        <w:t xml:space="preserve"> kadına bakış ise “yoksun” bakış açısı olarak ortaya çıkmaktadır.</w:t>
      </w:r>
    </w:p>
    <w:p w:rsidR="00A47598" w:rsidRPr="006A6932" w:rsidRDefault="00A47598" w:rsidP="006A6932">
      <w:pPr>
        <w:spacing w:after="0" w:line="240" w:lineRule="auto"/>
        <w:jc w:val="both"/>
        <w:rPr>
          <w:rFonts w:ascii="Times New Roman" w:hAnsi="Times New Roman" w:cs="Times New Roman"/>
          <w:sz w:val="24"/>
          <w:szCs w:val="24"/>
        </w:rPr>
      </w:pPr>
    </w:p>
    <w:p w:rsidR="006A6932" w:rsidRPr="006A6932" w:rsidRDefault="006A6932" w:rsidP="006A6932">
      <w:pPr>
        <w:spacing w:after="0" w:line="240" w:lineRule="auto"/>
        <w:jc w:val="both"/>
        <w:rPr>
          <w:rFonts w:ascii="Times New Roman" w:hAnsi="Times New Roman" w:cs="Times New Roman"/>
          <w:sz w:val="24"/>
          <w:szCs w:val="24"/>
        </w:rPr>
      </w:pPr>
      <w:r w:rsidRPr="006A6932">
        <w:rPr>
          <w:rFonts w:ascii="Times New Roman" w:hAnsi="Times New Roman" w:cs="Times New Roman"/>
          <w:sz w:val="24"/>
          <w:szCs w:val="24"/>
        </w:rPr>
        <w:t>Kırsal alandaki kadınlarla ilgili istatistiklerde kadınlar çoğunlukla “yok” sayılırken, yaptıkları iş ve ürettikleri de “yok” sayılmakta ve görmezlikten gelinebilmektedir. Örneğin, kadınların ücret karşılığı olmayan tarım işçiliği, yalnız ailesi için gıda üretimi ya da geçici dönemlerde yaptığı işler yok sayılabilmektedir. Kırsal kesimde doğrudan üretime katılan ve ülke ekonomisine büyük katkıda bulunan kesim, kırsal kesim kadını olmaktadır. Aynı kadınlar, büyük bir oranda evinde ve tarlasında kendi işlerinde akrabalarının işlerinde ücretsiz olarak çalışmaktadırlar (</w:t>
      </w:r>
      <w:r w:rsidRPr="006A6932">
        <w:rPr>
          <w:rStyle w:val="Kpr"/>
          <w:rFonts w:ascii="Times New Roman" w:hAnsi="Times New Roman" w:cs="Times New Roman"/>
          <w:color w:val="auto"/>
          <w:sz w:val="24"/>
          <w:szCs w:val="24"/>
          <w:u w:val="none"/>
        </w:rPr>
        <w:t>Arıkan,1988)</w:t>
      </w:r>
      <w:r w:rsidR="0064794A">
        <w:rPr>
          <w:rStyle w:val="Kpr"/>
          <w:rFonts w:ascii="Times New Roman" w:hAnsi="Times New Roman" w:cs="Times New Roman"/>
          <w:color w:val="auto"/>
          <w:sz w:val="24"/>
          <w:szCs w:val="24"/>
          <w:u w:val="none"/>
        </w:rPr>
        <w:t>.</w:t>
      </w:r>
      <w:r w:rsidRPr="006A6932">
        <w:rPr>
          <w:rStyle w:val="Kpr"/>
          <w:rFonts w:ascii="Times New Roman" w:hAnsi="Times New Roman" w:cs="Times New Roman"/>
          <w:color w:val="auto"/>
          <w:sz w:val="24"/>
          <w:szCs w:val="24"/>
          <w:u w:val="none"/>
        </w:rPr>
        <w:t xml:space="preserve"> Yani, kadın kendi emeği üzerinde söz sahibi ve karar verici değildir.</w:t>
      </w:r>
    </w:p>
    <w:p w:rsidR="006A6932" w:rsidRPr="006A6932" w:rsidRDefault="006A6932" w:rsidP="006A6932">
      <w:pPr>
        <w:spacing w:after="0" w:line="240" w:lineRule="auto"/>
        <w:jc w:val="both"/>
        <w:rPr>
          <w:rFonts w:ascii="Times New Roman" w:hAnsi="Times New Roman" w:cs="Times New Roman"/>
          <w:sz w:val="24"/>
          <w:szCs w:val="24"/>
        </w:rPr>
      </w:pPr>
    </w:p>
    <w:p w:rsidR="006A6932" w:rsidRPr="00FA2047" w:rsidRDefault="006A6932" w:rsidP="00FA2047">
      <w:pPr>
        <w:spacing w:after="0" w:line="240" w:lineRule="auto"/>
        <w:jc w:val="both"/>
        <w:rPr>
          <w:rFonts w:ascii="Times New Roman" w:hAnsi="Times New Roman" w:cs="Times New Roman"/>
          <w:sz w:val="24"/>
          <w:szCs w:val="24"/>
        </w:rPr>
      </w:pPr>
      <w:r w:rsidRPr="006A6932">
        <w:rPr>
          <w:rFonts w:ascii="Times New Roman" w:hAnsi="Times New Roman" w:cs="Times New Roman"/>
          <w:sz w:val="24"/>
          <w:szCs w:val="24"/>
        </w:rPr>
        <w:t>Kadınların, ev içindeki günlük işlerin yanı sıra ev dışındaki işleri de büyük ölçüde yerine getirmelerinin çeşitli nedenleri bulunmaktadır. Bunlardan en önemlisi, bitkisel ve hayvansal uğraşlarından elde edilen gelir miktarının ailenin geçimini tek başına sağlamaktan uzak olmasıdır. Bu durumda, hane reisi erkek, ailesini geçindirebilmek için bitkisel ve hayvansal üretim dışında uğraşlar edinmek durumunda kalmaktadır. Geçimini tek başına bitkisel ve hayvansal üretimden sağlayamayan hane reisi, “çiftçi” sıfatını kazanamamakta, çiftçiliği profesyonel meslek olarak görmemektedir. Genellikle geçimlik üretime ve/veya aile bütçesine katkı ölçeğinde kalan bitkisel ve hayvansal üretim faaliyetleri de büyük ölçüde kadınların sorumluluğuna girmekte, erkek ancak asli işinden fırsat buldukça bu uğraşlarda kadına yardımcı olmaktadır (</w:t>
      </w:r>
      <w:r w:rsidRPr="006A6932">
        <w:rPr>
          <w:rStyle w:val="Kpr"/>
          <w:rFonts w:ascii="Times New Roman" w:hAnsi="Times New Roman" w:cs="Times New Roman"/>
          <w:bCs/>
          <w:color w:val="auto"/>
          <w:kern w:val="32"/>
          <w:sz w:val="24"/>
          <w:szCs w:val="24"/>
          <w:u w:val="none"/>
        </w:rPr>
        <w:t>Alkan ve Toksoy, 2009)</w:t>
      </w:r>
      <w:r w:rsidR="0064794A">
        <w:rPr>
          <w:rStyle w:val="Kpr"/>
          <w:rFonts w:ascii="Times New Roman" w:hAnsi="Times New Roman" w:cs="Times New Roman"/>
          <w:bCs/>
          <w:color w:val="auto"/>
          <w:kern w:val="32"/>
          <w:sz w:val="24"/>
          <w:szCs w:val="24"/>
          <w:u w:val="none"/>
        </w:rPr>
        <w:t>.</w:t>
      </w:r>
      <w:r w:rsidRPr="006A6932">
        <w:rPr>
          <w:rFonts w:ascii="Times New Roman" w:hAnsi="Times New Roman" w:cs="Times New Roman"/>
          <w:sz w:val="24"/>
          <w:szCs w:val="24"/>
        </w:rPr>
        <w:t xml:space="preserve"> Ekonomik hayatta bu kadar keskin sosyal rol tanımı içerisinde yer alan kadın, toplumsal ilişkiler açısından da arka planda bulunmaktadır. </w:t>
      </w:r>
      <w:r w:rsidRPr="00FA2047">
        <w:rPr>
          <w:rFonts w:ascii="Times New Roman" w:hAnsi="Times New Roman" w:cs="Times New Roman"/>
          <w:sz w:val="24"/>
          <w:szCs w:val="24"/>
        </w:rPr>
        <w:t>Yani, kadın ekonomik olarak ne kadar “var” olduğu kabul ediliyorsa, toplumsal ilişkiler açısından da o kadar “var” kabul ediliyor.</w:t>
      </w:r>
    </w:p>
    <w:p w:rsidR="00FA2047" w:rsidRPr="00FA2047" w:rsidRDefault="00FA2047" w:rsidP="00FA2047">
      <w:pPr>
        <w:spacing w:after="0" w:line="240" w:lineRule="auto"/>
        <w:jc w:val="both"/>
        <w:rPr>
          <w:rFonts w:ascii="Times New Roman" w:hAnsi="Times New Roman" w:cs="Times New Roman"/>
          <w:sz w:val="24"/>
          <w:szCs w:val="24"/>
        </w:rPr>
      </w:pPr>
    </w:p>
    <w:p w:rsidR="00FA2047" w:rsidRPr="00FA2047" w:rsidRDefault="00FA2047" w:rsidP="00FA2047">
      <w:pPr>
        <w:spacing w:after="0" w:line="240" w:lineRule="auto"/>
        <w:jc w:val="both"/>
        <w:rPr>
          <w:rFonts w:ascii="Times New Roman" w:hAnsi="Times New Roman" w:cs="Times New Roman"/>
          <w:sz w:val="24"/>
          <w:szCs w:val="24"/>
        </w:rPr>
      </w:pPr>
      <w:r w:rsidRPr="00FA2047">
        <w:rPr>
          <w:rFonts w:ascii="Times New Roman" w:hAnsi="Times New Roman" w:cs="Times New Roman"/>
          <w:sz w:val="24"/>
          <w:szCs w:val="24"/>
        </w:rPr>
        <w:t>Kırsal alanda kadınlar çoğunlukla toplum nezdinde değer atfedilmeyen, karşılığı olmayan işlerde ücretsiz aile işçisi konumunda çalışmaktadır. Ücret karşılığı çalışmaları halinde ise elde ettikleri geliri, genellikle aile reisi kabul edilen erkeğe vermektedir. Bununla birlikte kadınlar tarımsal dönüşüm sürecinde kendilerine avantaj sağlayacak kaynaklara erişimden yoksundur. Kadınların mülkiyet, eğitim, finansal hizmetler gibi üretken kaynaklara erişimlerinin artırılması, yeniden üretim faaliyetlerine ayırdıkları zamanın kısaltılması ve örgütlenmelerinin desteklenmesi yönünde gerçekleştirilecek çalışmalar tarım politikalarında serbestleşme eğilimlerinin giderek arttığı günümüzde kırsal alanda kadın istihdamının artırılmasına katkı sağlayacaktır (Kulak, 2011).</w:t>
      </w:r>
    </w:p>
    <w:p w:rsidR="00FA2047" w:rsidRPr="00FA2047" w:rsidRDefault="00FA2047" w:rsidP="00FA2047">
      <w:pPr>
        <w:spacing w:after="0" w:line="240" w:lineRule="auto"/>
        <w:jc w:val="both"/>
        <w:rPr>
          <w:rFonts w:ascii="Times New Roman" w:hAnsi="Times New Roman" w:cs="Times New Roman"/>
          <w:sz w:val="24"/>
          <w:szCs w:val="24"/>
        </w:rPr>
      </w:pPr>
    </w:p>
    <w:p w:rsidR="00FA2047" w:rsidRPr="006220D6" w:rsidRDefault="006220D6" w:rsidP="00FA2047">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Tarımsal ve Kırsal </w:t>
      </w:r>
      <w:r w:rsidR="00FA2047" w:rsidRPr="006220D6">
        <w:rPr>
          <w:rFonts w:ascii="Times New Roman" w:hAnsi="Times New Roman" w:cs="Times New Roman"/>
          <w:b/>
          <w:sz w:val="24"/>
          <w:szCs w:val="24"/>
        </w:rPr>
        <w:t>Kalkınmada Kadına Bakış Yoksunluğu</w:t>
      </w:r>
      <w:r>
        <w:rPr>
          <w:rFonts w:ascii="Times New Roman" w:hAnsi="Times New Roman" w:cs="Times New Roman"/>
          <w:b/>
          <w:sz w:val="24"/>
          <w:szCs w:val="24"/>
        </w:rPr>
        <w:t xml:space="preserve"> ve Bakış Nasıl Olmalı?</w:t>
      </w:r>
    </w:p>
    <w:p w:rsidR="006220D6" w:rsidRPr="006220D6" w:rsidRDefault="006220D6" w:rsidP="006220D6">
      <w:pPr>
        <w:pStyle w:val="GvdeMetni"/>
        <w:jc w:val="both"/>
        <w:rPr>
          <w:szCs w:val="24"/>
        </w:rPr>
      </w:pPr>
      <w:r w:rsidRPr="006220D6">
        <w:rPr>
          <w:szCs w:val="24"/>
        </w:rPr>
        <w:t xml:space="preserve">1960’lardan bu yana uzunca bir süre kalkınma konusu insan faktöründen ve toplumsal ilişkilerden bağımsız teknik bir sorun olarak tanımlanmıştır. Dünyada gelişmekte olan ve az gelişmiş ülkelerde özellikle yüksek teknoloji transferinin yapıldığı ve toplumların kendine özgü koşullarının dikkate alınmadığı projeler geliştirilmiş ve bunun sonucunda dışarıdan </w:t>
      </w:r>
      <w:r w:rsidRPr="006220D6">
        <w:rPr>
          <w:szCs w:val="24"/>
        </w:rPr>
        <w:lastRenderedPageBreak/>
        <w:t>teknoloji transfer edilerek üretimin ve verimliliğin artacağı varsayılmıştır. Bunun aynı zamanda geliri de artıracağı ve artan gelirin de kendiliğinden toplumun farklı kesimlerine zaman içinde adil bir biçimde dağılacağı ve giderek toplumsal refahın artacağı varsayılmıştır. Bu yaklaşımla azgelişmiş ülkelerde uygulanan kırsal kalkınma projelerinde belirli ölçülerde üretim artışları gerçekleştirilmiş ve bu olgu yeşil devrim olarak adlandırılmıştır. Bu süreçte, pazar ekonomisine entegre olma sürecini yaşayan toplumlarda teknoloji, yayım ve eğitim hizmetleri erkeklere sunulmuş ve kadın, çocuk ve yaşlılar gibi grupların faydalanması göz ardı edilmiştir. Bunun sonucu olarak da, dünyadaki yoksulluğun hiç de bitmediği, üretim miktarı artmasına rağmen dünyadaki yoksulların sayısının gittikçe arttığı ve bunun yanı sıra varolan toplumsal farklılaşmalar kadınların ve diğer dezavantajlı grupların aleyhine işlediği ve toplumsal sorunlara neden olduğu görülmüştür.</w:t>
      </w:r>
    </w:p>
    <w:p w:rsidR="006220D6" w:rsidRPr="006220D6" w:rsidRDefault="006220D6" w:rsidP="006220D6">
      <w:pPr>
        <w:spacing w:after="0" w:line="240" w:lineRule="auto"/>
        <w:jc w:val="both"/>
        <w:rPr>
          <w:rFonts w:ascii="Times New Roman" w:hAnsi="Times New Roman" w:cs="Times New Roman"/>
          <w:sz w:val="24"/>
          <w:szCs w:val="24"/>
        </w:rPr>
      </w:pPr>
    </w:p>
    <w:p w:rsidR="006220D6" w:rsidRPr="006220D6" w:rsidRDefault="006220D6" w:rsidP="006220D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Tarımsal ve k</w:t>
      </w:r>
      <w:r w:rsidRPr="006220D6">
        <w:rPr>
          <w:rFonts w:ascii="Times New Roman" w:hAnsi="Times New Roman" w:cs="Times New Roman"/>
          <w:sz w:val="24"/>
          <w:szCs w:val="24"/>
        </w:rPr>
        <w:t xml:space="preserve">ırsal </w:t>
      </w:r>
      <w:r>
        <w:rPr>
          <w:rFonts w:ascii="Times New Roman" w:hAnsi="Times New Roman" w:cs="Times New Roman"/>
          <w:sz w:val="24"/>
          <w:szCs w:val="24"/>
        </w:rPr>
        <w:t>kalkınmadan anlaşılması gereken</w:t>
      </w:r>
      <w:r w:rsidRPr="006220D6">
        <w:rPr>
          <w:rFonts w:ascii="Times New Roman" w:hAnsi="Times New Roman" w:cs="Times New Roman"/>
          <w:sz w:val="24"/>
          <w:szCs w:val="24"/>
        </w:rPr>
        <w:t xml:space="preserve"> kırsal alandaki</w:t>
      </w:r>
      <w:r>
        <w:rPr>
          <w:rFonts w:ascii="Times New Roman" w:hAnsi="Times New Roman" w:cs="Times New Roman"/>
          <w:sz w:val="24"/>
          <w:szCs w:val="24"/>
        </w:rPr>
        <w:t>-tarımdaki</w:t>
      </w:r>
      <w:r w:rsidRPr="006220D6">
        <w:rPr>
          <w:rFonts w:ascii="Times New Roman" w:hAnsi="Times New Roman" w:cs="Times New Roman"/>
          <w:sz w:val="24"/>
          <w:szCs w:val="24"/>
        </w:rPr>
        <w:t xml:space="preserve"> insanın yaşam kalitesinin yükseltilmesi ve ekonomik, sosyal, çevresel/ekolojik durumun katılımcılık temelinde iyileştirilmesi sürecidir. Burada insanın derken, belirli bir grubun değil, tüm toplumsal kesimlerin yaşam kalitesinden söz edilmektedir. Kadın ve kırsal kalkınma konusu; kadının daha üretken olması, emeğini daha etkin kullanması değil, kadının güçlenmesi,  kadının üretim sürecindeki rolü ve işgücüne katılımı ve modern kurumlara ulaşabilme (yayım, eğitim, kredi, sağlık ve sosyal hizmetler vb.) yolları ve kendi emeği ve gündelik yaşam üzerindeki denetim gücünü artırabilmesi,  erkeklerle eşit bir biçimde kalkınma sürecine eşitlikle katılabilmesi biçiminde alg</w:t>
      </w:r>
      <w:r>
        <w:rPr>
          <w:rFonts w:ascii="Times New Roman" w:hAnsi="Times New Roman" w:cs="Times New Roman"/>
          <w:sz w:val="24"/>
          <w:szCs w:val="24"/>
        </w:rPr>
        <w:t xml:space="preserve">ılanmakta ve kabul edilmektedir </w:t>
      </w:r>
      <w:r w:rsidRPr="006220D6">
        <w:rPr>
          <w:rFonts w:ascii="Times New Roman" w:hAnsi="Times New Roman" w:cs="Times New Roman"/>
          <w:sz w:val="24"/>
          <w:szCs w:val="24"/>
        </w:rPr>
        <w:t>(Fazlıoğlu, 2003)</w:t>
      </w:r>
      <w:r>
        <w:rPr>
          <w:rFonts w:ascii="Times New Roman" w:hAnsi="Times New Roman" w:cs="Times New Roman"/>
          <w:sz w:val="24"/>
          <w:szCs w:val="24"/>
        </w:rPr>
        <w:t>.</w:t>
      </w:r>
    </w:p>
    <w:p w:rsidR="006220D6" w:rsidRPr="006220D6" w:rsidRDefault="006220D6" w:rsidP="006220D6">
      <w:pPr>
        <w:spacing w:after="0" w:line="240" w:lineRule="auto"/>
        <w:jc w:val="both"/>
        <w:rPr>
          <w:rFonts w:ascii="Times New Roman" w:hAnsi="Times New Roman" w:cs="Times New Roman"/>
          <w:sz w:val="24"/>
          <w:szCs w:val="24"/>
        </w:rPr>
      </w:pPr>
    </w:p>
    <w:p w:rsidR="006220D6" w:rsidRDefault="006220D6" w:rsidP="006220D6">
      <w:pPr>
        <w:pStyle w:val="bekMetni"/>
        <w:spacing w:line="240" w:lineRule="auto"/>
        <w:ind w:left="0" w:right="0"/>
        <w:rPr>
          <w:b w:val="0"/>
          <w:bCs/>
          <w:iCs/>
          <w:szCs w:val="24"/>
        </w:rPr>
      </w:pPr>
      <w:r w:rsidRPr="006220D6">
        <w:rPr>
          <w:b w:val="0"/>
          <w:szCs w:val="24"/>
        </w:rPr>
        <w:t xml:space="preserve">Dünyada meydana gelen sosyal ve ekonomik değişmeler çerçevesinde kadının kalkınmadaki rolü ve işlevi; kadını izole etmeyen ve dezavantajlı bir kesim değil aktif toplumsal bireyler olarak cinsiyet dengeli yaklaşımda tanımlanmıştır. </w:t>
      </w:r>
      <w:r w:rsidRPr="006220D6">
        <w:rPr>
          <w:b w:val="0"/>
          <w:bCs/>
          <w:iCs/>
          <w:szCs w:val="24"/>
        </w:rPr>
        <w:t>Cinsiyet dengeli bir kalkınma programının tüm dünyada genel olarak kabul edilen üç temel ilkesi vardır. Bunlar;</w:t>
      </w:r>
    </w:p>
    <w:p w:rsidR="006220D6" w:rsidRPr="006220D6" w:rsidRDefault="006220D6" w:rsidP="006220D6">
      <w:pPr>
        <w:numPr>
          <w:ilvl w:val="0"/>
          <w:numId w:val="3"/>
        </w:numPr>
        <w:spacing w:after="0" w:line="240" w:lineRule="auto"/>
        <w:jc w:val="both"/>
        <w:rPr>
          <w:rFonts w:ascii="Times New Roman" w:hAnsi="Times New Roman" w:cs="Times New Roman"/>
          <w:sz w:val="24"/>
          <w:szCs w:val="24"/>
        </w:rPr>
      </w:pPr>
      <w:r w:rsidRPr="006220D6">
        <w:rPr>
          <w:rFonts w:ascii="Times New Roman" w:hAnsi="Times New Roman" w:cs="Times New Roman"/>
          <w:sz w:val="24"/>
          <w:szCs w:val="24"/>
        </w:rPr>
        <w:t>Kalkınma programları,  kadın ve çocuklar üzerinde olumsuz bir etkisi olmamasını sağlamak,</w:t>
      </w:r>
    </w:p>
    <w:p w:rsidR="006220D6" w:rsidRPr="006220D6" w:rsidRDefault="006220D6" w:rsidP="006220D6">
      <w:pPr>
        <w:numPr>
          <w:ilvl w:val="0"/>
          <w:numId w:val="3"/>
        </w:numPr>
        <w:spacing w:after="0" w:line="240" w:lineRule="auto"/>
        <w:jc w:val="both"/>
        <w:rPr>
          <w:rFonts w:ascii="Times New Roman" w:hAnsi="Times New Roman" w:cs="Times New Roman"/>
          <w:sz w:val="24"/>
          <w:szCs w:val="24"/>
        </w:rPr>
      </w:pPr>
      <w:r w:rsidRPr="006220D6">
        <w:rPr>
          <w:rFonts w:ascii="Times New Roman" w:hAnsi="Times New Roman" w:cs="Times New Roman"/>
          <w:sz w:val="24"/>
          <w:szCs w:val="24"/>
        </w:rPr>
        <w:t>Programların, erkekler kadar kadınlara da faydalı olduğundan emin olmak,</w:t>
      </w:r>
    </w:p>
    <w:p w:rsidR="006220D6" w:rsidRPr="006220D6" w:rsidRDefault="006220D6" w:rsidP="006220D6">
      <w:pPr>
        <w:numPr>
          <w:ilvl w:val="0"/>
          <w:numId w:val="3"/>
        </w:numPr>
        <w:spacing w:after="0" w:line="240" w:lineRule="auto"/>
        <w:jc w:val="both"/>
        <w:rPr>
          <w:rFonts w:ascii="Times New Roman" w:hAnsi="Times New Roman" w:cs="Times New Roman"/>
          <w:sz w:val="24"/>
          <w:szCs w:val="24"/>
        </w:rPr>
      </w:pPr>
      <w:r w:rsidRPr="006220D6">
        <w:rPr>
          <w:rFonts w:ascii="Times New Roman" w:hAnsi="Times New Roman" w:cs="Times New Roman"/>
          <w:sz w:val="24"/>
          <w:szCs w:val="24"/>
        </w:rPr>
        <w:t>Mümkün olan her yerde, aile ve çocuklardan sorumlu olan kadınlara daha fazla destek ve kaynak sağ</w:t>
      </w:r>
      <w:r>
        <w:rPr>
          <w:rFonts w:ascii="Times New Roman" w:hAnsi="Times New Roman" w:cs="Times New Roman"/>
          <w:sz w:val="24"/>
          <w:szCs w:val="24"/>
        </w:rPr>
        <w:t>layan programları oluşturmaktır</w:t>
      </w:r>
      <w:r w:rsidRPr="006220D6">
        <w:rPr>
          <w:rFonts w:ascii="Times New Roman" w:hAnsi="Times New Roman" w:cs="Times New Roman"/>
          <w:sz w:val="24"/>
          <w:szCs w:val="24"/>
        </w:rPr>
        <w:t xml:space="preserve"> ( Saltık ve Şen, 1998)</w:t>
      </w:r>
      <w:r>
        <w:rPr>
          <w:rFonts w:ascii="Times New Roman" w:hAnsi="Times New Roman" w:cs="Times New Roman"/>
          <w:sz w:val="24"/>
          <w:szCs w:val="24"/>
        </w:rPr>
        <w:t>.</w:t>
      </w:r>
    </w:p>
    <w:p w:rsidR="006220D6" w:rsidRPr="006220D6" w:rsidRDefault="006220D6" w:rsidP="006220D6">
      <w:pPr>
        <w:spacing w:after="0" w:line="240" w:lineRule="auto"/>
        <w:ind w:right="645"/>
        <w:jc w:val="both"/>
        <w:rPr>
          <w:rFonts w:ascii="Times New Roman" w:hAnsi="Times New Roman" w:cs="Times New Roman"/>
          <w:sz w:val="24"/>
          <w:szCs w:val="24"/>
        </w:rPr>
      </w:pPr>
    </w:p>
    <w:p w:rsidR="006220D6" w:rsidRDefault="006220D6" w:rsidP="006220D6">
      <w:pPr>
        <w:tabs>
          <w:tab w:val="left" w:pos="9072"/>
        </w:tabs>
        <w:spacing w:after="0" w:line="240" w:lineRule="auto"/>
        <w:jc w:val="both"/>
        <w:rPr>
          <w:rFonts w:ascii="Times New Roman" w:hAnsi="Times New Roman" w:cs="Times New Roman"/>
          <w:bCs/>
          <w:iCs/>
          <w:sz w:val="24"/>
          <w:szCs w:val="24"/>
        </w:rPr>
      </w:pPr>
      <w:r w:rsidRPr="006220D6">
        <w:rPr>
          <w:rFonts w:ascii="Times New Roman" w:hAnsi="Times New Roman" w:cs="Times New Roman"/>
          <w:bCs/>
          <w:iCs/>
          <w:sz w:val="24"/>
          <w:szCs w:val="24"/>
        </w:rPr>
        <w:t>Bu tanımlamalar ışığında cinsiyet dengeli kalkınmanın nihai amaçları şu biçimde özetlenebilir;</w:t>
      </w:r>
    </w:p>
    <w:p w:rsidR="006220D6" w:rsidRPr="006220D6" w:rsidRDefault="006220D6" w:rsidP="006220D6">
      <w:pPr>
        <w:numPr>
          <w:ilvl w:val="0"/>
          <w:numId w:val="4"/>
        </w:numPr>
        <w:spacing w:after="0" w:line="240" w:lineRule="auto"/>
        <w:ind w:right="-2"/>
        <w:jc w:val="both"/>
        <w:rPr>
          <w:rFonts w:ascii="Times New Roman" w:hAnsi="Times New Roman" w:cs="Times New Roman"/>
          <w:sz w:val="24"/>
          <w:szCs w:val="24"/>
        </w:rPr>
      </w:pPr>
      <w:r w:rsidRPr="006220D6">
        <w:rPr>
          <w:rFonts w:ascii="Times New Roman" w:hAnsi="Times New Roman" w:cs="Times New Roman"/>
          <w:sz w:val="24"/>
          <w:szCs w:val="24"/>
        </w:rPr>
        <w:t>Eğitim, konut, özgürlük sağlık, istihdam gibi toplumsal hakkaniyetin temel dayanakları olan faktörlere eşit erişimi sağlayarak kadın ve erkeğin yaşam kalitesini artırmak ve iyileştirmektir.</w:t>
      </w:r>
    </w:p>
    <w:p w:rsidR="006220D6" w:rsidRPr="006220D6" w:rsidRDefault="006220D6" w:rsidP="006220D6">
      <w:pPr>
        <w:numPr>
          <w:ilvl w:val="0"/>
          <w:numId w:val="4"/>
        </w:numPr>
        <w:spacing w:after="0" w:line="240" w:lineRule="auto"/>
        <w:ind w:right="-2"/>
        <w:jc w:val="both"/>
        <w:rPr>
          <w:rFonts w:ascii="Times New Roman" w:hAnsi="Times New Roman" w:cs="Times New Roman"/>
          <w:sz w:val="24"/>
          <w:szCs w:val="24"/>
        </w:rPr>
      </w:pPr>
      <w:r w:rsidRPr="006220D6">
        <w:rPr>
          <w:rFonts w:ascii="Times New Roman" w:hAnsi="Times New Roman" w:cs="Times New Roman"/>
          <w:sz w:val="24"/>
          <w:szCs w:val="24"/>
        </w:rPr>
        <w:t xml:space="preserve">Güçlendirme, kadınların kendi yaşamları hakkına karar vermeleri, kapasitelerini geliştirmelerini ve verdikleri bu kararları uygulayabilme yetisidir. </w:t>
      </w:r>
    </w:p>
    <w:p w:rsidR="006220D6" w:rsidRPr="006220D6" w:rsidRDefault="006220D6" w:rsidP="006220D6">
      <w:pPr>
        <w:numPr>
          <w:ilvl w:val="0"/>
          <w:numId w:val="4"/>
        </w:numPr>
        <w:spacing w:after="0" w:line="240" w:lineRule="auto"/>
        <w:ind w:right="-2"/>
        <w:jc w:val="both"/>
        <w:rPr>
          <w:rFonts w:ascii="Times New Roman" w:hAnsi="Times New Roman" w:cs="Times New Roman"/>
          <w:sz w:val="24"/>
          <w:szCs w:val="24"/>
        </w:rPr>
      </w:pPr>
      <w:r w:rsidRPr="006220D6">
        <w:rPr>
          <w:rFonts w:ascii="Times New Roman" w:hAnsi="Times New Roman" w:cs="Times New Roman"/>
          <w:sz w:val="24"/>
          <w:szCs w:val="24"/>
        </w:rPr>
        <w:t>İnsanlara gerekli destek ve yönlendirici bir ortam sağlayarak kendi kalkınmalarını teşvik etmek, kapasitelerini geliştirerek/vurgulayarak kendi ayakları üzerin</w:t>
      </w:r>
      <w:r>
        <w:rPr>
          <w:rFonts w:ascii="Times New Roman" w:hAnsi="Times New Roman" w:cs="Times New Roman"/>
          <w:sz w:val="24"/>
          <w:szCs w:val="24"/>
        </w:rPr>
        <w:t>de olmalarına katkı sağlamaktır</w:t>
      </w:r>
      <w:r w:rsidRPr="006220D6">
        <w:rPr>
          <w:rFonts w:ascii="Times New Roman" w:hAnsi="Times New Roman" w:cs="Times New Roman"/>
          <w:sz w:val="24"/>
          <w:szCs w:val="24"/>
        </w:rPr>
        <w:t xml:space="preserve"> (Saltık ve Şen, 1998)</w:t>
      </w:r>
      <w:r>
        <w:rPr>
          <w:rFonts w:ascii="Times New Roman" w:hAnsi="Times New Roman" w:cs="Times New Roman"/>
          <w:sz w:val="24"/>
          <w:szCs w:val="24"/>
        </w:rPr>
        <w:t>.</w:t>
      </w:r>
    </w:p>
    <w:p w:rsidR="006220D6" w:rsidRPr="006220D6" w:rsidRDefault="006220D6" w:rsidP="006220D6">
      <w:pPr>
        <w:spacing w:after="0" w:line="240" w:lineRule="auto"/>
        <w:ind w:right="646"/>
        <w:jc w:val="both"/>
        <w:rPr>
          <w:rFonts w:ascii="Times New Roman" w:hAnsi="Times New Roman" w:cs="Times New Roman"/>
          <w:color w:val="000000"/>
          <w:sz w:val="24"/>
          <w:szCs w:val="24"/>
        </w:rPr>
      </w:pPr>
    </w:p>
    <w:p w:rsidR="006220D6" w:rsidRPr="006220D6" w:rsidRDefault="006220D6" w:rsidP="006220D6">
      <w:pPr>
        <w:tabs>
          <w:tab w:val="left" w:pos="9354"/>
        </w:tabs>
        <w:spacing w:after="0" w:line="240" w:lineRule="auto"/>
        <w:ind w:right="-2"/>
        <w:jc w:val="both"/>
        <w:rPr>
          <w:rFonts w:ascii="Times New Roman" w:hAnsi="Times New Roman" w:cs="Times New Roman"/>
          <w:sz w:val="24"/>
          <w:szCs w:val="24"/>
        </w:rPr>
      </w:pPr>
      <w:r w:rsidRPr="006220D6">
        <w:rPr>
          <w:rFonts w:ascii="Times New Roman" w:hAnsi="Times New Roman" w:cs="Times New Roman"/>
          <w:color w:val="000000"/>
          <w:sz w:val="24"/>
          <w:szCs w:val="24"/>
        </w:rPr>
        <w:t>Kalkınmada kadın sorunsalı sadece nimetlerden adil yararlanma sorunu olmayıp, aynı zamanda kadınların toplumsal süreçlere ve kalkınmaya güçlü bir birey olarak katılımı ve de kalkınma faaliyetlerinin etkinliğini artıran bir unsurdur</w:t>
      </w:r>
      <w:r>
        <w:rPr>
          <w:rFonts w:ascii="Times New Roman" w:hAnsi="Times New Roman" w:cs="Times New Roman"/>
          <w:color w:val="000000"/>
          <w:sz w:val="24"/>
          <w:szCs w:val="24"/>
        </w:rPr>
        <w:t xml:space="preserve">. </w:t>
      </w:r>
      <w:r w:rsidRPr="006220D6">
        <w:rPr>
          <w:rFonts w:ascii="Times New Roman" w:hAnsi="Times New Roman" w:cs="Times New Roman"/>
          <w:sz w:val="24"/>
          <w:szCs w:val="24"/>
        </w:rPr>
        <w:t xml:space="preserve">Bir çok toplumda cinsiyet ayrımının ağır basması, kadınların geri plana itilmeleri, onların bir şeyler üretenlerin ötesinde kaynakları kontrol edenler, yönetenler konumuna geçmelerini engellemektedirler. Ancak,  bu toplumsal gerçeklikten hareketle kadınların ailelerin, toplumun ve ülkenin refahına sağladıkları katkı erkeklerden daha az değildir. Özellikle gelişmekte olan ülkelerde cinsiyet farklılaşmasının </w:t>
      </w:r>
      <w:r w:rsidRPr="006220D6">
        <w:rPr>
          <w:rFonts w:ascii="Times New Roman" w:hAnsi="Times New Roman" w:cs="Times New Roman"/>
          <w:sz w:val="24"/>
          <w:szCs w:val="24"/>
        </w:rPr>
        <w:lastRenderedPageBreak/>
        <w:t xml:space="preserve">giderek kadınların aleyhine işlediği yönündeki gözlemler kadının kalkınmadaki rolü ve işlevini gündeme getirmiştir. </w:t>
      </w:r>
    </w:p>
    <w:p w:rsidR="006220D6" w:rsidRPr="006220D6" w:rsidRDefault="006220D6" w:rsidP="006220D6">
      <w:pPr>
        <w:spacing w:after="0" w:line="240" w:lineRule="auto"/>
        <w:jc w:val="both"/>
        <w:rPr>
          <w:rFonts w:ascii="Times New Roman" w:hAnsi="Times New Roman" w:cs="Times New Roman"/>
          <w:sz w:val="24"/>
          <w:szCs w:val="24"/>
        </w:rPr>
      </w:pPr>
    </w:p>
    <w:p w:rsidR="006220D6" w:rsidRDefault="006220D6" w:rsidP="006220D6">
      <w:pPr>
        <w:spacing w:after="0" w:line="240" w:lineRule="auto"/>
        <w:jc w:val="both"/>
        <w:rPr>
          <w:rFonts w:ascii="Times New Roman" w:hAnsi="Times New Roman" w:cs="Times New Roman"/>
          <w:bCs/>
          <w:iCs/>
          <w:sz w:val="24"/>
          <w:szCs w:val="24"/>
        </w:rPr>
      </w:pPr>
      <w:r w:rsidRPr="006220D6">
        <w:rPr>
          <w:rFonts w:ascii="Times New Roman" w:hAnsi="Times New Roman" w:cs="Times New Roman"/>
          <w:sz w:val="24"/>
          <w:szCs w:val="24"/>
        </w:rPr>
        <w:t>Kadınlar sosyo-ekonomik gelişmişlik göstergeleri açısından erkeklerin gerisinde bulunmakta ve ülkenin gerçekleştirdiği kalkınmadan eşit pay alamamaktadırlar. Bu durum kuşkusuz ülkenin sahip olduğu sosyo-ekonomik yapılanma ve kültürel özelliklerden kaynaklanmasının yanı sıra kadınların karşı karşıya kaldığı; aşağıda vurgulanmaya çalışılan s</w:t>
      </w:r>
      <w:r>
        <w:rPr>
          <w:rFonts w:ascii="Times New Roman" w:hAnsi="Times New Roman" w:cs="Times New Roman"/>
          <w:sz w:val="24"/>
          <w:szCs w:val="24"/>
        </w:rPr>
        <w:t>orunlarda da ortaya çıkmaktadır</w:t>
      </w:r>
      <w:r w:rsidRPr="006220D6">
        <w:rPr>
          <w:rFonts w:ascii="Times New Roman" w:hAnsi="Times New Roman" w:cs="Times New Roman"/>
          <w:sz w:val="24"/>
          <w:szCs w:val="24"/>
        </w:rPr>
        <w:t xml:space="preserve"> (Fazlıoğlu, 2003)</w:t>
      </w:r>
      <w:r>
        <w:rPr>
          <w:rFonts w:ascii="Times New Roman" w:hAnsi="Times New Roman" w:cs="Times New Roman"/>
          <w:sz w:val="24"/>
          <w:szCs w:val="24"/>
        </w:rPr>
        <w:t>.</w:t>
      </w:r>
      <w:r w:rsidRPr="006220D6">
        <w:rPr>
          <w:rFonts w:ascii="Times New Roman" w:hAnsi="Times New Roman" w:cs="Times New Roman"/>
          <w:sz w:val="24"/>
          <w:szCs w:val="24"/>
        </w:rPr>
        <w:t xml:space="preserve"> </w:t>
      </w:r>
      <w:r w:rsidRPr="006220D6">
        <w:rPr>
          <w:rFonts w:ascii="Times New Roman" w:hAnsi="Times New Roman" w:cs="Times New Roman"/>
          <w:bCs/>
          <w:iCs/>
          <w:sz w:val="24"/>
          <w:szCs w:val="24"/>
        </w:rPr>
        <w:t xml:space="preserve">Ülkelere, toplumlara, bölgelere göre değişmekle beraber </w:t>
      </w:r>
      <w:r>
        <w:rPr>
          <w:rFonts w:ascii="Times New Roman" w:hAnsi="Times New Roman" w:cs="Times New Roman"/>
          <w:bCs/>
          <w:iCs/>
          <w:sz w:val="24"/>
          <w:szCs w:val="24"/>
        </w:rPr>
        <w:t>tarımdaki kadını</w:t>
      </w:r>
      <w:r w:rsidRPr="006220D6">
        <w:rPr>
          <w:rFonts w:ascii="Times New Roman" w:hAnsi="Times New Roman" w:cs="Times New Roman"/>
          <w:bCs/>
          <w:iCs/>
          <w:sz w:val="24"/>
          <w:szCs w:val="24"/>
        </w:rPr>
        <w:t>n içinde bulunduğu temel sorunlar ve kalkınma uğraşılarında kadının ön plana çıkmasına neden olan temel faktörler şunlardır:</w:t>
      </w:r>
    </w:p>
    <w:p w:rsidR="006220D6" w:rsidRPr="006220D6" w:rsidRDefault="006220D6" w:rsidP="006220D6">
      <w:pPr>
        <w:spacing w:after="0" w:line="240" w:lineRule="auto"/>
        <w:jc w:val="both"/>
        <w:rPr>
          <w:rFonts w:ascii="Times New Roman" w:hAnsi="Times New Roman" w:cs="Times New Roman"/>
          <w:bCs/>
          <w:iCs/>
          <w:sz w:val="24"/>
          <w:szCs w:val="24"/>
        </w:rPr>
      </w:pPr>
    </w:p>
    <w:p w:rsidR="006220D6" w:rsidRPr="006220D6" w:rsidRDefault="006220D6" w:rsidP="006220D6">
      <w:pPr>
        <w:numPr>
          <w:ilvl w:val="0"/>
          <w:numId w:val="2"/>
        </w:numPr>
        <w:spacing w:after="0" w:line="240" w:lineRule="auto"/>
        <w:jc w:val="both"/>
        <w:rPr>
          <w:rFonts w:ascii="Times New Roman" w:hAnsi="Times New Roman" w:cs="Times New Roman"/>
          <w:sz w:val="24"/>
          <w:szCs w:val="24"/>
        </w:rPr>
      </w:pPr>
      <w:r w:rsidRPr="006220D6">
        <w:rPr>
          <w:rFonts w:ascii="Times New Roman" w:hAnsi="Times New Roman" w:cs="Times New Roman"/>
          <w:sz w:val="24"/>
          <w:szCs w:val="24"/>
        </w:rPr>
        <w:t>Toplumsal değerler ve ön yargılar,</w:t>
      </w:r>
    </w:p>
    <w:p w:rsidR="006220D6" w:rsidRPr="006220D6" w:rsidRDefault="006220D6" w:rsidP="006220D6">
      <w:pPr>
        <w:numPr>
          <w:ilvl w:val="0"/>
          <w:numId w:val="2"/>
        </w:numPr>
        <w:spacing w:after="0" w:line="240" w:lineRule="auto"/>
        <w:jc w:val="both"/>
        <w:rPr>
          <w:rFonts w:ascii="Times New Roman" w:hAnsi="Times New Roman" w:cs="Times New Roman"/>
          <w:sz w:val="24"/>
          <w:szCs w:val="24"/>
        </w:rPr>
      </w:pPr>
      <w:r w:rsidRPr="006220D6">
        <w:rPr>
          <w:rFonts w:ascii="Times New Roman" w:hAnsi="Times New Roman" w:cs="Times New Roman"/>
          <w:sz w:val="24"/>
          <w:szCs w:val="24"/>
        </w:rPr>
        <w:t>Kadınlara karşı yapılan ayrımcılık ve bunun toplumlar/topluluklar tarafından kabul görmesi ve kurumsallaşması (meşruiyet kazanması),</w:t>
      </w:r>
    </w:p>
    <w:p w:rsidR="006220D6" w:rsidRPr="006220D6" w:rsidRDefault="006220D6" w:rsidP="006220D6">
      <w:pPr>
        <w:numPr>
          <w:ilvl w:val="0"/>
          <w:numId w:val="2"/>
        </w:numPr>
        <w:spacing w:after="0" w:line="240" w:lineRule="auto"/>
        <w:jc w:val="both"/>
        <w:rPr>
          <w:rFonts w:ascii="Times New Roman" w:hAnsi="Times New Roman" w:cs="Times New Roman"/>
          <w:sz w:val="24"/>
          <w:szCs w:val="24"/>
        </w:rPr>
      </w:pPr>
      <w:r w:rsidRPr="006220D6">
        <w:rPr>
          <w:rFonts w:ascii="Times New Roman" w:hAnsi="Times New Roman" w:cs="Times New Roman"/>
          <w:sz w:val="24"/>
          <w:szCs w:val="24"/>
        </w:rPr>
        <w:t>Toplumsal örgütlenmelerde güç ve yetki yoksunluğu,</w:t>
      </w:r>
    </w:p>
    <w:p w:rsidR="006220D6" w:rsidRPr="006220D6" w:rsidRDefault="006220D6" w:rsidP="006220D6">
      <w:pPr>
        <w:numPr>
          <w:ilvl w:val="0"/>
          <w:numId w:val="2"/>
        </w:numPr>
        <w:spacing w:after="0" w:line="240" w:lineRule="auto"/>
        <w:jc w:val="both"/>
        <w:rPr>
          <w:rFonts w:ascii="Times New Roman" w:hAnsi="Times New Roman" w:cs="Times New Roman"/>
          <w:sz w:val="24"/>
          <w:szCs w:val="24"/>
        </w:rPr>
      </w:pPr>
      <w:r w:rsidRPr="006220D6">
        <w:rPr>
          <w:rFonts w:ascii="Times New Roman" w:hAnsi="Times New Roman" w:cs="Times New Roman"/>
          <w:sz w:val="24"/>
          <w:szCs w:val="24"/>
        </w:rPr>
        <w:t>Ağır iş yükü (hane içi-dışı),</w:t>
      </w:r>
    </w:p>
    <w:p w:rsidR="006220D6" w:rsidRPr="006220D6" w:rsidRDefault="006220D6" w:rsidP="006220D6">
      <w:pPr>
        <w:numPr>
          <w:ilvl w:val="0"/>
          <w:numId w:val="2"/>
        </w:numPr>
        <w:spacing w:after="0" w:line="240" w:lineRule="auto"/>
        <w:jc w:val="both"/>
        <w:rPr>
          <w:rFonts w:ascii="Times New Roman" w:hAnsi="Times New Roman" w:cs="Times New Roman"/>
          <w:sz w:val="24"/>
          <w:szCs w:val="24"/>
        </w:rPr>
      </w:pPr>
      <w:r w:rsidRPr="006220D6">
        <w:rPr>
          <w:rFonts w:ascii="Times New Roman" w:hAnsi="Times New Roman" w:cs="Times New Roman"/>
          <w:sz w:val="24"/>
          <w:szCs w:val="24"/>
        </w:rPr>
        <w:t>Gelir kaynaklarına (toprak, istihdam, kredi, pazar vs.) ulaşamama ve bu kaynakları kontrol edememe,</w:t>
      </w:r>
    </w:p>
    <w:p w:rsidR="006220D6" w:rsidRPr="006220D6" w:rsidRDefault="006220D6" w:rsidP="006220D6">
      <w:pPr>
        <w:numPr>
          <w:ilvl w:val="0"/>
          <w:numId w:val="2"/>
        </w:numPr>
        <w:spacing w:after="0" w:line="240" w:lineRule="auto"/>
        <w:jc w:val="both"/>
        <w:rPr>
          <w:rFonts w:ascii="Times New Roman" w:hAnsi="Times New Roman" w:cs="Times New Roman"/>
          <w:sz w:val="24"/>
          <w:szCs w:val="24"/>
        </w:rPr>
      </w:pPr>
      <w:r w:rsidRPr="006220D6">
        <w:rPr>
          <w:rFonts w:ascii="Times New Roman" w:hAnsi="Times New Roman" w:cs="Times New Roman"/>
          <w:sz w:val="24"/>
          <w:szCs w:val="24"/>
        </w:rPr>
        <w:t>Üreme sağlığı hizmetlerine ulaşamama, sık ve erken doğum,</w:t>
      </w:r>
    </w:p>
    <w:p w:rsidR="006220D6" w:rsidRPr="006220D6" w:rsidRDefault="006220D6" w:rsidP="006220D6">
      <w:pPr>
        <w:numPr>
          <w:ilvl w:val="0"/>
          <w:numId w:val="2"/>
        </w:numPr>
        <w:spacing w:after="0" w:line="240" w:lineRule="auto"/>
        <w:jc w:val="both"/>
        <w:rPr>
          <w:rFonts w:ascii="Times New Roman" w:hAnsi="Times New Roman" w:cs="Times New Roman"/>
          <w:sz w:val="24"/>
          <w:szCs w:val="24"/>
        </w:rPr>
      </w:pPr>
      <w:r w:rsidRPr="006220D6">
        <w:rPr>
          <w:rFonts w:ascii="Times New Roman" w:hAnsi="Times New Roman" w:cs="Times New Roman"/>
          <w:sz w:val="24"/>
          <w:szCs w:val="24"/>
        </w:rPr>
        <w:t>Eğitim-yayım olanaklarından yeterince yararlanamama,</w:t>
      </w:r>
    </w:p>
    <w:p w:rsidR="006220D6" w:rsidRPr="006220D6" w:rsidRDefault="006220D6" w:rsidP="006220D6">
      <w:pPr>
        <w:numPr>
          <w:ilvl w:val="0"/>
          <w:numId w:val="2"/>
        </w:numPr>
        <w:spacing w:after="0" w:line="240" w:lineRule="auto"/>
        <w:jc w:val="both"/>
        <w:rPr>
          <w:rFonts w:ascii="Times New Roman" w:hAnsi="Times New Roman" w:cs="Times New Roman"/>
          <w:b/>
          <w:sz w:val="24"/>
          <w:szCs w:val="24"/>
        </w:rPr>
      </w:pPr>
      <w:r w:rsidRPr="006220D6">
        <w:rPr>
          <w:rFonts w:ascii="Times New Roman" w:hAnsi="Times New Roman" w:cs="Times New Roman"/>
          <w:sz w:val="24"/>
          <w:szCs w:val="24"/>
        </w:rPr>
        <w:t>Kamu hizmetlerine katılamama ve bu hizmetlere ulaşamama,</w:t>
      </w:r>
    </w:p>
    <w:p w:rsidR="006220D6" w:rsidRPr="006220D6" w:rsidRDefault="006220D6" w:rsidP="006220D6">
      <w:pPr>
        <w:numPr>
          <w:ilvl w:val="0"/>
          <w:numId w:val="2"/>
        </w:numPr>
        <w:spacing w:after="0" w:line="240" w:lineRule="auto"/>
        <w:ind w:right="646"/>
        <w:jc w:val="both"/>
        <w:rPr>
          <w:rFonts w:ascii="Times New Roman" w:hAnsi="Times New Roman" w:cs="Times New Roman"/>
          <w:sz w:val="24"/>
          <w:szCs w:val="24"/>
        </w:rPr>
      </w:pPr>
      <w:r w:rsidRPr="006220D6">
        <w:rPr>
          <w:rFonts w:ascii="Times New Roman" w:hAnsi="Times New Roman" w:cs="Times New Roman"/>
          <w:sz w:val="24"/>
          <w:szCs w:val="24"/>
        </w:rPr>
        <w:t>Kadının yaptığı işin erkek tarafından yapılan işe nazaran daha az değerli kabul edilmesi; daha az prestijli olması, ülkeler çapındaki değerlendirmelerde, kayıtlarda daha az kayda değer bulunması,</w:t>
      </w:r>
    </w:p>
    <w:p w:rsidR="006220D6" w:rsidRPr="006220D6" w:rsidRDefault="006220D6" w:rsidP="006220D6">
      <w:pPr>
        <w:numPr>
          <w:ilvl w:val="0"/>
          <w:numId w:val="2"/>
        </w:numPr>
        <w:spacing w:after="0" w:line="240" w:lineRule="auto"/>
        <w:ind w:right="646"/>
        <w:jc w:val="both"/>
        <w:rPr>
          <w:rFonts w:ascii="Times New Roman" w:hAnsi="Times New Roman" w:cs="Times New Roman"/>
          <w:sz w:val="24"/>
          <w:szCs w:val="24"/>
        </w:rPr>
      </w:pPr>
      <w:r w:rsidRPr="006220D6">
        <w:rPr>
          <w:rFonts w:ascii="Times New Roman" w:hAnsi="Times New Roman" w:cs="Times New Roman"/>
          <w:sz w:val="24"/>
          <w:szCs w:val="24"/>
        </w:rPr>
        <w:t>Kadının üretici kaynaklara çok az olan erişimi,</w:t>
      </w:r>
    </w:p>
    <w:p w:rsidR="006220D6" w:rsidRPr="006220D6" w:rsidRDefault="006220D6" w:rsidP="006220D6">
      <w:pPr>
        <w:numPr>
          <w:ilvl w:val="0"/>
          <w:numId w:val="2"/>
        </w:numPr>
        <w:spacing w:after="0" w:line="240" w:lineRule="auto"/>
        <w:ind w:right="646"/>
        <w:jc w:val="both"/>
        <w:rPr>
          <w:rFonts w:ascii="Times New Roman" w:hAnsi="Times New Roman" w:cs="Times New Roman"/>
          <w:sz w:val="24"/>
          <w:szCs w:val="24"/>
        </w:rPr>
      </w:pPr>
      <w:r w:rsidRPr="006220D6">
        <w:rPr>
          <w:rFonts w:ascii="Times New Roman" w:hAnsi="Times New Roman" w:cs="Times New Roman"/>
          <w:sz w:val="24"/>
          <w:szCs w:val="24"/>
        </w:rPr>
        <w:t>Kentli kadınların kır kadınlarının sorunlarına karşı duyarsız olması,</w:t>
      </w:r>
    </w:p>
    <w:p w:rsidR="006220D6" w:rsidRPr="006220D6" w:rsidRDefault="006220D6" w:rsidP="006220D6">
      <w:pPr>
        <w:numPr>
          <w:ilvl w:val="0"/>
          <w:numId w:val="2"/>
        </w:numPr>
        <w:spacing w:after="0" w:line="240" w:lineRule="auto"/>
        <w:ind w:right="646"/>
        <w:jc w:val="both"/>
        <w:rPr>
          <w:rFonts w:ascii="Times New Roman" w:hAnsi="Times New Roman" w:cs="Times New Roman"/>
          <w:sz w:val="24"/>
          <w:szCs w:val="24"/>
        </w:rPr>
      </w:pPr>
      <w:r w:rsidRPr="006220D6">
        <w:rPr>
          <w:rFonts w:ascii="Times New Roman" w:hAnsi="Times New Roman" w:cs="Times New Roman"/>
          <w:sz w:val="24"/>
          <w:szCs w:val="24"/>
        </w:rPr>
        <w:t>Aile gelirinin kontrolünde çok az söz hakkına sahip olmasıdır.</w:t>
      </w:r>
    </w:p>
    <w:p w:rsidR="006220D6" w:rsidRPr="006220D6" w:rsidRDefault="006220D6" w:rsidP="006220D6">
      <w:pPr>
        <w:spacing w:after="0" w:line="240" w:lineRule="auto"/>
        <w:rPr>
          <w:rFonts w:ascii="Times New Roman" w:hAnsi="Times New Roman" w:cs="Times New Roman"/>
          <w:b/>
          <w:sz w:val="24"/>
          <w:szCs w:val="24"/>
        </w:rPr>
      </w:pPr>
    </w:p>
    <w:p w:rsidR="006220D6" w:rsidRPr="006220D6" w:rsidRDefault="006220D6" w:rsidP="006220D6">
      <w:pPr>
        <w:spacing w:after="0" w:line="240" w:lineRule="auto"/>
        <w:jc w:val="both"/>
        <w:rPr>
          <w:rFonts w:ascii="Times New Roman" w:hAnsi="Times New Roman" w:cs="Times New Roman"/>
          <w:sz w:val="24"/>
          <w:szCs w:val="24"/>
        </w:rPr>
      </w:pPr>
      <w:r w:rsidRPr="006220D6">
        <w:rPr>
          <w:rFonts w:ascii="Times New Roman" w:hAnsi="Times New Roman" w:cs="Times New Roman"/>
          <w:sz w:val="24"/>
          <w:szCs w:val="24"/>
        </w:rPr>
        <w:t>Burada belirtilen sorunların giderilmesi ancak kadınların kalkınma süreçlerine aktif ve etkin katılımı ile mümkün olabilecektir. Bu aynı zamanda kırsal kalkınma çalışmalarının başarısı ve çarpan etkisini artıracak önemli bir araç olarak da ortaya çıkabilecektir. Kadınların kırsal kalkınmaya katılmaları demek, kendi yaşamlarını etkileyen kararları alabilmeleri ve faaliyetler üzerinde söz ve karar sahibi olmaları demektir.</w:t>
      </w:r>
    </w:p>
    <w:p w:rsidR="00FA2047" w:rsidRPr="006220D6" w:rsidRDefault="00FA2047" w:rsidP="006220D6">
      <w:pPr>
        <w:spacing w:after="0" w:line="240" w:lineRule="auto"/>
        <w:jc w:val="both"/>
        <w:rPr>
          <w:rFonts w:ascii="Times New Roman" w:hAnsi="Times New Roman" w:cs="Times New Roman"/>
          <w:sz w:val="24"/>
          <w:szCs w:val="24"/>
        </w:rPr>
      </w:pPr>
    </w:p>
    <w:p w:rsidR="006220D6" w:rsidRPr="006220D6" w:rsidRDefault="006220D6" w:rsidP="006220D6">
      <w:pPr>
        <w:spacing w:after="0" w:line="240" w:lineRule="auto"/>
        <w:jc w:val="both"/>
        <w:rPr>
          <w:rFonts w:ascii="Times New Roman" w:hAnsi="Times New Roman" w:cs="Times New Roman"/>
          <w:sz w:val="24"/>
          <w:szCs w:val="24"/>
        </w:rPr>
      </w:pPr>
      <w:r w:rsidRPr="006220D6">
        <w:rPr>
          <w:rFonts w:ascii="Times New Roman" w:hAnsi="Times New Roman" w:cs="Times New Roman"/>
          <w:sz w:val="24"/>
          <w:szCs w:val="24"/>
        </w:rPr>
        <w:t xml:space="preserve">Bu arada bir noktayı da belirtmeden geçmemek gerekir; AB’ye adaylık çerçevesinde büyük işletmelerin verimlilik açısından gelişmesi ve ücretli işçilerin artması doğrultusunda bir gelişme beklenmektedir. Ancak bu beklenti geçimini tarımdan sağlayan küçük aile işletmeleri ve buralarda çalışanlar için ne anlama geldiğini de düşünmek gerekir. Çünkü kentlere göç kadın emeğini niteliksizleştirmekte ve ücretli emeği marjinalleştirmektedir. Türkiye’de, tarımsal işletmelerin bir çoğu aile işletmeleridir. Bunların yok olması değil varlığının devam etmesi, güçlendirilmesi ulusal gıda güvencesini ve güvenliğini güçlendirebilecektir. Bunun için küçük ve orta boy işletmelerin yapısı kadının konumu gözetilerek ve güçlendirilerek korunabilir. </w:t>
      </w:r>
    </w:p>
    <w:p w:rsidR="006220D6" w:rsidRDefault="006220D6" w:rsidP="006220D6">
      <w:pPr>
        <w:spacing w:after="0" w:line="240" w:lineRule="auto"/>
        <w:jc w:val="both"/>
        <w:rPr>
          <w:rFonts w:ascii="Times New Roman" w:hAnsi="Times New Roman" w:cs="Times New Roman"/>
          <w:sz w:val="24"/>
          <w:szCs w:val="24"/>
        </w:rPr>
      </w:pPr>
    </w:p>
    <w:p w:rsidR="006220D6" w:rsidRPr="006220D6" w:rsidRDefault="006220D6" w:rsidP="006220D6">
      <w:pPr>
        <w:spacing w:after="0" w:line="240" w:lineRule="auto"/>
        <w:jc w:val="both"/>
        <w:rPr>
          <w:rFonts w:ascii="Times New Roman" w:hAnsi="Times New Roman" w:cs="Times New Roman"/>
          <w:b/>
          <w:sz w:val="24"/>
          <w:szCs w:val="24"/>
        </w:rPr>
      </w:pPr>
      <w:r w:rsidRPr="006220D6">
        <w:rPr>
          <w:rFonts w:ascii="Times New Roman" w:hAnsi="Times New Roman" w:cs="Times New Roman"/>
          <w:b/>
          <w:sz w:val="24"/>
          <w:szCs w:val="24"/>
        </w:rPr>
        <w:t>Tarımda Yer Alan Kadına İlişkin Temel Sorun Saptamaları</w:t>
      </w:r>
    </w:p>
    <w:p w:rsidR="006220D6" w:rsidRDefault="006220D6" w:rsidP="006220D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Tarımsal üretimde yoğun bir biçimde yer alan kadınların sorunlarının iyi bir biçimde saptanması daha somut ve erişilebilir çözüm önerilerinin geliştirilmesi açsından önemlidir. Bundan hareketle yapılan değerlendirmeler sonucu tarımda/kırsaldaki kadınların temel sorunları ana başlıklar halinde şu biçimde sıralanmıştır;</w:t>
      </w:r>
    </w:p>
    <w:p w:rsidR="006220D6" w:rsidRDefault="006220D6" w:rsidP="006220D6">
      <w:pPr>
        <w:spacing w:after="0" w:line="240" w:lineRule="auto"/>
        <w:jc w:val="both"/>
        <w:rPr>
          <w:rFonts w:ascii="Times New Roman" w:hAnsi="Times New Roman" w:cs="Times New Roman"/>
          <w:sz w:val="24"/>
          <w:szCs w:val="24"/>
        </w:rPr>
      </w:pPr>
    </w:p>
    <w:p w:rsidR="006220D6" w:rsidRPr="006220D6" w:rsidRDefault="006220D6" w:rsidP="006220D6">
      <w:pPr>
        <w:numPr>
          <w:ilvl w:val="0"/>
          <w:numId w:val="6"/>
        </w:numPr>
        <w:spacing w:after="0" w:line="240" w:lineRule="auto"/>
        <w:jc w:val="both"/>
        <w:rPr>
          <w:rFonts w:ascii="Times New Roman" w:hAnsi="Times New Roman" w:cs="Times New Roman"/>
          <w:sz w:val="24"/>
          <w:szCs w:val="24"/>
        </w:rPr>
      </w:pPr>
      <w:r w:rsidRPr="006220D6">
        <w:rPr>
          <w:rFonts w:ascii="Times New Roman" w:hAnsi="Times New Roman" w:cs="Times New Roman"/>
          <w:sz w:val="24"/>
          <w:szCs w:val="24"/>
        </w:rPr>
        <w:t>Kalifiye ve sosyal güvenlik kapsamındaki işlere erişememe</w:t>
      </w:r>
    </w:p>
    <w:p w:rsidR="006220D6" w:rsidRPr="006220D6" w:rsidRDefault="006220D6" w:rsidP="006220D6">
      <w:pPr>
        <w:numPr>
          <w:ilvl w:val="0"/>
          <w:numId w:val="6"/>
        </w:numPr>
        <w:spacing w:after="0" w:line="240" w:lineRule="auto"/>
        <w:jc w:val="both"/>
        <w:rPr>
          <w:rFonts w:ascii="Times New Roman" w:hAnsi="Times New Roman" w:cs="Times New Roman"/>
          <w:sz w:val="24"/>
          <w:szCs w:val="24"/>
        </w:rPr>
      </w:pPr>
      <w:r w:rsidRPr="006220D6">
        <w:rPr>
          <w:rFonts w:ascii="Times New Roman" w:hAnsi="Times New Roman" w:cs="Times New Roman"/>
          <w:sz w:val="24"/>
          <w:szCs w:val="24"/>
        </w:rPr>
        <w:t>Statüsü düşük işlerde çalışma</w:t>
      </w:r>
    </w:p>
    <w:p w:rsidR="006220D6" w:rsidRPr="006220D6" w:rsidRDefault="006220D6" w:rsidP="006220D6">
      <w:pPr>
        <w:numPr>
          <w:ilvl w:val="0"/>
          <w:numId w:val="6"/>
        </w:numPr>
        <w:spacing w:after="0" w:line="240" w:lineRule="auto"/>
        <w:jc w:val="both"/>
        <w:rPr>
          <w:rFonts w:ascii="Times New Roman" w:hAnsi="Times New Roman" w:cs="Times New Roman"/>
          <w:sz w:val="24"/>
          <w:szCs w:val="24"/>
        </w:rPr>
      </w:pPr>
      <w:r w:rsidRPr="006220D6">
        <w:rPr>
          <w:rFonts w:ascii="Times New Roman" w:hAnsi="Times New Roman" w:cs="Times New Roman"/>
          <w:sz w:val="24"/>
          <w:szCs w:val="24"/>
        </w:rPr>
        <w:t>Esnek çalışma koşulları</w:t>
      </w:r>
    </w:p>
    <w:p w:rsidR="006220D6" w:rsidRPr="006220D6" w:rsidRDefault="006220D6" w:rsidP="006220D6">
      <w:pPr>
        <w:numPr>
          <w:ilvl w:val="0"/>
          <w:numId w:val="6"/>
        </w:numPr>
        <w:spacing w:after="0" w:line="240" w:lineRule="auto"/>
        <w:jc w:val="both"/>
        <w:rPr>
          <w:rFonts w:ascii="Times New Roman" w:hAnsi="Times New Roman" w:cs="Times New Roman"/>
          <w:sz w:val="24"/>
          <w:szCs w:val="24"/>
        </w:rPr>
      </w:pPr>
      <w:r w:rsidRPr="006220D6">
        <w:rPr>
          <w:rFonts w:ascii="Times New Roman" w:hAnsi="Times New Roman" w:cs="Times New Roman"/>
          <w:sz w:val="24"/>
          <w:szCs w:val="24"/>
        </w:rPr>
        <w:t>Sosyal güvenlik kapsamının dışında kalma</w:t>
      </w:r>
    </w:p>
    <w:p w:rsidR="006220D6" w:rsidRPr="006220D6" w:rsidRDefault="006220D6" w:rsidP="006220D6">
      <w:pPr>
        <w:numPr>
          <w:ilvl w:val="0"/>
          <w:numId w:val="6"/>
        </w:numPr>
        <w:spacing w:after="0" w:line="240" w:lineRule="auto"/>
        <w:jc w:val="both"/>
        <w:rPr>
          <w:rFonts w:ascii="Times New Roman" w:hAnsi="Times New Roman" w:cs="Times New Roman"/>
          <w:sz w:val="24"/>
          <w:szCs w:val="24"/>
        </w:rPr>
      </w:pPr>
      <w:r w:rsidRPr="006220D6">
        <w:rPr>
          <w:rFonts w:ascii="Times New Roman" w:hAnsi="Times New Roman" w:cs="Times New Roman"/>
          <w:sz w:val="24"/>
          <w:szCs w:val="24"/>
        </w:rPr>
        <w:t>Kayıt dışı çalışma</w:t>
      </w:r>
    </w:p>
    <w:p w:rsidR="006220D6" w:rsidRPr="006220D6" w:rsidRDefault="006220D6" w:rsidP="006220D6">
      <w:pPr>
        <w:numPr>
          <w:ilvl w:val="0"/>
          <w:numId w:val="6"/>
        </w:numPr>
        <w:spacing w:after="0" w:line="240" w:lineRule="auto"/>
        <w:jc w:val="both"/>
        <w:rPr>
          <w:rFonts w:ascii="Times New Roman" w:hAnsi="Times New Roman" w:cs="Times New Roman"/>
          <w:sz w:val="24"/>
          <w:szCs w:val="24"/>
        </w:rPr>
      </w:pPr>
      <w:r w:rsidRPr="006220D6">
        <w:rPr>
          <w:rFonts w:ascii="Times New Roman" w:hAnsi="Times New Roman" w:cs="Times New Roman"/>
          <w:sz w:val="24"/>
          <w:szCs w:val="24"/>
        </w:rPr>
        <w:t>Örgün ve yaygın eğitim olanaklarından yararlanmadaki güçlükler, erişimdeki sorunlar</w:t>
      </w:r>
    </w:p>
    <w:p w:rsidR="006220D6" w:rsidRPr="006220D6" w:rsidRDefault="006220D6" w:rsidP="006220D6">
      <w:pPr>
        <w:numPr>
          <w:ilvl w:val="0"/>
          <w:numId w:val="6"/>
        </w:numPr>
        <w:spacing w:after="0" w:line="240" w:lineRule="auto"/>
        <w:jc w:val="both"/>
        <w:rPr>
          <w:rFonts w:ascii="Times New Roman" w:hAnsi="Times New Roman" w:cs="Times New Roman"/>
          <w:sz w:val="24"/>
          <w:szCs w:val="24"/>
        </w:rPr>
      </w:pPr>
      <w:r w:rsidRPr="006220D6">
        <w:rPr>
          <w:rFonts w:ascii="Times New Roman" w:hAnsi="Times New Roman" w:cs="Times New Roman"/>
          <w:sz w:val="24"/>
          <w:szCs w:val="24"/>
        </w:rPr>
        <w:t>Mesleki eğitimden yoksun olma, yararlanamama</w:t>
      </w:r>
    </w:p>
    <w:p w:rsidR="006220D6" w:rsidRPr="006220D6" w:rsidRDefault="006220D6" w:rsidP="006220D6">
      <w:pPr>
        <w:numPr>
          <w:ilvl w:val="0"/>
          <w:numId w:val="6"/>
        </w:numPr>
        <w:spacing w:after="0" w:line="240" w:lineRule="auto"/>
        <w:jc w:val="both"/>
        <w:rPr>
          <w:rFonts w:ascii="Times New Roman" w:hAnsi="Times New Roman" w:cs="Times New Roman"/>
          <w:sz w:val="24"/>
          <w:szCs w:val="24"/>
        </w:rPr>
      </w:pPr>
      <w:r w:rsidRPr="006220D6">
        <w:rPr>
          <w:rFonts w:ascii="Times New Roman" w:hAnsi="Times New Roman" w:cs="Times New Roman"/>
          <w:sz w:val="24"/>
          <w:szCs w:val="24"/>
        </w:rPr>
        <w:t>Çalışma koşulları-ağır iş yükü</w:t>
      </w:r>
    </w:p>
    <w:p w:rsidR="006220D6" w:rsidRPr="006220D6" w:rsidRDefault="006220D6" w:rsidP="006220D6">
      <w:pPr>
        <w:numPr>
          <w:ilvl w:val="0"/>
          <w:numId w:val="6"/>
        </w:numPr>
        <w:spacing w:after="0" w:line="240" w:lineRule="auto"/>
        <w:jc w:val="both"/>
        <w:rPr>
          <w:rFonts w:ascii="Times New Roman" w:hAnsi="Times New Roman" w:cs="Times New Roman"/>
          <w:sz w:val="24"/>
          <w:szCs w:val="24"/>
        </w:rPr>
      </w:pPr>
      <w:r w:rsidRPr="006220D6">
        <w:rPr>
          <w:rFonts w:ascii="Times New Roman" w:hAnsi="Times New Roman" w:cs="Times New Roman"/>
          <w:sz w:val="24"/>
          <w:szCs w:val="24"/>
        </w:rPr>
        <w:t>Toplum baskısı, dışa açılamama</w:t>
      </w:r>
    </w:p>
    <w:p w:rsidR="006220D6" w:rsidRPr="006220D6" w:rsidRDefault="006220D6" w:rsidP="006220D6">
      <w:pPr>
        <w:numPr>
          <w:ilvl w:val="0"/>
          <w:numId w:val="6"/>
        </w:numPr>
        <w:spacing w:after="0" w:line="240" w:lineRule="auto"/>
        <w:jc w:val="both"/>
        <w:rPr>
          <w:rFonts w:ascii="Times New Roman" w:hAnsi="Times New Roman" w:cs="Times New Roman"/>
          <w:sz w:val="24"/>
          <w:szCs w:val="24"/>
        </w:rPr>
      </w:pPr>
      <w:r w:rsidRPr="006220D6">
        <w:rPr>
          <w:rFonts w:ascii="Times New Roman" w:hAnsi="Times New Roman" w:cs="Times New Roman"/>
          <w:sz w:val="24"/>
          <w:szCs w:val="24"/>
        </w:rPr>
        <w:t xml:space="preserve">Geleneksel rol tanımlamaları </w:t>
      </w:r>
    </w:p>
    <w:p w:rsidR="006220D6" w:rsidRPr="006220D6" w:rsidRDefault="006220D6" w:rsidP="006220D6">
      <w:pPr>
        <w:numPr>
          <w:ilvl w:val="0"/>
          <w:numId w:val="6"/>
        </w:numPr>
        <w:spacing w:after="0" w:line="240" w:lineRule="auto"/>
        <w:jc w:val="both"/>
        <w:rPr>
          <w:rFonts w:ascii="Times New Roman" w:hAnsi="Times New Roman" w:cs="Times New Roman"/>
          <w:sz w:val="24"/>
          <w:szCs w:val="24"/>
        </w:rPr>
      </w:pPr>
      <w:r w:rsidRPr="006220D6">
        <w:rPr>
          <w:rFonts w:ascii="Times New Roman" w:hAnsi="Times New Roman" w:cs="Times New Roman"/>
          <w:sz w:val="24"/>
          <w:szCs w:val="24"/>
        </w:rPr>
        <w:t>Kaderine razı olma, bunun dışına çıkamama</w:t>
      </w:r>
    </w:p>
    <w:p w:rsidR="006220D6" w:rsidRPr="006220D6" w:rsidRDefault="006220D6" w:rsidP="006220D6">
      <w:pPr>
        <w:numPr>
          <w:ilvl w:val="0"/>
          <w:numId w:val="6"/>
        </w:numPr>
        <w:spacing w:after="0" w:line="240" w:lineRule="auto"/>
        <w:jc w:val="both"/>
        <w:rPr>
          <w:rFonts w:ascii="Times New Roman" w:hAnsi="Times New Roman" w:cs="Times New Roman"/>
          <w:sz w:val="24"/>
          <w:szCs w:val="24"/>
        </w:rPr>
      </w:pPr>
      <w:r w:rsidRPr="006220D6">
        <w:rPr>
          <w:rFonts w:ascii="Times New Roman" w:hAnsi="Times New Roman" w:cs="Times New Roman"/>
          <w:sz w:val="24"/>
          <w:szCs w:val="24"/>
        </w:rPr>
        <w:t>Temel alt ve üstyapı hizmetlerinin yetersizliğinden daha yoğun etkilenme</w:t>
      </w:r>
    </w:p>
    <w:p w:rsidR="006220D6" w:rsidRPr="006220D6" w:rsidRDefault="006220D6" w:rsidP="006220D6">
      <w:pPr>
        <w:numPr>
          <w:ilvl w:val="0"/>
          <w:numId w:val="6"/>
        </w:numPr>
        <w:spacing w:after="0" w:line="240" w:lineRule="auto"/>
        <w:jc w:val="both"/>
        <w:rPr>
          <w:rFonts w:ascii="Times New Roman" w:hAnsi="Times New Roman" w:cs="Times New Roman"/>
          <w:sz w:val="24"/>
          <w:szCs w:val="24"/>
        </w:rPr>
      </w:pPr>
      <w:r w:rsidRPr="006220D6">
        <w:rPr>
          <w:rFonts w:ascii="Times New Roman" w:hAnsi="Times New Roman" w:cs="Times New Roman"/>
          <w:sz w:val="24"/>
          <w:szCs w:val="24"/>
        </w:rPr>
        <w:t>Sağlık hizmetlerinin yetersizliği</w:t>
      </w:r>
    </w:p>
    <w:p w:rsidR="006220D6" w:rsidRPr="006220D6" w:rsidRDefault="006220D6" w:rsidP="006220D6">
      <w:pPr>
        <w:numPr>
          <w:ilvl w:val="0"/>
          <w:numId w:val="6"/>
        </w:numPr>
        <w:spacing w:after="0" w:line="240" w:lineRule="auto"/>
        <w:jc w:val="both"/>
        <w:rPr>
          <w:rFonts w:ascii="Times New Roman" w:hAnsi="Times New Roman" w:cs="Times New Roman"/>
          <w:sz w:val="24"/>
          <w:szCs w:val="24"/>
        </w:rPr>
      </w:pPr>
      <w:r w:rsidRPr="006220D6">
        <w:rPr>
          <w:rFonts w:ascii="Times New Roman" w:hAnsi="Times New Roman" w:cs="Times New Roman"/>
          <w:sz w:val="24"/>
          <w:szCs w:val="24"/>
        </w:rPr>
        <w:t>Gençlik sorunlarının getirdiği belirsizlikler</w:t>
      </w:r>
    </w:p>
    <w:p w:rsidR="006220D6" w:rsidRPr="006220D6" w:rsidRDefault="006220D6" w:rsidP="006220D6">
      <w:pPr>
        <w:numPr>
          <w:ilvl w:val="0"/>
          <w:numId w:val="6"/>
        </w:numPr>
        <w:spacing w:after="0" w:line="240" w:lineRule="auto"/>
        <w:jc w:val="both"/>
        <w:rPr>
          <w:rFonts w:ascii="Times New Roman" w:hAnsi="Times New Roman" w:cs="Times New Roman"/>
          <w:sz w:val="24"/>
          <w:szCs w:val="24"/>
        </w:rPr>
      </w:pPr>
      <w:r w:rsidRPr="006220D6">
        <w:rPr>
          <w:rFonts w:ascii="Times New Roman" w:hAnsi="Times New Roman" w:cs="Times New Roman"/>
          <w:sz w:val="24"/>
          <w:szCs w:val="24"/>
        </w:rPr>
        <w:t>Girişimcilikten yoksun olma</w:t>
      </w:r>
    </w:p>
    <w:p w:rsidR="006220D6" w:rsidRPr="006220D6" w:rsidRDefault="006220D6" w:rsidP="006220D6">
      <w:pPr>
        <w:numPr>
          <w:ilvl w:val="0"/>
          <w:numId w:val="6"/>
        </w:numPr>
        <w:spacing w:after="0" w:line="240" w:lineRule="auto"/>
        <w:jc w:val="both"/>
        <w:rPr>
          <w:rFonts w:ascii="Times New Roman" w:hAnsi="Times New Roman" w:cs="Times New Roman"/>
          <w:sz w:val="24"/>
          <w:szCs w:val="24"/>
        </w:rPr>
      </w:pPr>
      <w:r w:rsidRPr="006220D6">
        <w:rPr>
          <w:rFonts w:ascii="Times New Roman" w:hAnsi="Times New Roman" w:cs="Times New Roman"/>
          <w:sz w:val="24"/>
          <w:szCs w:val="24"/>
        </w:rPr>
        <w:t>Kredi/gelir kaynaklarına erişememe</w:t>
      </w:r>
    </w:p>
    <w:p w:rsidR="006220D6" w:rsidRPr="006220D6" w:rsidRDefault="006220D6" w:rsidP="006220D6">
      <w:pPr>
        <w:numPr>
          <w:ilvl w:val="0"/>
          <w:numId w:val="6"/>
        </w:numPr>
        <w:spacing w:after="0" w:line="240" w:lineRule="auto"/>
        <w:jc w:val="both"/>
        <w:rPr>
          <w:rFonts w:ascii="Times New Roman" w:hAnsi="Times New Roman" w:cs="Times New Roman"/>
          <w:sz w:val="24"/>
          <w:szCs w:val="24"/>
        </w:rPr>
      </w:pPr>
      <w:r w:rsidRPr="006220D6">
        <w:rPr>
          <w:rFonts w:ascii="Times New Roman" w:hAnsi="Times New Roman" w:cs="Times New Roman"/>
          <w:sz w:val="24"/>
          <w:szCs w:val="24"/>
        </w:rPr>
        <w:t>Kararlara katılamama</w:t>
      </w:r>
    </w:p>
    <w:p w:rsidR="006220D6" w:rsidRPr="006220D6" w:rsidRDefault="006220D6" w:rsidP="006220D6">
      <w:pPr>
        <w:numPr>
          <w:ilvl w:val="0"/>
          <w:numId w:val="6"/>
        </w:numPr>
        <w:spacing w:after="0" w:line="240" w:lineRule="auto"/>
        <w:jc w:val="both"/>
        <w:rPr>
          <w:rFonts w:ascii="Times New Roman" w:hAnsi="Times New Roman" w:cs="Times New Roman"/>
          <w:sz w:val="24"/>
          <w:szCs w:val="24"/>
        </w:rPr>
      </w:pPr>
      <w:r w:rsidRPr="006220D6">
        <w:rPr>
          <w:rFonts w:ascii="Times New Roman" w:hAnsi="Times New Roman" w:cs="Times New Roman"/>
          <w:sz w:val="24"/>
          <w:szCs w:val="24"/>
        </w:rPr>
        <w:t xml:space="preserve">Tarım dışında çalışma olanaklarının zayıflığı </w:t>
      </w:r>
    </w:p>
    <w:p w:rsidR="006220D6" w:rsidRPr="006220D6" w:rsidRDefault="006220D6" w:rsidP="006220D6">
      <w:pPr>
        <w:numPr>
          <w:ilvl w:val="0"/>
          <w:numId w:val="6"/>
        </w:numPr>
        <w:spacing w:after="0" w:line="240" w:lineRule="auto"/>
        <w:jc w:val="both"/>
        <w:rPr>
          <w:rFonts w:ascii="Times New Roman" w:hAnsi="Times New Roman" w:cs="Times New Roman"/>
          <w:sz w:val="24"/>
          <w:szCs w:val="24"/>
        </w:rPr>
      </w:pPr>
      <w:r w:rsidRPr="006220D6">
        <w:rPr>
          <w:rFonts w:ascii="Times New Roman" w:hAnsi="Times New Roman" w:cs="Times New Roman"/>
          <w:sz w:val="24"/>
          <w:szCs w:val="24"/>
        </w:rPr>
        <w:t>Miras hukukundaki uygulamalar</w:t>
      </w:r>
    </w:p>
    <w:p w:rsidR="006220D6" w:rsidRPr="006220D6" w:rsidRDefault="006220D6" w:rsidP="006220D6">
      <w:pPr>
        <w:numPr>
          <w:ilvl w:val="0"/>
          <w:numId w:val="6"/>
        </w:numPr>
        <w:spacing w:after="0" w:line="240" w:lineRule="auto"/>
        <w:jc w:val="both"/>
        <w:rPr>
          <w:rFonts w:ascii="Times New Roman" w:hAnsi="Times New Roman" w:cs="Times New Roman"/>
          <w:sz w:val="24"/>
          <w:szCs w:val="24"/>
        </w:rPr>
      </w:pPr>
      <w:r w:rsidRPr="006220D6">
        <w:rPr>
          <w:rFonts w:ascii="Times New Roman" w:hAnsi="Times New Roman" w:cs="Times New Roman"/>
          <w:sz w:val="24"/>
          <w:szCs w:val="24"/>
        </w:rPr>
        <w:t>Küçük işletme özelliğinin getirdiği olumsuzluklar</w:t>
      </w:r>
    </w:p>
    <w:p w:rsidR="006220D6" w:rsidRPr="006220D6" w:rsidRDefault="006220D6" w:rsidP="006220D6">
      <w:pPr>
        <w:numPr>
          <w:ilvl w:val="0"/>
          <w:numId w:val="6"/>
        </w:numPr>
        <w:spacing w:after="0" w:line="240" w:lineRule="auto"/>
        <w:jc w:val="both"/>
        <w:rPr>
          <w:rFonts w:ascii="Times New Roman" w:hAnsi="Times New Roman" w:cs="Times New Roman"/>
          <w:sz w:val="24"/>
          <w:szCs w:val="24"/>
        </w:rPr>
      </w:pPr>
      <w:r w:rsidRPr="006220D6">
        <w:rPr>
          <w:rFonts w:ascii="Times New Roman" w:hAnsi="Times New Roman" w:cs="Times New Roman"/>
          <w:sz w:val="24"/>
          <w:szCs w:val="24"/>
        </w:rPr>
        <w:t>Bölgelerarası farklılıklar</w:t>
      </w:r>
    </w:p>
    <w:p w:rsidR="006220D6" w:rsidRPr="006220D6" w:rsidRDefault="006220D6" w:rsidP="006220D6">
      <w:pPr>
        <w:numPr>
          <w:ilvl w:val="0"/>
          <w:numId w:val="6"/>
        </w:numPr>
        <w:spacing w:after="0" w:line="240" w:lineRule="auto"/>
        <w:jc w:val="both"/>
        <w:rPr>
          <w:rFonts w:ascii="Times New Roman" w:hAnsi="Times New Roman" w:cs="Times New Roman"/>
          <w:sz w:val="24"/>
          <w:szCs w:val="24"/>
        </w:rPr>
      </w:pPr>
      <w:r w:rsidRPr="006220D6">
        <w:rPr>
          <w:rFonts w:ascii="Times New Roman" w:hAnsi="Times New Roman" w:cs="Times New Roman"/>
          <w:sz w:val="24"/>
          <w:szCs w:val="24"/>
        </w:rPr>
        <w:t>Gezici ve geçici işçilik koşullarının ağırlığı</w:t>
      </w:r>
    </w:p>
    <w:p w:rsidR="006220D6" w:rsidRPr="006220D6" w:rsidRDefault="006220D6" w:rsidP="006220D6">
      <w:pPr>
        <w:numPr>
          <w:ilvl w:val="0"/>
          <w:numId w:val="6"/>
        </w:numPr>
        <w:spacing w:after="0" w:line="240" w:lineRule="auto"/>
        <w:jc w:val="both"/>
        <w:rPr>
          <w:rFonts w:ascii="Times New Roman" w:hAnsi="Times New Roman" w:cs="Times New Roman"/>
          <w:sz w:val="24"/>
          <w:szCs w:val="24"/>
        </w:rPr>
      </w:pPr>
      <w:r w:rsidRPr="006220D6">
        <w:rPr>
          <w:rFonts w:ascii="Times New Roman" w:hAnsi="Times New Roman" w:cs="Times New Roman"/>
          <w:sz w:val="24"/>
          <w:szCs w:val="24"/>
        </w:rPr>
        <w:t>Kentli kadınların kırsaldaki kadınların sorunlarına karşı ilgisizliği.</w:t>
      </w:r>
    </w:p>
    <w:p w:rsidR="006220D6" w:rsidRPr="006220D6" w:rsidRDefault="006220D6" w:rsidP="006220D6">
      <w:pPr>
        <w:spacing w:after="0" w:line="240" w:lineRule="auto"/>
        <w:jc w:val="both"/>
        <w:rPr>
          <w:rFonts w:ascii="Times New Roman" w:hAnsi="Times New Roman" w:cs="Times New Roman"/>
          <w:sz w:val="24"/>
          <w:szCs w:val="24"/>
        </w:rPr>
      </w:pPr>
    </w:p>
    <w:p w:rsidR="00531C72" w:rsidRPr="0049722E" w:rsidRDefault="00531C72" w:rsidP="0049722E">
      <w:pPr>
        <w:spacing w:after="0" w:line="240" w:lineRule="auto"/>
        <w:jc w:val="both"/>
        <w:rPr>
          <w:rFonts w:ascii="Times New Roman" w:hAnsi="Times New Roman" w:cs="Times New Roman"/>
          <w:b/>
          <w:sz w:val="24"/>
          <w:szCs w:val="24"/>
        </w:rPr>
      </w:pPr>
    </w:p>
    <w:p w:rsidR="0049722E" w:rsidRPr="0049722E" w:rsidRDefault="0049722E" w:rsidP="0049722E">
      <w:pPr>
        <w:spacing w:after="0" w:line="240" w:lineRule="auto"/>
        <w:jc w:val="both"/>
        <w:rPr>
          <w:rFonts w:ascii="Times New Roman" w:hAnsi="Times New Roman" w:cs="Times New Roman"/>
          <w:b/>
          <w:sz w:val="24"/>
          <w:szCs w:val="24"/>
        </w:rPr>
      </w:pPr>
      <w:r w:rsidRPr="0049722E">
        <w:rPr>
          <w:rFonts w:ascii="Times New Roman" w:hAnsi="Times New Roman" w:cs="Times New Roman"/>
          <w:b/>
          <w:sz w:val="24"/>
          <w:szCs w:val="24"/>
        </w:rPr>
        <w:t xml:space="preserve">İŞ SAĞLIĞI VE GÜVENLİĞİ </w:t>
      </w:r>
      <w:r>
        <w:rPr>
          <w:rFonts w:ascii="Times New Roman" w:hAnsi="Times New Roman" w:cs="Times New Roman"/>
          <w:b/>
          <w:sz w:val="24"/>
          <w:szCs w:val="24"/>
        </w:rPr>
        <w:t>KANUNU: TARIM</w:t>
      </w:r>
      <w:r w:rsidR="000D0E5B">
        <w:rPr>
          <w:rFonts w:ascii="Times New Roman" w:hAnsi="Times New Roman" w:cs="Times New Roman"/>
          <w:b/>
          <w:sz w:val="24"/>
          <w:szCs w:val="24"/>
        </w:rPr>
        <w:t>DA ÇALIŞA</w:t>
      </w:r>
      <w:r w:rsidR="00D8047A">
        <w:rPr>
          <w:rFonts w:ascii="Times New Roman" w:hAnsi="Times New Roman" w:cs="Times New Roman"/>
          <w:b/>
          <w:sz w:val="24"/>
          <w:szCs w:val="24"/>
        </w:rPr>
        <w:t>N</w:t>
      </w:r>
      <w:r w:rsidR="000D0E5B">
        <w:rPr>
          <w:rFonts w:ascii="Times New Roman" w:hAnsi="Times New Roman" w:cs="Times New Roman"/>
          <w:b/>
          <w:sz w:val="24"/>
          <w:szCs w:val="24"/>
        </w:rPr>
        <w:t>LAR</w:t>
      </w:r>
      <w:r>
        <w:rPr>
          <w:rFonts w:ascii="Times New Roman" w:hAnsi="Times New Roman" w:cs="Times New Roman"/>
          <w:b/>
          <w:sz w:val="24"/>
          <w:szCs w:val="24"/>
        </w:rPr>
        <w:t xml:space="preserve"> İÇİN </w:t>
      </w:r>
      <w:r w:rsidR="00D8047A">
        <w:rPr>
          <w:rFonts w:ascii="Times New Roman" w:hAnsi="Times New Roman" w:cs="Times New Roman"/>
          <w:b/>
          <w:sz w:val="24"/>
          <w:szCs w:val="24"/>
        </w:rPr>
        <w:t>BİR ANLAM TAŞIYOR MU</w:t>
      </w:r>
      <w:r>
        <w:rPr>
          <w:rFonts w:ascii="Times New Roman" w:hAnsi="Times New Roman" w:cs="Times New Roman"/>
          <w:b/>
          <w:sz w:val="24"/>
          <w:szCs w:val="24"/>
        </w:rPr>
        <w:t>?</w:t>
      </w:r>
    </w:p>
    <w:p w:rsidR="0049722E" w:rsidRPr="0049722E" w:rsidRDefault="0049722E" w:rsidP="0049722E">
      <w:pPr>
        <w:spacing w:after="0" w:line="240" w:lineRule="auto"/>
        <w:jc w:val="both"/>
        <w:rPr>
          <w:rFonts w:ascii="Times New Roman" w:hAnsi="Times New Roman" w:cs="Times New Roman"/>
          <w:b/>
          <w:bCs/>
          <w:sz w:val="24"/>
          <w:szCs w:val="24"/>
        </w:rPr>
      </w:pPr>
      <w:r w:rsidRPr="0049722E">
        <w:rPr>
          <w:rFonts w:ascii="Times New Roman" w:hAnsi="Times New Roman" w:cs="Times New Roman"/>
          <w:sz w:val="24"/>
          <w:szCs w:val="24"/>
        </w:rPr>
        <w:t>Tarım sektöründe çalışan kesim Türk sosyal güvenlik sistemine entegre edilmeye çalışılan en son gruptur. Ülkemizde tarım sektöründe çalışanlara yönelik özel kanuni düzenlemeler 1984 yılında yapılmıştır. Söz konusu kanuni düzenlemeler tarımda çalışanların maddi yönden özel durumlarını göz önünde bulundurmuş, sosyal güvenliğe dahil olabilmenin şartlarını diğer çalışanlara göre daha hafif tutmuştur. Bu durum 2008 yılına kadar devam etmiştir. 2008 yılından sonra ise ülkemizin tarımsal gelişme bakımından önemli mesafe kat ettiği ve tarımda çalışanların gelir seviyelerinde artışlar yaşandığı hesaba katılarak başta prim ödeme gün sayısı olmak üzere tarım çalışanlarına da norm ve standart birliği gereği aynı hükümler uygulanmaya başlanmıştır. Ancak burada da tam değil, kademeli bir geçiş sistemi öngörülmüştür. Belirtilen kademeli geçişin sonlanacağı yıl ise 2023 olarak öngörülmüştür. Diğer bir deyişle 2023 yılına gelindiğinde diğer çalışanların tabi oldukları sosyal güvenlik hak ve yükümlülükler tarımda çalışanlar için de farklılık göstermeden geçerli olacaktır. Bunun en bariz örneği prim ödeme gün sayısında görülmektedir. 2008 yılına kadar 15 gün üzerinden prim ödeyen tarım çalışanları 2009 yılında 16 gün üzerinden ve sonraki yıllarda birer gün artırılmak suretiyle primlerini ödemek durumundalar.2012 yılı içerisinde ise 19 gün üzerinden prim ödenmektedir. Her yıl için bir gün artırma işlemi sonucunda 2023 yılına gelindiğinde 30 gün üzerinden prim ödenmiş olacak ve sonraki yıllarda da bu şekilde devam edecektir (SGK 2013).</w:t>
      </w:r>
    </w:p>
    <w:p w:rsidR="0049722E" w:rsidRPr="0049722E" w:rsidRDefault="0049722E" w:rsidP="0049722E">
      <w:pPr>
        <w:spacing w:after="0" w:line="240" w:lineRule="auto"/>
        <w:jc w:val="both"/>
        <w:rPr>
          <w:rFonts w:ascii="Times New Roman" w:hAnsi="Times New Roman" w:cs="Times New Roman"/>
          <w:sz w:val="24"/>
          <w:szCs w:val="24"/>
        </w:rPr>
      </w:pPr>
    </w:p>
    <w:p w:rsidR="0049722E" w:rsidRPr="0049722E" w:rsidRDefault="0049722E" w:rsidP="0049722E">
      <w:pPr>
        <w:spacing w:after="0" w:line="240" w:lineRule="auto"/>
        <w:jc w:val="both"/>
        <w:rPr>
          <w:rFonts w:ascii="Times New Roman" w:hAnsi="Times New Roman" w:cs="Times New Roman"/>
          <w:sz w:val="24"/>
          <w:szCs w:val="24"/>
        </w:rPr>
      </w:pPr>
      <w:r w:rsidRPr="0049722E">
        <w:rPr>
          <w:rFonts w:ascii="Times New Roman" w:hAnsi="Times New Roman" w:cs="Times New Roman"/>
          <w:sz w:val="24"/>
          <w:szCs w:val="24"/>
        </w:rPr>
        <w:t xml:space="preserve">Ülkemizin en yoksul sınıflarından bir tanesi olan çiftçilerin primli rejim çerçevesinde sağlanan sosyal güvenliğinde iki temel sorun bulunmaktadır. Bunlardan bir tanesi çiftçilerin </w:t>
      </w:r>
      <w:r w:rsidRPr="0049722E">
        <w:rPr>
          <w:rFonts w:ascii="Times New Roman" w:hAnsi="Times New Roman" w:cs="Times New Roman"/>
          <w:sz w:val="24"/>
          <w:szCs w:val="24"/>
        </w:rPr>
        <w:lastRenderedPageBreak/>
        <w:t>Bağ-Kur’a kayıtlı olmadan çalışmaları, diğeri ise sigorta prim ödeme kabiliyetlerinin düşüklüğüdür. Çiftçilerde kayıt dışı çalışma yaygındır. Tarım sektöründe sosyal güvencesiz çalışma yaygındır. Tarımda kayıt dışı çalışmanın pek çok nedeni bulunmaktadır. Bunların başında çiftçilerin elde ettiği düşük gelirin prim ödemeye yetmemesi gösterilebilir. Gerçekten de çiftçilerin %55’inin yıllık asgari ücretin altında tarım geliri elde ettiği göz önüne alındığında kişilerin öncelikleri prim ödemekten önce günlük geçimlerini sağlamak olmaktadır. Tarımda kayıt dışı çalışmanın nedenlerinden bir tanesi gelir yetersizliği ve yoksulluk olarak görülebilir. Bununla birlikte yeterli tarım gelir elde ettiği halde prim ödemekten kaçınan önemli bir kesiminde olduğu gözlerden kaçırılmamalıdır. Bazı çiftçilerin ve ailelerinin sağlık güvencelerini vergilerle finanse edilen yeşil kart yoluyla sağlamaları Bağ-Kur’a kayıtlı olma gereğini kısmen ortadan kaldırmaktadır. Gelir seviyesi yeterli olduğu halde Bağ-Kur’a kayıtlı olmamanın ana nedenlerinden birisi de çiftçilerin eğitim seviyelerinin düşüklüğüdür. Sosyal güvenlik bilincinin düşüklüğü, sigortalı olma ile ilgili işlemlerin karışıklığı gelir yeterli olsa bile kayıt dışı çalışmaya yol açabilmektedir.</w:t>
      </w:r>
    </w:p>
    <w:p w:rsidR="0049722E" w:rsidRPr="0049722E" w:rsidRDefault="0049722E" w:rsidP="0049722E">
      <w:pPr>
        <w:spacing w:after="0" w:line="240" w:lineRule="auto"/>
        <w:jc w:val="both"/>
        <w:rPr>
          <w:rFonts w:ascii="Times New Roman" w:hAnsi="Times New Roman" w:cs="Times New Roman"/>
          <w:sz w:val="24"/>
          <w:szCs w:val="24"/>
        </w:rPr>
      </w:pPr>
    </w:p>
    <w:p w:rsidR="0049722E" w:rsidRPr="0049722E" w:rsidRDefault="0049722E" w:rsidP="0049722E">
      <w:pPr>
        <w:spacing w:after="0" w:line="240" w:lineRule="auto"/>
        <w:jc w:val="both"/>
        <w:rPr>
          <w:rFonts w:ascii="Times New Roman" w:hAnsi="Times New Roman" w:cs="Times New Roman"/>
          <w:sz w:val="24"/>
          <w:szCs w:val="24"/>
        </w:rPr>
      </w:pPr>
      <w:r w:rsidRPr="0049722E">
        <w:rPr>
          <w:rFonts w:ascii="Times New Roman" w:hAnsi="Times New Roman" w:cs="Times New Roman"/>
          <w:sz w:val="24"/>
          <w:szCs w:val="24"/>
        </w:rPr>
        <w:t>Sosyal güvenlik sisteminde nüfusun tamamını kapsayan, adil, güvenli, dengeli ve mali açıdan sürdürülebilir bir yapıya kavuşturulması amaçlanmalıdır. Sosyal sigorta sisteminin aktif-pasif oranının düşüklüğü, nüfusun giderek yaşlanması ve kayıt dışı istihdamın yaygınlığı sistemin mali sürdürülebilirliğini olumsuz yönde etkilemektedir. Ayrıca kayıt dışılık nedeniyle çalışanlar emeklilik dönemi güvencesinden mahrum kalmaktadır. Sosyal güvenlik sisteminin yaşadığı sorunların çözümüne yönelik yeniden yapılanma, Türkiye’de toplumsal yapı ve çalışma yaşamının temel sorun alanları ile birlikte, bütünsel olarak değerlendirildiğinde ancak işlevsel olacaktır.</w:t>
      </w:r>
    </w:p>
    <w:p w:rsidR="0049722E" w:rsidRPr="0049722E" w:rsidRDefault="0049722E" w:rsidP="0049722E">
      <w:pPr>
        <w:spacing w:after="0" w:line="240" w:lineRule="auto"/>
        <w:jc w:val="both"/>
        <w:rPr>
          <w:rFonts w:ascii="Times New Roman" w:hAnsi="Times New Roman" w:cs="Times New Roman"/>
          <w:sz w:val="24"/>
          <w:szCs w:val="24"/>
        </w:rPr>
      </w:pPr>
    </w:p>
    <w:p w:rsidR="0049722E" w:rsidRDefault="0049722E" w:rsidP="0049722E">
      <w:pPr>
        <w:spacing w:after="0" w:line="240" w:lineRule="auto"/>
        <w:jc w:val="both"/>
        <w:rPr>
          <w:rFonts w:ascii="Times New Roman" w:hAnsi="Times New Roman" w:cs="Times New Roman"/>
          <w:sz w:val="24"/>
          <w:szCs w:val="24"/>
        </w:rPr>
      </w:pPr>
      <w:r w:rsidRPr="0049722E">
        <w:rPr>
          <w:rFonts w:ascii="Times New Roman" w:hAnsi="Times New Roman" w:cs="Times New Roman"/>
          <w:sz w:val="24"/>
          <w:szCs w:val="24"/>
        </w:rPr>
        <w:t xml:space="preserve">Kırsal alanın sosyo ekonomik yapısı kentsel alandan farklıdır. Kırsalda ana geçim kaynağı tarımsal faaliyetlerdir. Tarımsal faaliyetler ise küçük ve çok parçalı arazilerde yapılmakta dolayısıyla sermaye birikimi yeterli olmayan ekonomik anlamda karlı olmayan geçimlik işletmelerde gelir düşük olmaktadır. Diğer yandan eğitim düzeyi de kırsalda düşüktür. Bu durum düzenli olmayan düşük gelir ile bu kesimin sosyal güvenlik kapsamına girmesinde sorunlar yaşamasına neden olmaktadır. Özellikle, </w:t>
      </w:r>
      <w:r w:rsidRPr="0049722E">
        <w:rPr>
          <w:rFonts w:ascii="Times New Roman" w:hAnsi="Times New Roman" w:cs="Times New Roman"/>
          <w:bCs/>
          <w:sz w:val="24"/>
          <w:szCs w:val="24"/>
        </w:rPr>
        <w:t>prime esas günlük kazanç olarak belirlenen sınırın altında kalan kesim, 5510 sayılı Kanunun öngördüğü sosyal güvenlik uygulamalarından tam anlamıyla yararlanamamaktadır</w:t>
      </w:r>
      <w:r w:rsidRPr="0049722E">
        <w:rPr>
          <w:rFonts w:ascii="Times New Roman" w:hAnsi="Times New Roman" w:cs="Times New Roman"/>
          <w:sz w:val="24"/>
          <w:szCs w:val="24"/>
        </w:rPr>
        <w:t>. Yapılan düzenlemeler kapsamında, kamu sosyal güvenlik sistemi cazibesini yitirmekte ve refah rejiminde piyasanın rolü genişlemektedir. Artan işsizlik ve yoksulluk karşısında sosyal korumaya olan gereksinim artarken; sosyal güvenlik sisteminin piyasalaşma eğilimi ile sosyal olan özünün erimesi ve bireyin kendi kaderi ile baş başa bırakılması gibi bir durum ortaya çıkabilmektedir.</w:t>
      </w:r>
    </w:p>
    <w:p w:rsidR="000D0E5B" w:rsidRPr="0049722E" w:rsidRDefault="000D0E5B" w:rsidP="0049722E">
      <w:pPr>
        <w:spacing w:after="0" w:line="240" w:lineRule="auto"/>
        <w:jc w:val="both"/>
        <w:rPr>
          <w:rFonts w:ascii="Times New Roman" w:hAnsi="Times New Roman" w:cs="Times New Roman"/>
          <w:sz w:val="24"/>
          <w:szCs w:val="24"/>
        </w:rPr>
      </w:pPr>
    </w:p>
    <w:p w:rsidR="000D0E5B" w:rsidRDefault="0049722E" w:rsidP="0049722E">
      <w:pPr>
        <w:spacing w:after="0" w:line="240" w:lineRule="auto"/>
        <w:jc w:val="both"/>
        <w:rPr>
          <w:rFonts w:ascii="Times New Roman" w:hAnsi="Times New Roman" w:cs="Times New Roman"/>
          <w:sz w:val="24"/>
          <w:szCs w:val="24"/>
        </w:rPr>
      </w:pPr>
      <w:r w:rsidRPr="0049722E">
        <w:rPr>
          <w:rFonts w:ascii="Times New Roman" w:hAnsi="Times New Roman" w:cs="Times New Roman"/>
          <w:sz w:val="24"/>
          <w:szCs w:val="24"/>
        </w:rPr>
        <w:t xml:space="preserve">2012 yılında yayınlanan 6331 sayılı “İş Sağlığı ve Güvenliği Kanunu” çalışan sayısı bir ve daha fazla olmak üzere tüm sektörleri kapsamaktadır. Böylelikle tarım, orman ve su ürünleri gibi iç içe geçmiş sektörlere de hitap edilmeye başlanmıştır. Ancak bu kanunun tarımsal kesime uygulanmasında önemli zorluklar söz konusudur. Yürürlükteki kanun sigortalı çalışanların uğradığı tüm iş kazalarının Sosyal Güvenlik Kurumu’na raporlanması ve kolluk kuvvetlerine bildirilmesi sorumluluğunu işverene vermiştir. Oysa daha önce de belirtildiği gibi özellikle kendi hesabına çalışanların çok az bir kısmı sigorta kapsamındadır. Herhangi bir kaydı olmayan çalışanların uğradığı kazaların nasıl tanımlanacağı belli değildir. Bunun yanı sıra bazı çiftçilerin korku ya da çeşitli nedenlerle geçirdiği kaza hakkında yasal kuruluşlara bildirimde bulunmadığı, sorunu kendi başına ya da aile içinde çözmeye çalıştığı da bilinen bir gerçektir (Öz, 2005). Söz konusu durum, bu sektörle ilgili sağlıklı bir veri tabanı oluşturulmasının önündeki en büyük engellerden biri olarak karşımıza çıkmaktadır. 6331 </w:t>
      </w:r>
      <w:r w:rsidRPr="0049722E">
        <w:rPr>
          <w:rFonts w:ascii="Times New Roman" w:hAnsi="Times New Roman" w:cs="Times New Roman"/>
          <w:sz w:val="24"/>
          <w:szCs w:val="24"/>
        </w:rPr>
        <w:lastRenderedPageBreak/>
        <w:t xml:space="preserve">sayılı kanun iş yerlerini, çok tehlikeli, tehlikeli ve az tehlikeli olmak üzere üç ana tehlike sınıfına ayırmaktadır. </w:t>
      </w:r>
    </w:p>
    <w:p w:rsidR="000D0E5B" w:rsidRDefault="000D0E5B" w:rsidP="0049722E">
      <w:pPr>
        <w:spacing w:after="0" w:line="240" w:lineRule="auto"/>
        <w:jc w:val="both"/>
        <w:rPr>
          <w:rFonts w:ascii="Times New Roman" w:hAnsi="Times New Roman" w:cs="Times New Roman"/>
          <w:sz w:val="24"/>
          <w:szCs w:val="24"/>
        </w:rPr>
      </w:pPr>
    </w:p>
    <w:p w:rsidR="0049722E" w:rsidRPr="0049722E" w:rsidRDefault="0049722E" w:rsidP="0049722E">
      <w:pPr>
        <w:spacing w:after="0" w:line="240" w:lineRule="auto"/>
        <w:jc w:val="both"/>
        <w:rPr>
          <w:rFonts w:ascii="Times New Roman" w:hAnsi="Times New Roman" w:cs="Times New Roman"/>
          <w:sz w:val="24"/>
          <w:szCs w:val="24"/>
        </w:rPr>
      </w:pPr>
      <w:r w:rsidRPr="0049722E">
        <w:rPr>
          <w:rFonts w:ascii="Times New Roman" w:hAnsi="Times New Roman" w:cs="Times New Roman"/>
          <w:sz w:val="24"/>
          <w:szCs w:val="24"/>
        </w:rPr>
        <w:t>Tarımsal üretim bir bütün olarak tehlikeli işler sınıfında yer almaktadır. Gerek bitkisel üretim gerekse hayvansal üretim kapsamında gerçekleştirilen neredeyse tüm faaliyetlerin tehlikeli olarak tanımlanmasına rağmen risklerin giderilmesi ve gereken önlemlerin alınması için kanunun getirdiği yükümlülüklerin hiçbirinin uygulanması mümkün değildir. Zira “çalışan istihdam etmeksizin kendi nam ve hesabına mal ve hizmet üretimi yapanlar” kanun kapsamı dışında bırakılmıştır. İş Sağlığı ve Güvenliği Kanunu, tehlikeli ve çok tehlikeli işlerde çalışan kişilerin mesleki eğitim almasını zorunlu kılmaktadır (Anonim, 2013). Tarım bir bütün halinde tehlikeli bir iş olarak kabul edilmesine rağmen söz konusu eğitim kapsamına da alınmamaktadır. Burada şu söylenebilir; mevcut yasal düzenlemeler ile tarım sektöründe yaşanan kazaların ve can kayıplarının önüne geçilmesi, daha güvenli bir çalışma ortamı sağlanması ve denetlenmesinin olanaksız olduğu söylenebilir. Bu nedenle sektörün kendine özgü koşulları dikkate alınarak ayrı bir yasa çerçevesinde değerlendirilmesi gerekmektedir. Öte yandan sadece yasal düzenlemelerle tarımda yaşanan kazaların önüne geçilebileceğini ve sağlıklı çalışma koşullarının oluşturulabileceğini düşünmek yanıltıcı olacaktır.</w:t>
      </w:r>
    </w:p>
    <w:p w:rsidR="0049722E" w:rsidRPr="0049722E" w:rsidRDefault="0049722E" w:rsidP="0049722E">
      <w:pPr>
        <w:spacing w:after="0" w:line="240" w:lineRule="auto"/>
        <w:jc w:val="both"/>
        <w:rPr>
          <w:rFonts w:ascii="Times New Roman" w:hAnsi="Times New Roman" w:cs="Times New Roman"/>
          <w:sz w:val="24"/>
          <w:szCs w:val="24"/>
        </w:rPr>
      </w:pPr>
    </w:p>
    <w:p w:rsidR="0049722E" w:rsidRPr="0049722E" w:rsidRDefault="0049722E" w:rsidP="0049722E">
      <w:pPr>
        <w:spacing w:after="0" w:line="240" w:lineRule="auto"/>
        <w:jc w:val="both"/>
        <w:rPr>
          <w:rFonts w:ascii="Times New Roman" w:hAnsi="Times New Roman" w:cs="Times New Roman"/>
          <w:sz w:val="24"/>
          <w:szCs w:val="24"/>
        </w:rPr>
      </w:pPr>
      <w:r w:rsidRPr="0049722E">
        <w:rPr>
          <w:rFonts w:ascii="Times New Roman" w:hAnsi="Times New Roman" w:cs="Times New Roman"/>
          <w:sz w:val="24"/>
          <w:szCs w:val="24"/>
        </w:rPr>
        <w:t xml:space="preserve">Türkiye’nin ekonomik, sosyal ve siyasi alanlarda ilerlemesi toplumda çalışan herkesi sağlıklı, güvenli işe sahip olması ile ve tarımda, sanayi ve hizmetlerde hak ettiği yere ulaşmasıyla doğru orantılıdır. Tarımda çalışan nüfusun fazlalığı, bu alanda ele alınması gereken bir diğer önemli husus olarak belirmektedir. Çünkü bu nüfusun çok büyük bir çoğunluğu sosyal güvenlikten yoksun ve kayıt dışı çalışan nüfus olup, en zor koşullarda çalışmaktadır. Üretim süreçlerine özellikle emek-yoğun çalışma açısından yoğun katılan tarım çalışanları kayıt dışılıktan ve sosyal güvenlik uygulamalarından yoksun olmalarından dolayı çalışma hayatında bir çok risk ile karşı karşıyadır. Bunu önlemeye yönelik önlemlerin alınması önemlidir ama önce çalışanların kayıtlılığı gerekiyor. Burada her şeyden önce çalışanların çalışma koşulları iyileştirilmeli ve sosyal güvenlik sistemine dâhil olabilecekleri önlemler alınmalıdır. Ancak bunlar olursa iş sağlığı ve güvenliği tarımda çalışanlar için de bir şeyler ifade eder. Yoksa sadece belirli kesimi kapsayan ve dışlayıcı bir düzenleme olarak kalır ve tarımda çalışanlar hep dezavantajlı konumda kalır. </w:t>
      </w:r>
      <w:r w:rsidR="000D0E5B">
        <w:rPr>
          <w:rFonts w:ascii="Times New Roman" w:hAnsi="Times New Roman" w:cs="Times New Roman"/>
          <w:sz w:val="24"/>
          <w:szCs w:val="24"/>
        </w:rPr>
        <w:t xml:space="preserve">Burada da en fazla olumsuz etkilenecek olanlar tarımda çalışan kadınlar ve çocuklar olacaktır. </w:t>
      </w:r>
    </w:p>
    <w:p w:rsidR="009A7685" w:rsidRDefault="009A7685" w:rsidP="003E3350">
      <w:pPr>
        <w:spacing w:after="0" w:line="240" w:lineRule="auto"/>
        <w:jc w:val="both"/>
        <w:rPr>
          <w:rFonts w:ascii="Times New Roman" w:hAnsi="Times New Roman" w:cs="Times New Roman"/>
          <w:b/>
          <w:sz w:val="24"/>
          <w:szCs w:val="24"/>
        </w:rPr>
      </w:pPr>
    </w:p>
    <w:p w:rsidR="009A7685" w:rsidRDefault="000D0E5B" w:rsidP="003E3350">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SONUÇ: GELECEĞİ KURGULAMAK</w:t>
      </w:r>
    </w:p>
    <w:p w:rsidR="000D0E5B" w:rsidRDefault="000D0E5B" w:rsidP="003E3350">
      <w:pPr>
        <w:spacing w:after="0" w:line="240" w:lineRule="auto"/>
        <w:jc w:val="both"/>
        <w:rPr>
          <w:rFonts w:ascii="Times New Roman" w:hAnsi="Times New Roman" w:cs="Times New Roman"/>
          <w:b/>
          <w:sz w:val="24"/>
          <w:szCs w:val="24"/>
        </w:rPr>
      </w:pPr>
    </w:p>
    <w:p w:rsidR="003E3350" w:rsidRPr="00721B8E" w:rsidRDefault="003E3350" w:rsidP="00721B8E">
      <w:pPr>
        <w:spacing w:after="0" w:line="240" w:lineRule="auto"/>
        <w:jc w:val="both"/>
        <w:rPr>
          <w:rFonts w:ascii="Times New Roman" w:hAnsi="Times New Roman" w:cs="Times New Roman"/>
          <w:sz w:val="24"/>
          <w:szCs w:val="24"/>
        </w:rPr>
      </w:pPr>
      <w:r w:rsidRPr="003E3350">
        <w:rPr>
          <w:rFonts w:ascii="Times New Roman" w:hAnsi="Times New Roman" w:cs="Times New Roman"/>
          <w:sz w:val="24"/>
          <w:szCs w:val="24"/>
        </w:rPr>
        <w:t xml:space="preserve">Türkiye’nin ekonomik, sosyal ve siyasi alanlarda ilerlemesi toplumda çalışan herkesi sağlıklı, güvenli işe sahip olması ile ve tarımda, sanayi ve hizmetlerde hak ettiği yere ulaşmasıyla doğru orantılıdır. Tarımda çalışan nüfusun fazlalığı, bu alanda ele alınması gereken bir diğer önemli husus olarak belirmektedir. Çünkü bu nüfusun çok büyük bir çoğunluğu sosyal güvenlikten yoksun ve kayıt dışı çalışan nüfus olup, en zor koşullarda çalışmaktadır. Üretim süreçlerine özellikle emek-yoğun çalışma açısından yoğun katılan tarım çalışanları kayıt dışılıktan ve sosyal güvenlik uygulamalarından yoksun olmalarından dolayı çalışma hayatında </w:t>
      </w:r>
      <w:r w:rsidR="00F35B8D" w:rsidRPr="003E3350">
        <w:rPr>
          <w:rFonts w:ascii="Times New Roman" w:hAnsi="Times New Roman" w:cs="Times New Roman"/>
          <w:sz w:val="24"/>
          <w:szCs w:val="24"/>
        </w:rPr>
        <w:t>birçok</w:t>
      </w:r>
      <w:r w:rsidRPr="003E3350">
        <w:rPr>
          <w:rFonts w:ascii="Times New Roman" w:hAnsi="Times New Roman" w:cs="Times New Roman"/>
          <w:sz w:val="24"/>
          <w:szCs w:val="24"/>
        </w:rPr>
        <w:t xml:space="preserve"> risk ile karşı karşıyadır. Bunu önlemeye yönelik önlemlerin alınması önemlidir ama önce çalışanların kayıtlılığı gerekiyor. Burada her şeyden önce çalışanların çalışma koşulları iyileştirilmeli ve sosyal güvenlik sistemine dâhil olabilecekleri önlemler alınmalıdır. Ancak bunlar olursa</w:t>
      </w:r>
      <w:r w:rsidR="00F35B8D">
        <w:rPr>
          <w:rFonts w:ascii="Times New Roman" w:hAnsi="Times New Roman" w:cs="Times New Roman"/>
          <w:sz w:val="24"/>
          <w:szCs w:val="24"/>
        </w:rPr>
        <w:t xml:space="preserve"> öngörülen politikalar,</w:t>
      </w:r>
      <w:r w:rsidRPr="003E3350">
        <w:rPr>
          <w:rFonts w:ascii="Times New Roman" w:hAnsi="Times New Roman" w:cs="Times New Roman"/>
          <w:sz w:val="24"/>
          <w:szCs w:val="24"/>
        </w:rPr>
        <w:t xml:space="preserve"> iş sağlığı ve güvenliği tarımda çalışanlar için de bir şeyler ifade eder. Yoksa sadece belirli kesimi kapsayan ve dışlayıcı bir düzenleme olarak kalır ve tarımda çalışanlar </w:t>
      </w:r>
      <w:r w:rsidR="00F50D83">
        <w:rPr>
          <w:rFonts w:ascii="Times New Roman" w:hAnsi="Times New Roman" w:cs="Times New Roman"/>
          <w:sz w:val="24"/>
          <w:szCs w:val="24"/>
        </w:rPr>
        <w:t>ve özellikle de kadınlar</w:t>
      </w:r>
      <w:r w:rsidR="000D0E5B">
        <w:rPr>
          <w:rFonts w:ascii="Times New Roman" w:hAnsi="Times New Roman" w:cs="Times New Roman"/>
          <w:sz w:val="24"/>
          <w:szCs w:val="24"/>
        </w:rPr>
        <w:t>, çocuklar</w:t>
      </w:r>
      <w:r w:rsidR="00F50D83">
        <w:rPr>
          <w:rFonts w:ascii="Times New Roman" w:hAnsi="Times New Roman" w:cs="Times New Roman"/>
          <w:sz w:val="24"/>
          <w:szCs w:val="24"/>
        </w:rPr>
        <w:t xml:space="preserve"> </w:t>
      </w:r>
      <w:r w:rsidRPr="00721B8E">
        <w:rPr>
          <w:rFonts w:ascii="Times New Roman" w:hAnsi="Times New Roman" w:cs="Times New Roman"/>
          <w:sz w:val="24"/>
          <w:szCs w:val="24"/>
        </w:rPr>
        <w:t xml:space="preserve">hep dezavantajlı konumda kalır. </w:t>
      </w:r>
    </w:p>
    <w:p w:rsidR="003E3350" w:rsidRPr="00721B8E" w:rsidRDefault="003E3350" w:rsidP="00721B8E">
      <w:pPr>
        <w:spacing w:after="0" w:line="240" w:lineRule="auto"/>
        <w:jc w:val="both"/>
        <w:rPr>
          <w:rFonts w:ascii="Times New Roman" w:hAnsi="Times New Roman" w:cs="Times New Roman"/>
          <w:b/>
          <w:sz w:val="24"/>
          <w:szCs w:val="24"/>
        </w:rPr>
      </w:pPr>
    </w:p>
    <w:p w:rsidR="00721B8E" w:rsidRPr="000D0E5B" w:rsidRDefault="00721B8E" w:rsidP="00721B8E">
      <w:pPr>
        <w:spacing w:after="0" w:line="240" w:lineRule="auto"/>
        <w:jc w:val="both"/>
        <w:rPr>
          <w:rFonts w:ascii="Times New Roman" w:hAnsi="Times New Roman" w:cs="Times New Roman"/>
          <w:sz w:val="24"/>
          <w:szCs w:val="24"/>
        </w:rPr>
      </w:pPr>
      <w:r w:rsidRPr="000D0E5B">
        <w:rPr>
          <w:rFonts w:ascii="Times New Roman" w:hAnsi="Times New Roman" w:cs="Times New Roman"/>
          <w:sz w:val="24"/>
          <w:szCs w:val="24"/>
        </w:rPr>
        <w:lastRenderedPageBreak/>
        <w:t>Ekonomik güçlenmenin en önemli koşulu olan işgücüne katılım gerek kırda gerekse kentte kadınların bilinçlendirilmesi, erkeklere verilen eğitim ve donanımın kadınlara da verilmesi ile sağlanabilir. Türkiye’de ilgili yasalarda kadın-erkek eşitliği sağlanmış olsa da kadın istihdamına yönelik belirgin bir kamu politikası gündeminden ve kadın sorunlarına bütüncül bir çözüm arayışından söz etmek mümkün değildir. Kadın istihdamına salt iş bulma biçiminde bakma ve tarımda çalışan kadını sadece içinde bulunduğu koşullarla el</w:t>
      </w:r>
      <w:r w:rsidR="00F50D83" w:rsidRPr="000D0E5B">
        <w:rPr>
          <w:rFonts w:ascii="Times New Roman" w:hAnsi="Times New Roman" w:cs="Times New Roman"/>
          <w:sz w:val="24"/>
          <w:szCs w:val="24"/>
        </w:rPr>
        <w:t>e</w:t>
      </w:r>
      <w:r w:rsidRPr="000D0E5B">
        <w:rPr>
          <w:rFonts w:ascii="Times New Roman" w:hAnsi="Times New Roman" w:cs="Times New Roman"/>
          <w:sz w:val="24"/>
          <w:szCs w:val="24"/>
        </w:rPr>
        <w:t xml:space="preserve"> almak da sorunları çözmemektedir. Temel sorun kadınlar için statüsü yüksek, kendine yetebilen, üretebilen, sosyal güvenlik kapsamında olan istihdamın yaratılamamasıdır. Sorun tarımda çalışan kadınların mutlu olabilecekleri bir ortam yaratma ve temel hizmetlere erişebilmeleri ile çözülebilecektir.</w:t>
      </w:r>
    </w:p>
    <w:p w:rsidR="00721B8E" w:rsidRPr="00721B8E" w:rsidRDefault="00721B8E" w:rsidP="00721B8E">
      <w:pPr>
        <w:spacing w:after="0" w:line="240" w:lineRule="auto"/>
        <w:jc w:val="both"/>
        <w:rPr>
          <w:rFonts w:ascii="Times New Roman" w:hAnsi="Times New Roman" w:cs="Times New Roman"/>
          <w:sz w:val="24"/>
          <w:szCs w:val="24"/>
        </w:rPr>
      </w:pPr>
    </w:p>
    <w:p w:rsidR="006220D6" w:rsidRDefault="006220D6" w:rsidP="009A7685">
      <w:pPr>
        <w:spacing w:after="0" w:line="240" w:lineRule="auto"/>
        <w:jc w:val="both"/>
        <w:rPr>
          <w:rFonts w:ascii="Times New Roman" w:hAnsi="Times New Roman" w:cs="Times New Roman"/>
          <w:sz w:val="24"/>
          <w:szCs w:val="24"/>
        </w:rPr>
      </w:pPr>
      <w:r w:rsidRPr="009A7685">
        <w:rPr>
          <w:rFonts w:ascii="Times New Roman" w:hAnsi="Times New Roman" w:cs="Times New Roman"/>
          <w:sz w:val="24"/>
          <w:szCs w:val="24"/>
        </w:rPr>
        <w:t xml:space="preserve">Türkiye gerek BM gerekse AB’nin kadın-erkek eşitliğini hedefleyen sözleşme ve düzenlemelerine taraf olmuş, toplumsal cinsiyet eşitliğini temel politikalarına dahil etmeyi taahhüt eden bir ülkedir. Türkiye’de ilgili yasalarda kadın-erkek eşitliği sağlanmış olsa da kadın istihdamına yönelik belirgin bir kamu politikası </w:t>
      </w:r>
      <w:r w:rsidR="000D0E5B" w:rsidRPr="009A7685">
        <w:rPr>
          <w:rFonts w:ascii="Times New Roman" w:hAnsi="Times New Roman" w:cs="Times New Roman"/>
          <w:sz w:val="24"/>
          <w:szCs w:val="24"/>
        </w:rPr>
        <w:t>gündeminden ve</w:t>
      </w:r>
      <w:r w:rsidRPr="009A7685">
        <w:rPr>
          <w:rFonts w:ascii="Times New Roman" w:hAnsi="Times New Roman" w:cs="Times New Roman"/>
          <w:sz w:val="24"/>
          <w:szCs w:val="24"/>
        </w:rPr>
        <w:t xml:space="preserve"> kadın sorunlarına bütüncül bir çözüm arayışından söz etmek mümkün değildir. Kadın istihdamına salt iş bulma biçiminde bakma ve kırsal alan kadınını sadece içinde bulunduğu öznel koşullarla el almak sorunları çözmemektedir. Sorun, statüsü yüksek, kendine yetebilen, üretebilen, sosyal güvenlik kapsamında olan istihdamın yaratılamamasıdır. Sorun, ancak erkeklerin yoğunlukla istihdam edildikleri meslek ve iş alanlarına kadınların daha kolay girmelerini sağlayarak, kamusal hizmetlerden daha yoğun yararlanmak yolu ile çözülebilir. Sorun, kırsal alandaki kadınların mutlu olabilecekleri bir ortam yaratma ve temel hizmetlere erişebilmeleri ile çözülebilecektir.</w:t>
      </w:r>
    </w:p>
    <w:p w:rsidR="000D0E5B" w:rsidRPr="009A7685" w:rsidRDefault="000D0E5B" w:rsidP="009A7685">
      <w:pPr>
        <w:spacing w:after="0" w:line="240" w:lineRule="auto"/>
        <w:jc w:val="both"/>
        <w:rPr>
          <w:rFonts w:ascii="Times New Roman" w:hAnsi="Times New Roman" w:cs="Times New Roman"/>
          <w:sz w:val="24"/>
          <w:szCs w:val="24"/>
        </w:rPr>
      </w:pPr>
    </w:p>
    <w:p w:rsidR="009A7685" w:rsidRPr="009A7685" w:rsidRDefault="009A7685" w:rsidP="009A7685">
      <w:pPr>
        <w:spacing w:after="0" w:line="240" w:lineRule="auto"/>
        <w:jc w:val="both"/>
        <w:rPr>
          <w:rFonts w:ascii="Times New Roman" w:eastAsia="Calibri" w:hAnsi="Times New Roman" w:cs="Times New Roman"/>
          <w:sz w:val="24"/>
          <w:szCs w:val="24"/>
        </w:rPr>
      </w:pPr>
      <w:r w:rsidRPr="009A7685">
        <w:rPr>
          <w:rFonts w:ascii="Times New Roman" w:eastAsia="Calibri" w:hAnsi="Times New Roman" w:cs="Times New Roman"/>
          <w:sz w:val="24"/>
          <w:szCs w:val="24"/>
        </w:rPr>
        <w:t xml:space="preserve">Sürdürülebilir bir tarımsal üretim ve kırsal kalkınmada kırsal kadının tarımsal üretime yaptığı katkılar görmezlikten gelinemez. Kırsal alanda yaşayanların yaşam koşullarının iyileştirilmesi için uygulanan programlarda kadın varlığı önemlidir. Toplumsal cinsiyet duyarlığı olmayan kalkınma yaklaşımlarında kadınlar ve onlar gibi dezavantajlı gruplar kalkınmadan yararlanmak bir yana olumsuz etkilenebilmektedir. Entegre bir yaklaşım olan cinsiyet dengeli kalkınma, kadını dezavantajlı bir kesim değil, aktif bireyler olarak görmektedir. Sadece kimin ne yaptığına değil, sorumlulukların nasıl paylaşıldığına, kaynak ve ödüllerin nasıl bölüştürüldüğüne eğilen cinsiyet işbölümünü içermektedir. Başka bir değişle, cinsiyet dengeli kalkınma analizi, bir toplumda içerisinde yaşamı paylaşan kadın ve erkeklerin farklı rollerini ve ilişki biçimlerini anlamamıza yardımcı olur. </w:t>
      </w:r>
    </w:p>
    <w:p w:rsidR="009A7685" w:rsidRPr="009A7685" w:rsidRDefault="009A7685" w:rsidP="009A7685">
      <w:pPr>
        <w:spacing w:after="0" w:line="240" w:lineRule="auto"/>
        <w:jc w:val="both"/>
        <w:rPr>
          <w:rFonts w:ascii="Times New Roman" w:eastAsia="Calibri" w:hAnsi="Times New Roman" w:cs="Times New Roman"/>
          <w:sz w:val="24"/>
          <w:szCs w:val="24"/>
        </w:rPr>
      </w:pPr>
    </w:p>
    <w:p w:rsidR="00531C72" w:rsidRDefault="00531C72" w:rsidP="00D8047A">
      <w:pPr>
        <w:spacing w:after="0" w:line="240" w:lineRule="auto"/>
        <w:jc w:val="both"/>
        <w:rPr>
          <w:rFonts w:ascii="Times New Roman" w:eastAsia="Calibri" w:hAnsi="Times New Roman" w:cs="Times New Roman"/>
          <w:sz w:val="24"/>
          <w:szCs w:val="24"/>
        </w:rPr>
      </w:pPr>
    </w:p>
    <w:p w:rsidR="00852F81" w:rsidRPr="00852F81" w:rsidRDefault="00852F81" w:rsidP="00852F81">
      <w:pPr>
        <w:spacing w:after="0" w:line="240" w:lineRule="auto"/>
        <w:jc w:val="both"/>
        <w:rPr>
          <w:rFonts w:ascii="Times New Roman" w:hAnsi="Times New Roman" w:cs="Times New Roman"/>
          <w:sz w:val="24"/>
          <w:szCs w:val="24"/>
        </w:rPr>
      </w:pPr>
      <w:r w:rsidRPr="00852F81">
        <w:rPr>
          <w:rFonts w:ascii="Times New Roman" w:hAnsi="Times New Roman" w:cs="Times New Roman"/>
          <w:sz w:val="24"/>
          <w:szCs w:val="24"/>
        </w:rPr>
        <w:t xml:space="preserve">Sonsöz olarak; </w:t>
      </w:r>
      <w:r>
        <w:rPr>
          <w:rFonts w:ascii="Times New Roman" w:hAnsi="Times New Roman" w:cs="Times New Roman"/>
          <w:sz w:val="24"/>
          <w:szCs w:val="24"/>
        </w:rPr>
        <w:t xml:space="preserve">kadın işgücü kullanımı Türkiye tarımının istenmeyen bir gerçeği ve maalesef kronik hale gelen bir sorunudur. </w:t>
      </w:r>
      <w:r w:rsidRPr="00852F81">
        <w:rPr>
          <w:rFonts w:ascii="Times New Roman" w:hAnsi="Times New Roman" w:cs="Times New Roman"/>
          <w:sz w:val="24"/>
          <w:szCs w:val="24"/>
        </w:rPr>
        <w:t xml:space="preserve">Toplumun beslenmesinde, gıda güvencesinde, ailelere ekonomik katkı sağlanmasında, ev içi ve ev dışı rolleri yerine getirerek sosyo-kültürel koşulların iyileşmesine katkıda bulunmasında bu kadar çok önemli görevler üstlenen </w:t>
      </w:r>
      <w:r>
        <w:rPr>
          <w:rFonts w:ascii="Times New Roman" w:hAnsi="Times New Roman" w:cs="Times New Roman"/>
          <w:sz w:val="24"/>
          <w:szCs w:val="24"/>
        </w:rPr>
        <w:t xml:space="preserve">tarımdaki </w:t>
      </w:r>
      <w:r w:rsidRPr="00852F81">
        <w:rPr>
          <w:rFonts w:ascii="Times New Roman" w:hAnsi="Times New Roman" w:cs="Times New Roman"/>
          <w:sz w:val="24"/>
          <w:szCs w:val="24"/>
        </w:rPr>
        <w:t xml:space="preserve">kadınlar ne yazık ki; kayıt dışılık, sosyal güvenlik uygulamalarından yoksun olma, yoksullukla baş başa kalma, girişimci olamama, emek-yoğun işlerde çalışma niteliklerinden dolayı toplumun en dezavantajlı gruplarından birini oluşturmaktadır. Tarımdaki kadınlar kendilerine on yıllardır hep söz verilen iyileştirme politikalarının ısrarlı bir biçimde uygulanmasını bekliyor. </w:t>
      </w:r>
      <w:r w:rsidR="006D2462">
        <w:rPr>
          <w:rFonts w:ascii="Times New Roman" w:hAnsi="Times New Roman" w:cs="Times New Roman"/>
          <w:sz w:val="24"/>
          <w:szCs w:val="24"/>
        </w:rPr>
        <w:t>Geleceği kurgulamak adına z</w:t>
      </w:r>
      <w:r w:rsidRPr="00852F81">
        <w:rPr>
          <w:rFonts w:ascii="Times New Roman" w:hAnsi="Times New Roman" w:cs="Times New Roman"/>
          <w:sz w:val="24"/>
          <w:szCs w:val="24"/>
        </w:rPr>
        <w:t xml:space="preserve">or yaşam ve çalışma koşullarında toplumun beslenmesinde ve gıda güvencesinde kilit rol oynayan kadınlar için, içinde bulunulan koşulları hızla iyileştirme konusunda somut ve kalıcı adımlar </w:t>
      </w:r>
      <w:r>
        <w:rPr>
          <w:rFonts w:ascii="Times New Roman" w:hAnsi="Times New Roman" w:cs="Times New Roman"/>
          <w:sz w:val="24"/>
          <w:szCs w:val="24"/>
        </w:rPr>
        <w:t>atılmalı</w:t>
      </w:r>
      <w:r w:rsidR="00D8047A">
        <w:rPr>
          <w:rFonts w:ascii="Times New Roman" w:hAnsi="Times New Roman" w:cs="Times New Roman"/>
          <w:sz w:val="24"/>
          <w:szCs w:val="24"/>
        </w:rPr>
        <w:t>dır</w:t>
      </w:r>
      <w:r>
        <w:rPr>
          <w:rFonts w:ascii="Times New Roman" w:hAnsi="Times New Roman" w:cs="Times New Roman"/>
          <w:sz w:val="24"/>
          <w:szCs w:val="24"/>
        </w:rPr>
        <w:t xml:space="preserve">. </w:t>
      </w:r>
    </w:p>
    <w:p w:rsidR="006220D6" w:rsidRDefault="006220D6" w:rsidP="006347AB">
      <w:pPr>
        <w:spacing w:after="0" w:line="240" w:lineRule="auto"/>
        <w:jc w:val="both"/>
        <w:rPr>
          <w:rFonts w:ascii="Times New Roman" w:hAnsi="Times New Roman" w:cs="Times New Roman"/>
          <w:b/>
          <w:sz w:val="24"/>
          <w:szCs w:val="24"/>
        </w:rPr>
      </w:pPr>
    </w:p>
    <w:p w:rsidR="00275024" w:rsidRDefault="00275024" w:rsidP="006347AB">
      <w:pPr>
        <w:spacing w:after="0" w:line="240" w:lineRule="auto"/>
        <w:jc w:val="both"/>
        <w:rPr>
          <w:rFonts w:ascii="Times New Roman" w:hAnsi="Times New Roman" w:cs="Times New Roman"/>
          <w:b/>
          <w:sz w:val="24"/>
          <w:szCs w:val="24"/>
        </w:rPr>
      </w:pPr>
    </w:p>
    <w:p w:rsidR="00275024" w:rsidRDefault="00275024" w:rsidP="006347AB">
      <w:pPr>
        <w:spacing w:after="0" w:line="240" w:lineRule="auto"/>
        <w:jc w:val="both"/>
        <w:rPr>
          <w:rFonts w:ascii="Times New Roman" w:hAnsi="Times New Roman" w:cs="Times New Roman"/>
          <w:b/>
          <w:sz w:val="24"/>
          <w:szCs w:val="24"/>
        </w:rPr>
      </w:pPr>
    </w:p>
    <w:p w:rsidR="006347AB" w:rsidRPr="00C83AF7" w:rsidRDefault="003E3350" w:rsidP="006347AB">
      <w:pPr>
        <w:spacing w:after="0" w:line="240" w:lineRule="auto"/>
        <w:jc w:val="both"/>
        <w:rPr>
          <w:rFonts w:ascii="Times New Roman" w:hAnsi="Times New Roman" w:cs="Times New Roman"/>
          <w:b/>
        </w:rPr>
      </w:pPr>
      <w:r w:rsidRPr="00C83AF7">
        <w:rPr>
          <w:rFonts w:ascii="Times New Roman" w:hAnsi="Times New Roman" w:cs="Times New Roman"/>
          <w:b/>
        </w:rPr>
        <w:lastRenderedPageBreak/>
        <w:t>Kaynakça</w:t>
      </w:r>
    </w:p>
    <w:p w:rsidR="009A7685" w:rsidRPr="00C83AF7" w:rsidRDefault="009A7685" w:rsidP="009A7685">
      <w:pPr>
        <w:spacing w:after="0" w:line="240" w:lineRule="auto"/>
        <w:ind w:left="720" w:hanging="720"/>
        <w:jc w:val="both"/>
        <w:rPr>
          <w:rFonts w:ascii="Times New Roman" w:eastAsia="Calibri" w:hAnsi="Times New Roman" w:cs="Times New Roman"/>
          <w:bCs/>
          <w:kern w:val="32"/>
        </w:rPr>
      </w:pPr>
      <w:r w:rsidRPr="00C83AF7">
        <w:rPr>
          <w:rStyle w:val="Kpr"/>
          <w:rFonts w:ascii="Times New Roman" w:eastAsia="Calibri" w:hAnsi="Times New Roman" w:cs="Times New Roman"/>
          <w:bCs/>
          <w:color w:val="auto"/>
          <w:kern w:val="32"/>
          <w:u w:val="none"/>
        </w:rPr>
        <w:t>Alkan, S. ve Toksoy, D. 2009. “</w:t>
      </w:r>
      <w:r w:rsidRPr="00C83AF7">
        <w:rPr>
          <w:rStyle w:val="Kpr"/>
          <w:rFonts w:ascii="Times New Roman" w:eastAsia="Calibri" w:hAnsi="Times New Roman" w:cs="Times New Roman"/>
          <w:color w:val="auto"/>
          <w:kern w:val="32"/>
          <w:u w:val="none"/>
        </w:rPr>
        <w:t>O</w:t>
      </w:r>
      <w:r w:rsidRPr="00C83AF7">
        <w:rPr>
          <w:rStyle w:val="Kpr"/>
          <w:rFonts w:ascii="Times New Roman" w:eastAsia="Calibri" w:hAnsi="Times New Roman" w:cs="Times New Roman"/>
          <w:bCs/>
          <w:color w:val="auto"/>
          <w:kern w:val="32"/>
          <w:u w:val="none"/>
        </w:rPr>
        <w:t>rma</w:t>
      </w:r>
      <w:r w:rsidRPr="00C83AF7">
        <w:rPr>
          <w:rStyle w:val="Kpr"/>
          <w:rFonts w:ascii="Times New Roman" w:eastAsia="Calibri" w:hAnsi="Times New Roman" w:cs="Times New Roman"/>
          <w:color w:val="auto"/>
          <w:kern w:val="32"/>
          <w:u w:val="none"/>
        </w:rPr>
        <w:t>n Köylerinde Kadın ve Kırsal Kalkınma</w:t>
      </w:r>
      <w:r w:rsidRPr="00C83AF7">
        <w:rPr>
          <w:rFonts w:ascii="Times New Roman" w:eastAsia="Calibri" w:hAnsi="Times New Roman" w:cs="Times New Roman"/>
        </w:rPr>
        <w:t xml:space="preserve"> (Trabzon İli Örneği).” </w:t>
      </w:r>
      <w:r w:rsidRPr="00C83AF7">
        <w:rPr>
          <w:rStyle w:val="Kpr"/>
          <w:rFonts w:ascii="Times New Roman" w:eastAsia="Calibri" w:hAnsi="Times New Roman" w:cs="Times New Roman"/>
          <w:bCs/>
          <w:color w:val="auto"/>
          <w:kern w:val="32"/>
          <w:u w:val="none"/>
        </w:rPr>
        <w:t>II. Ormancılıkta Soysa Ekonomik Sorunlar Kongresi, 19–21 Şubat 2009, Süleyman Demirel Üniversitesi, Isparta,1-16.</w:t>
      </w:r>
    </w:p>
    <w:p w:rsidR="000D0E5B" w:rsidRPr="00C83AF7" w:rsidRDefault="000D0E5B" w:rsidP="000D0E5B">
      <w:pPr>
        <w:spacing w:after="0" w:line="240" w:lineRule="auto"/>
        <w:ind w:left="567" w:hanging="567"/>
        <w:jc w:val="both"/>
        <w:rPr>
          <w:rFonts w:ascii="Times New Roman" w:hAnsi="Times New Roman" w:cs="Times New Roman"/>
        </w:rPr>
      </w:pPr>
      <w:r w:rsidRPr="00C83AF7">
        <w:rPr>
          <w:rFonts w:ascii="Times New Roman" w:hAnsi="Times New Roman" w:cs="Times New Roman"/>
        </w:rPr>
        <w:t xml:space="preserve">Anonim, 2013. Tehlikeli ve Çok Tehlikeli Sınıfta Yer Alan İşlerde Çalıştırılacakların Mesleki Eğitimlerine Dair Yönetmelik, </w:t>
      </w:r>
      <w:r w:rsidRPr="00C83AF7">
        <w:rPr>
          <w:rFonts w:ascii="Times New Roman" w:hAnsi="Times New Roman" w:cs="Times New Roman"/>
          <w:bCs/>
        </w:rPr>
        <w:t xml:space="preserve">Resmi Gazete, </w:t>
      </w:r>
      <w:r w:rsidRPr="00C83AF7">
        <w:rPr>
          <w:rFonts w:ascii="Times New Roman" w:hAnsi="Times New Roman" w:cs="Times New Roman"/>
        </w:rPr>
        <w:t>13.07.2013, Sayı: 28706, Ankara.</w:t>
      </w:r>
    </w:p>
    <w:p w:rsidR="009A7685" w:rsidRPr="00C83AF7" w:rsidRDefault="009A7685" w:rsidP="000D0E5B">
      <w:pPr>
        <w:spacing w:after="0" w:line="240" w:lineRule="auto"/>
        <w:ind w:left="720" w:hanging="720"/>
        <w:jc w:val="both"/>
        <w:rPr>
          <w:rStyle w:val="Gl"/>
          <w:rFonts w:ascii="Times New Roman" w:eastAsia="Calibri" w:hAnsi="Times New Roman" w:cs="Times New Roman"/>
          <w:bCs w:val="0"/>
        </w:rPr>
      </w:pPr>
      <w:r w:rsidRPr="00C83AF7">
        <w:rPr>
          <w:rStyle w:val="Kpr"/>
          <w:rFonts w:ascii="Times New Roman" w:eastAsia="Calibri" w:hAnsi="Times New Roman" w:cs="Times New Roman"/>
          <w:color w:val="auto"/>
          <w:u w:val="none"/>
        </w:rPr>
        <w:t>Arıkan, G. 1988. “Kırsal Kesimde Kadın Olmak.” Hacettepe Üniversitesi Edebiyat Fakültesi Dergisi, Cilt: 5, Sayı: 2, Ankara, 1-16.</w:t>
      </w:r>
    </w:p>
    <w:p w:rsidR="009A7685" w:rsidRPr="00C83AF7" w:rsidRDefault="009A7685" w:rsidP="009A7685">
      <w:pPr>
        <w:pStyle w:val="nth-child-evennth-child-6"/>
        <w:spacing w:before="0" w:after="0"/>
        <w:ind w:left="709" w:right="0" w:hanging="709"/>
        <w:jc w:val="both"/>
        <w:rPr>
          <w:rFonts w:ascii="Times New Roman" w:hAnsi="Times New Roman" w:cs="Times New Roman"/>
          <w:color w:val="auto"/>
          <w:sz w:val="22"/>
          <w:szCs w:val="22"/>
        </w:rPr>
      </w:pPr>
      <w:r w:rsidRPr="00C83AF7">
        <w:rPr>
          <w:rFonts w:ascii="Times New Roman" w:hAnsi="Times New Roman" w:cs="Times New Roman"/>
          <w:color w:val="auto"/>
          <w:sz w:val="22"/>
          <w:szCs w:val="22"/>
        </w:rPr>
        <w:t>Fazlıoğlu, A., 2003. “Kırsal Kalkınma Projelerinde Cinsiyet Dengeli Kalkınma Yaklaşımları”. 8 - 10 Aralık 2003, Erzurum Bayburt Valiliği, Alman Teknik İşbirliği Kurumu ve TEMA Vakfı İşbirliği ile Bayburt İli Kop ve Burnaz Dere Havzalarında Erozyon Kontrolü, Doğal Kaynak Yönetimi ve Kırsal Kalkınma Projeleri Çerçevesinde Düzenlenen Seminer Notları.</w:t>
      </w:r>
    </w:p>
    <w:p w:rsidR="00721B8E" w:rsidRPr="00C83AF7" w:rsidRDefault="00721B8E" w:rsidP="006220D6">
      <w:pPr>
        <w:spacing w:after="0" w:line="240" w:lineRule="auto"/>
        <w:ind w:left="720" w:hanging="720"/>
        <w:jc w:val="both"/>
        <w:rPr>
          <w:rStyle w:val="HTMLCite"/>
          <w:rFonts w:ascii="Times New Roman" w:hAnsi="Times New Roman" w:cs="Times New Roman"/>
          <w:color w:val="auto"/>
        </w:rPr>
      </w:pPr>
      <w:r w:rsidRPr="00C83AF7">
        <w:rPr>
          <w:rStyle w:val="HTMLCite"/>
          <w:rFonts w:ascii="Times New Roman" w:hAnsi="Times New Roman" w:cs="Times New Roman"/>
          <w:color w:val="auto"/>
        </w:rPr>
        <w:t>Gülçubuk, B. 1999. “Tarımsal Üretimde ve Kırsal Kalkınmadaki Kadının Yeri ve Önemi.” TC Tarım ve Köyişleri Bakanlığı, Tarım ve Köy Dergisi, Sayı: 125,Ankara, 36.</w:t>
      </w:r>
    </w:p>
    <w:p w:rsidR="00531C72" w:rsidRPr="00C83AF7" w:rsidRDefault="00531C72" w:rsidP="00531C72">
      <w:pPr>
        <w:pStyle w:val="GvdeMetni"/>
        <w:ind w:left="709" w:hanging="709"/>
        <w:jc w:val="both"/>
        <w:rPr>
          <w:sz w:val="22"/>
          <w:szCs w:val="22"/>
        </w:rPr>
      </w:pPr>
      <w:r w:rsidRPr="00C83AF7">
        <w:rPr>
          <w:sz w:val="22"/>
          <w:szCs w:val="22"/>
        </w:rPr>
        <w:t>Gülçubuk, B. ve Arkadaşları , (2003) Tarım Kesiminde En Kötü Biçimde Çalışan Çocuk İşçiliği Temel Araştırması (Adana İli-Karataş İlçesinde Pamuk Hasadında Çalışan Çocuklar Örneği), ILO-Ankara (Basılmamış).</w:t>
      </w:r>
    </w:p>
    <w:p w:rsidR="00721B8E" w:rsidRPr="00C83AF7" w:rsidRDefault="00721B8E" w:rsidP="006220D6">
      <w:pPr>
        <w:spacing w:after="0" w:line="240" w:lineRule="auto"/>
        <w:ind w:left="720" w:hanging="720"/>
        <w:jc w:val="both"/>
        <w:rPr>
          <w:rStyle w:val="HTMLCite"/>
          <w:rFonts w:ascii="Times New Roman" w:hAnsi="Times New Roman" w:cs="Times New Roman"/>
          <w:color w:val="auto"/>
          <w:lang w:val="en-US"/>
        </w:rPr>
      </w:pPr>
      <w:r w:rsidRPr="00C83AF7">
        <w:rPr>
          <w:rStyle w:val="HTMLCite"/>
          <w:rFonts w:ascii="Times New Roman" w:hAnsi="Times New Roman" w:cs="Times New Roman"/>
          <w:color w:val="auto"/>
          <w:lang w:val="en-US"/>
        </w:rPr>
        <w:t xml:space="preserve">Gülçubuk, B. and Fazlıoğlu, </w:t>
      </w:r>
      <w:r w:rsidR="00F35B8D" w:rsidRPr="00C83AF7">
        <w:rPr>
          <w:rStyle w:val="HTMLCite"/>
          <w:rFonts w:ascii="Times New Roman" w:hAnsi="Times New Roman" w:cs="Times New Roman"/>
          <w:color w:val="auto"/>
          <w:lang w:val="en-US"/>
        </w:rPr>
        <w:t xml:space="preserve"> </w:t>
      </w:r>
      <w:r w:rsidRPr="00C83AF7">
        <w:rPr>
          <w:rStyle w:val="HTMLCite"/>
          <w:rFonts w:ascii="Times New Roman" w:hAnsi="Times New Roman" w:cs="Times New Roman"/>
          <w:color w:val="auto"/>
          <w:lang w:val="en-US"/>
        </w:rPr>
        <w:t>A. 2003. “The Status of Women in Turkey and GAP Region: Their Place in Social Relation System.” The 6</w:t>
      </w:r>
      <w:r w:rsidRPr="00C83AF7">
        <w:rPr>
          <w:rStyle w:val="HTMLCite"/>
          <w:rFonts w:ascii="Times New Roman" w:hAnsi="Times New Roman" w:cs="Times New Roman"/>
          <w:color w:val="auto"/>
          <w:vertAlign w:val="superscript"/>
          <w:lang w:val="en-US"/>
        </w:rPr>
        <w:t>th</w:t>
      </w:r>
      <w:r w:rsidRPr="00C83AF7">
        <w:rPr>
          <w:rStyle w:val="HTMLCite"/>
          <w:rFonts w:ascii="Times New Roman" w:hAnsi="Times New Roman" w:cs="Times New Roman"/>
          <w:color w:val="auto"/>
          <w:lang w:val="en-US"/>
        </w:rPr>
        <w:t xml:space="preserve"> Conference of the European Sociological Association, Murcia, Spain.</w:t>
      </w:r>
    </w:p>
    <w:p w:rsidR="003E3350" w:rsidRPr="00C83AF7" w:rsidRDefault="00721B8E" w:rsidP="006220D6">
      <w:pPr>
        <w:spacing w:after="0" w:line="240" w:lineRule="auto"/>
        <w:ind w:left="567" w:hanging="567"/>
        <w:jc w:val="both"/>
        <w:rPr>
          <w:rFonts w:ascii="Times New Roman" w:hAnsi="Times New Roman" w:cs="Times New Roman"/>
        </w:rPr>
      </w:pPr>
      <w:r w:rsidRPr="00C83AF7">
        <w:rPr>
          <w:rFonts w:ascii="Times New Roman" w:hAnsi="Times New Roman" w:cs="Times New Roman"/>
        </w:rPr>
        <w:t xml:space="preserve">Gülçubuk, B. </w:t>
      </w:r>
      <w:r w:rsidR="003E3350" w:rsidRPr="00C83AF7">
        <w:rPr>
          <w:rFonts w:ascii="Times New Roman" w:hAnsi="Times New Roman" w:cs="Times New Roman"/>
        </w:rPr>
        <w:t>2003</w:t>
      </w:r>
      <w:r w:rsidRPr="00C83AF7">
        <w:rPr>
          <w:rFonts w:ascii="Times New Roman" w:hAnsi="Times New Roman" w:cs="Times New Roman"/>
        </w:rPr>
        <w:t>.</w:t>
      </w:r>
      <w:r w:rsidR="003E3350" w:rsidRPr="00C83AF7">
        <w:rPr>
          <w:rFonts w:ascii="Times New Roman" w:hAnsi="Times New Roman" w:cs="Times New Roman"/>
        </w:rPr>
        <w:t xml:space="preserve"> “Globalization  and The Agricultural Labor Market in Turkey”. The 6 th Conference of The</w:t>
      </w:r>
      <w:r w:rsidR="00852F81">
        <w:rPr>
          <w:rFonts w:ascii="Times New Roman" w:hAnsi="Times New Roman" w:cs="Times New Roman"/>
        </w:rPr>
        <w:t xml:space="preserve"> </w:t>
      </w:r>
      <w:r w:rsidR="003E3350" w:rsidRPr="00C83AF7">
        <w:rPr>
          <w:rFonts w:ascii="Times New Roman" w:hAnsi="Times New Roman" w:cs="Times New Roman"/>
        </w:rPr>
        <w:t>European</w:t>
      </w:r>
      <w:r w:rsidR="00852F81">
        <w:rPr>
          <w:rFonts w:ascii="Times New Roman" w:hAnsi="Times New Roman" w:cs="Times New Roman"/>
        </w:rPr>
        <w:t xml:space="preserve"> </w:t>
      </w:r>
      <w:r w:rsidR="003E3350" w:rsidRPr="00C83AF7">
        <w:rPr>
          <w:rFonts w:ascii="Times New Roman" w:hAnsi="Times New Roman" w:cs="Times New Roman"/>
        </w:rPr>
        <w:t>Sociological</w:t>
      </w:r>
      <w:r w:rsidR="00852F81">
        <w:rPr>
          <w:rFonts w:ascii="Times New Roman" w:hAnsi="Times New Roman" w:cs="Times New Roman"/>
        </w:rPr>
        <w:t xml:space="preserve"> </w:t>
      </w:r>
      <w:r w:rsidR="003E3350" w:rsidRPr="00C83AF7">
        <w:rPr>
          <w:rFonts w:ascii="Times New Roman" w:hAnsi="Times New Roman" w:cs="Times New Roman"/>
        </w:rPr>
        <w:t>Association, 23-26 September 2003, Murcia-Spain.</w:t>
      </w:r>
    </w:p>
    <w:p w:rsidR="003E3350" w:rsidRPr="00C83AF7" w:rsidRDefault="003E3350" w:rsidP="006220D6">
      <w:pPr>
        <w:spacing w:after="0" w:line="240" w:lineRule="auto"/>
        <w:ind w:left="567" w:hanging="567"/>
        <w:jc w:val="both"/>
        <w:rPr>
          <w:rFonts w:ascii="Times New Roman" w:hAnsi="Times New Roman" w:cs="Times New Roman"/>
        </w:rPr>
      </w:pPr>
      <w:r w:rsidRPr="00C83AF7">
        <w:rPr>
          <w:rFonts w:ascii="Times New Roman" w:hAnsi="Times New Roman" w:cs="Times New Roman"/>
        </w:rPr>
        <w:t>Gülçubuk,</w:t>
      </w:r>
      <w:r w:rsidR="00F35B8D" w:rsidRPr="00C83AF7">
        <w:rPr>
          <w:rFonts w:ascii="Times New Roman" w:hAnsi="Times New Roman" w:cs="Times New Roman"/>
        </w:rPr>
        <w:t xml:space="preserve"> </w:t>
      </w:r>
      <w:r w:rsidRPr="00C83AF7">
        <w:rPr>
          <w:rFonts w:ascii="Times New Roman" w:hAnsi="Times New Roman" w:cs="Times New Roman"/>
        </w:rPr>
        <w:t>B. And Yasan, Z.,</w:t>
      </w:r>
      <w:r w:rsidR="00721B8E" w:rsidRPr="00C83AF7">
        <w:rPr>
          <w:rFonts w:ascii="Times New Roman" w:hAnsi="Times New Roman" w:cs="Times New Roman"/>
        </w:rPr>
        <w:t xml:space="preserve"> 2009. </w:t>
      </w:r>
      <w:r w:rsidRPr="00C83AF7">
        <w:rPr>
          <w:rFonts w:ascii="Times New Roman" w:hAnsi="Times New Roman" w:cs="Times New Roman"/>
        </w:rPr>
        <w:t>“İşsizlik Yoksulluk Göç Kıskacında Kırsal Alanda Kadın Emeği".Uluslararası</w:t>
      </w:r>
      <w:r w:rsidR="00721B8E" w:rsidRPr="00C83AF7">
        <w:rPr>
          <w:rFonts w:ascii="Times New Roman" w:hAnsi="Times New Roman" w:cs="Times New Roman"/>
        </w:rPr>
        <w:t xml:space="preserve"> </w:t>
      </w:r>
      <w:r w:rsidRPr="00C83AF7">
        <w:rPr>
          <w:rFonts w:ascii="Times New Roman" w:hAnsi="Times New Roman" w:cs="Times New Roman"/>
        </w:rPr>
        <w:t>Multidisipliner Kadın Kongresi, 13-16.Ekim.2009, İzmir-TURKEY.</w:t>
      </w:r>
    </w:p>
    <w:p w:rsidR="003E3350" w:rsidRPr="00C83AF7" w:rsidRDefault="003E3350" w:rsidP="009A7685">
      <w:pPr>
        <w:spacing w:after="0" w:line="240" w:lineRule="auto"/>
        <w:ind w:left="567" w:hanging="567"/>
        <w:jc w:val="both"/>
        <w:rPr>
          <w:rFonts w:ascii="Times New Roman" w:hAnsi="Times New Roman" w:cs="Times New Roman"/>
        </w:rPr>
      </w:pPr>
      <w:r w:rsidRPr="00C83AF7">
        <w:rPr>
          <w:rFonts w:ascii="Times New Roman" w:hAnsi="Times New Roman" w:cs="Times New Roman"/>
          <w:lang w:val="en-US"/>
        </w:rPr>
        <w:t>Gülçubuk, B</w:t>
      </w:r>
      <w:r w:rsidR="00721B8E" w:rsidRPr="00C83AF7">
        <w:rPr>
          <w:rFonts w:ascii="Times New Roman" w:hAnsi="Times New Roman" w:cs="Times New Roman"/>
        </w:rPr>
        <w:t xml:space="preserve">. </w:t>
      </w:r>
      <w:r w:rsidRPr="00C83AF7">
        <w:rPr>
          <w:rFonts w:ascii="Times New Roman" w:hAnsi="Times New Roman" w:cs="Times New Roman"/>
        </w:rPr>
        <w:t>2012</w:t>
      </w:r>
      <w:r w:rsidR="00721B8E" w:rsidRPr="00C83AF7">
        <w:rPr>
          <w:rFonts w:ascii="Times New Roman" w:hAnsi="Times New Roman" w:cs="Times New Roman"/>
        </w:rPr>
        <w:t>.</w:t>
      </w:r>
      <w:r w:rsidRPr="00C83AF7">
        <w:rPr>
          <w:rFonts w:ascii="Times New Roman" w:hAnsi="Times New Roman" w:cs="Times New Roman"/>
        </w:rPr>
        <w:t xml:space="preserve"> "Tarımda Çocuk Emeği Sömürüsü ve Toplumsal Duyarlılık".</w:t>
      </w:r>
      <w:r w:rsidR="00721B8E" w:rsidRPr="00C83AF7">
        <w:rPr>
          <w:rFonts w:ascii="Times New Roman" w:hAnsi="Times New Roman" w:cs="Times New Roman"/>
        </w:rPr>
        <w:t xml:space="preserve"> </w:t>
      </w:r>
      <w:r w:rsidRPr="00C83AF7">
        <w:rPr>
          <w:rFonts w:ascii="Times New Roman" w:hAnsi="Times New Roman" w:cs="Times New Roman"/>
        </w:rPr>
        <w:t>Çalışma ve Toplum Dergisi. Sayı:2012/2 (33), s:75-94.</w:t>
      </w:r>
    </w:p>
    <w:p w:rsidR="009A7685" w:rsidRPr="00C83AF7" w:rsidRDefault="009A7685" w:rsidP="009A7685">
      <w:pPr>
        <w:pStyle w:val="GvdeMetni"/>
        <w:ind w:left="993" w:right="283" w:hanging="993"/>
        <w:jc w:val="both"/>
        <w:rPr>
          <w:sz w:val="22"/>
          <w:szCs w:val="22"/>
        </w:rPr>
      </w:pPr>
      <w:r w:rsidRPr="00C83AF7">
        <w:rPr>
          <w:sz w:val="22"/>
          <w:szCs w:val="22"/>
        </w:rPr>
        <w:t>Hablemitoğlu, Ş., 2001. Kırsal Alanda İşgücü Değeri İle Kadınlar: Bir Toplumsal Cinsiyet Analizi Örneği,  TZOB Yayınları, Ankara.</w:t>
      </w:r>
    </w:p>
    <w:p w:rsidR="009A7685" w:rsidRPr="00C83AF7" w:rsidRDefault="009A7685" w:rsidP="009A7685">
      <w:pPr>
        <w:pStyle w:val="GvdeMetni"/>
        <w:ind w:left="709" w:hanging="709"/>
        <w:jc w:val="both"/>
        <w:rPr>
          <w:sz w:val="22"/>
          <w:szCs w:val="22"/>
        </w:rPr>
      </w:pPr>
      <w:r w:rsidRPr="00C83AF7">
        <w:rPr>
          <w:sz w:val="22"/>
          <w:szCs w:val="22"/>
        </w:rPr>
        <w:t>KSGM, 2000. Türkiye’de Kırsal Kesimin Yapısı ve Kadınlar, Başbakanlık KSveSG Müdürlüğü Yayınları, Ankara.</w:t>
      </w:r>
    </w:p>
    <w:p w:rsidR="009A7685" w:rsidRPr="00C83AF7" w:rsidRDefault="009A7685" w:rsidP="000D0E5B">
      <w:pPr>
        <w:autoSpaceDE w:val="0"/>
        <w:autoSpaceDN w:val="0"/>
        <w:adjustRightInd w:val="0"/>
        <w:spacing w:after="0" w:line="240" w:lineRule="auto"/>
        <w:ind w:left="709" w:hanging="709"/>
        <w:jc w:val="both"/>
        <w:rPr>
          <w:rFonts w:ascii="Times New Roman" w:eastAsia="Calibri" w:hAnsi="Times New Roman" w:cs="Times New Roman"/>
        </w:rPr>
      </w:pPr>
      <w:r w:rsidRPr="00C83AF7">
        <w:rPr>
          <w:rFonts w:ascii="Times New Roman" w:eastAsia="Calibri" w:hAnsi="Times New Roman" w:cs="Times New Roman"/>
        </w:rPr>
        <w:t xml:space="preserve">Kulak, E. 2011.Tarımsal Üretim Süreçlerindeki Değişimin Kırsal Alanda Kadın İstihdamına Etkileri:1980 Sonrası Gelişmeler. Uzmanlık Tezi. Başbakanlık Kadının Statüsü Genel </w:t>
      </w:r>
      <w:r w:rsidRPr="00C83AF7">
        <w:rPr>
          <w:rFonts w:ascii="Times New Roman" w:hAnsi="Times New Roman" w:cs="Times New Roman"/>
        </w:rPr>
        <w:t>Müd</w:t>
      </w:r>
      <w:r w:rsidRPr="00C83AF7">
        <w:rPr>
          <w:rFonts w:ascii="Times New Roman" w:eastAsia="Calibri" w:hAnsi="Times New Roman" w:cs="Times New Roman"/>
        </w:rPr>
        <w:t>ürlüğü, Ankara.</w:t>
      </w:r>
    </w:p>
    <w:p w:rsidR="000D0E5B" w:rsidRPr="00C83AF7" w:rsidRDefault="000D0E5B" w:rsidP="000D0E5B">
      <w:pPr>
        <w:spacing w:after="0" w:line="240" w:lineRule="auto"/>
        <w:ind w:left="567" w:hanging="567"/>
        <w:jc w:val="both"/>
        <w:rPr>
          <w:rFonts w:ascii="Times New Roman" w:hAnsi="Times New Roman" w:cs="Times New Roman"/>
        </w:rPr>
      </w:pPr>
      <w:r w:rsidRPr="00C83AF7">
        <w:rPr>
          <w:rFonts w:ascii="Times New Roman" w:hAnsi="Times New Roman" w:cs="Times New Roman"/>
        </w:rPr>
        <w:t>Öz, E., 2005. “Ege Bölgesi’nde Meydana Gelen Traktör Kazalarının Tarımsal İş Güvenliği Açısından Değerlendirilmesi”., Ege Üniversitesi, Ziraat Fakültesi Dergisi, 2005, 42(2, s 191-202.</w:t>
      </w:r>
    </w:p>
    <w:p w:rsidR="00E245E1" w:rsidRPr="00E245E1" w:rsidRDefault="00E245E1" w:rsidP="009A7685">
      <w:pPr>
        <w:spacing w:after="0" w:line="240" w:lineRule="auto"/>
        <w:ind w:left="567" w:hanging="567"/>
        <w:jc w:val="both"/>
        <w:rPr>
          <w:rFonts w:ascii="Times New Roman" w:hAnsi="Times New Roman" w:cs="Times New Roman"/>
        </w:rPr>
      </w:pPr>
      <w:r w:rsidRPr="00E245E1">
        <w:rPr>
          <w:rFonts w:ascii="Times New Roman" w:hAnsi="Times New Roman" w:cs="Times New Roman"/>
        </w:rPr>
        <w:t>Saltık, A., Şen, L., 1998. Kalkınma Sürdürülebilirliliğin Ayrılmaz Bir Parçası Olarak Toplumsal Cinsiyet ya da Cinsiyet Dengeli Kalkınma Yaklaşımı, Ankara</w:t>
      </w:r>
    </w:p>
    <w:p w:rsidR="003E3350" w:rsidRPr="00C83AF7" w:rsidRDefault="00721B8E" w:rsidP="009A7685">
      <w:pPr>
        <w:spacing w:after="0" w:line="240" w:lineRule="auto"/>
        <w:ind w:left="567" w:hanging="567"/>
        <w:jc w:val="both"/>
        <w:rPr>
          <w:rFonts w:ascii="Times New Roman" w:hAnsi="Times New Roman" w:cs="Times New Roman"/>
        </w:rPr>
      </w:pPr>
      <w:r w:rsidRPr="00C83AF7">
        <w:rPr>
          <w:rFonts w:ascii="Times New Roman" w:hAnsi="Times New Roman" w:cs="Times New Roman"/>
        </w:rPr>
        <w:t xml:space="preserve">Yıldırak, N. ve Diğerleri., </w:t>
      </w:r>
      <w:r w:rsidR="003E3350" w:rsidRPr="00C83AF7">
        <w:rPr>
          <w:rFonts w:ascii="Times New Roman" w:hAnsi="Times New Roman" w:cs="Times New Roman"/>
        </w:rPr>
        <w:t>2003</w:t>
      </w:r>
      <w:r w:rsidRPr="00C83AF7">
        <w:rPr>
          <w:rFonts w:ascii="Times New Roman" w:hAnsi="Times New Roman" w:cs="Times New Roman"/>
        </w:rPr>
        <w:t>.</w:t>
      </w:r>
      <w:r w:rsidR="003E3350" w:rsidRPr="00C83AF7">
        <w:rPr>
          <w:rFonts w:ascii="Times New Roman" w:hAnsi="Times New Roman" w:cs="Times New Roman"/>
        </w:rPr>
        <w:t xml:space="preserve"> Türkiye’de Gezici ve Geçici Kadın Tarım İşçilerinin Çalışma ve Yaşam Koşulları ve Sorunları. Tarım-İş Sendikası Yayınları, Ankara.</w:t>
      </w:r>
    </w:p>
    <w:p w:rsidR="00531C72" w:rsidRPr="00C83AF7" w:rsidRDefault="00531C72" w:rsidP="009A7685">
      <w:pPr>
        <w:spacing w:after="0" w:line="240" w:lineRule="auto"/>
        <w:jc w:val="both"/>
        <w:rPr>
          <w:rFonts w:ascii="Times New Roman" w:hAnsi="Times New Roman" w:cs="Times New Roman"/>
        </w:rPr>
      </w:pPr>
      <w:r w:rsidRPr="00C83AF7">
        <w:rPr>
          <w:rFonts w:ascii="Times New Roman" w:hAnsi="Times New Roman" w:cs="Times New Roman"/>
        </w:rPr>
        <w:t>www.ilo.org</w:t>
      </w:r>
    </w:p>
    <w:p w:rsidR="003A45A7" w:rsidRPr="00C83AF7" w:rsidRDefault="00721B8E" w:rsidP="009A7685">
      <w:pPr>
        <w:spacing w:after="0" w:line="240" w:lineRule="auto"/>
        <w:jc w:val="both"/>
        <w:rPr>
          <w:rFonts w:ascii="Times New Roman" w:hAnsi="Times New Roman" w:cs="Times New Roman"/>
        </w:rPr>
      </w:pPr>
      <w:r w:rsidRPr="00C83AF7">
        <w:rPr>
          <w:rFonts w:ascii="Times New Roman" w:hAnsi="Times New Roman" w:cs="Times New Roman"/>
        </w:rPr>
        <w:t>www.tuik.gov.tr</w:t>
      </w:r>
    </w:p>
    <w:p w:rsidR="000D0E5B" w:rsidRPr="00C83AF7" w:rsidRDefault="000D0E5B" w:rsidP="009A7685">
      <w:pPr>
        <w:spacing w:after="0" w:line="240" w:lineRule="auto"/>
        <w:jc w:val="both"/>
        <w:rPr>
          <w:rFonts w:ascii="Times New Roman" w:hAnsi="Times New Roman" w:cs="Times New Roman"/>
        </w:rPr>
      </w:pPr>
      <w:r w:rsidRPr="00C83AF7">
        <w:rPr>
          <w:rFonts w:ascii="Times New Roman" w:hAnsi="Times New Roman" w:cs="Times New Roman"/>
        </w:rPr>
        <w:t>www.sgk.gov.tr</w:t>
      </w:r>
    </w:p>
    <w:p w:rsidR="00721B8E" w:rsidRPr="00C83AF7" w:rsidRDefault="00721B8E" w:rsidP="009A7685">
      <w:pPr>
        <w:spacing w:after="0" w:line="240" w:lineRule="auto"/>
        <w:jc w:val="both"/>
        <w:rPr>
          <w:rFonts w:ascii="Times New Roman" w:hAnsi="Times New Roman" w:cs="Times New Roman"/>
        </w:rPr>
      </w:pPr>
      <w:r w:rsidRPr="00C83AF7">
        <w:rPr>
          <w:rFonts w:ascii="Times New Roman" w:hAnsi="Times New Roman" w:cs="Times New Roman"/>
        </w:rPr>
        <w:t>www.tarim.gov.tr</w:t>
      </w:r>
    </w:p>
    <w:p w:rsidR="006220D6" w:rsidRDefault="006220D6">
      <w:pPr>
        <w:spacing w:after="0" w:line="240" w:lineRule="auto"/>
        <w:jc w:val="both"/>
        <w:rPr>
          <w:rFonts w:ascii="Times New Roman" w:hAnsi="Times New Roman" w:cs="Times New Roman"/>
        </w:rPr>
      </w:pPr>
    </w:p>
    <w:p w:rsidR="004454AC" w:rsidRDefault="004454AC">
      <w:pPr>
        <w:spacing w:after="0" w:line="240" w:lineRule="auto"/>
        <w:jc w:val="both"/>
        <w:rPr>
          <w:rFonts w:ascii="Times New Roman" w:hAnsi="Times New Roman" w:cs="Times New Roman"/>
        </w:rPr>
      </w:pPr>
    </w:p>
    <w:p w:rsidR="004454AC" w:rsidRDefault="004454AC">
      <w:pPr>
        <w:spacing w:after="0" w:line="240" w:lineRule="auto"/>
        <w:jc w:val="both"/>
        <w:rPr>
          <w:rFonts w:ascii="Times New Roman" w:hAnsi="Times New Roman" w:cs="Times New Roman"/>
        </w:rPr>
      </w:pPr>
    </w:p>
    <w:p w:rsidR="004454AC" w:rsidRDefault="004454AC">
      <w:pPr>
        <w:spacing w:after="0" w:line="240" w:lineRule="auto"/>
        <w:jc w:val="both"/>
        <w:rPr>
          <w:rFonts w:ascii="Times New Roman" w:hAnsi="Times New Roman" w:cs="Times New Roman"/>
        </w:rPr>
      </w:pPr>
    </w:p>
    <w:p w:rsidR="004454AC" w:rsidRDefault="004454AC">
      <w:pPr>
        <w:spacing w:after="0" w:line="240" w:lineRule="auto"/>
        <w:jc w:val="both"/>
        <w:rPr>
          <w:rFonts w:ascii="Times New Roman" w:hAnsi="Times New Roman" w:cs="Times New Roman"/>
        </w:rPr>
      </w:pPr>
    </w:p>
    <w:p w:rsidR="004454AC" w:rsidRDefault="004454AC">
      <w:pPr>
        <w:spacing w:after="0" w:line="240" w:lineRule="auto"/>
        <w:jc w:val="both"/>
        <w:rPr>
          <w:rFonts w:ascii="Times New Roman" w:hAnsi="Times New Roman" w:cs="Times New Roman"/>
        </w:rPr>
      </w:pPr>
    </w:p>
    <w:p w:rsidR="004454AC" w:rsidRDefault="004454AC">
      <w:pPr>
        <w:spacing w:after="0" w:line="240" w:lineRule="auto"/>
        <w:jc w:val="both"/>
        <w:rPr>
          <w:rFonts w:ascii="Times New Roman" w:hAnsi="Times New Roman" w:cs="Times New Roman"/>
        </w:rPr>
      </w:pPr>
    </w:p>
    <w:p w:rsidR="004454AC" w:rsidRDefault="004454AC">
      <w:pPr>
        <w:spacing w:after="0" w:line="240" w:lineRule="auto"/>
        <w:jc w:val="both"/>
        <w:rPr>
          <w:rFonts w:ascii="Times New Roman" w:hAnsi="Times New Roman" w:cs="Times New Roman"/>
        </w:rPr>
      </w:pPr>
    </w:p>
    <w:p w:rsidR="004454AC" w:rsidRDefault="004454AC">
      <w:pPr>
        <w:spacing w:after="0" w:line="240" w:lineRule="auto"/>
        <w:jc w:val="both"/>
        <w:rPr>
          <w:rFonts w:ascii="Times New Roman" w:hAnsi="Times New Roman" w:cs="Times New Roman"/>
        </w:rPr>
      </w:pPr>
    </w:p>
    <w:p w:rsidR="004454AC" w:rsidRDefault="004454AC">
      <w:pPr>
        <w:spacing w:after="0" w:line="240" w:lineRule="auto"/>
        <w:jc w:val="both"/>
        <w:rPr>
          <w:rFonts w:ascii="Times New Roman" w:hAnsi="Times New Roman" w:cs="Times New Roman"/>
        </w:rPr>
      </w:pPr>
    </w:p>
    <w:p w:rsidR="004454AC" w:rsidRDefault="004454AC">
      <w:pPr>
        <w:spacing w:after="0" w:line="240" w:lineRule="auto"/>
        <w:jc w:val="both"/>
        <w:rPr>
          <w:rFonts w:ascii="Times New Roman" w:hAnsi="Times New Roman" w:cs="Times New Roman"/>
        </w:rPr>
      </w:pPr>
    </w:p>
    <w:p w:rsidR="004454AC" w:rsidRDefault="004454AC">
      <w:pPr>
        <w:spacing w:after="0" w:line="240" w:lineRule="auto"/>
        <w:jc w:val="both"/>
        <w:rPr>
          <w:rFonts w:ascii="Times New Roman" w:hAnsi="Times New Roman" w:cs="Times New Roman"/>
        </w:rPr>
      </w:pPr>
    </w:p>
    <w:p w:rsidR="004454AC" w:rsidRPr="004454AC" w:rsidRDefault="004454AC" w:rsidP="004454AC">
      <w:pPr>
        <w:spacing w:after="0" w:line="240" w:lineRule="auto"/>
        <w:jc w:val="both"/>
        <w:rPr>
          <w:rFonts w:ascii="Times New Roman" w:hAnsi="Times New Roman" w:cs="Times New Roman"/>
          <w:sz w:val="24"/>
          <w:szCs w:val="24"/>
        </w:rPr>
      </w:pPr>
      <w:r w:rsidRPr="004454AC">
        <w:rPr>
          <w:rFonts w:ascii="Times New Roman" w:hAnsi="Times New Roman" w:cs="Times New Roman"/>
          <w:sz w:val="24"/>
          <w:szCs w:val="24"/>
        </w:rPr>
        <w:lastRenderedPageBreak/>
        <w:t>GENEL VERİLER;</w:t>
      </w:r>
    </w:p>
    <w:p w:rsidR="004454AC" w:rsidRPr="00367805" w:rsidRDefault="004454AC" w:rsidP="004454AC">
      <w:pPr>
        <w:spacing w:after="0" w:line="240" w:lineRule="auto"/>
        <w:jc w:val="both"/>
        <w:rPr>
          <w:rFonts w:ascii="Times New Roman" w:hAnsi="Times New Roman" w:cs="Times New Roman"/>
          <w:b/>
          <w:sz w:val="24"/>
          <w:szCs w:val="24"/>
          <w:shd w:val="clear" w:color="auto" w:fill="F8F8F8"/>
        </w:rPr>
      </w:pPr>
      <w:r w:rsidRPr="00367805">
        <w:rPr>
          <w:rFonts w:ascii="Times New Roman" w:hAnsi="Times New Roman" w:cs="Times New Roman"/>
          <w:b/>
          <w:sz w:val="24"/>
          <w:szCs w:val="24"/>
          <w:highlight w:val="darkGray"/>
          <w:shd w:val="clear" w:color="auto" w:fill="F8F8F8"/>
        </w:rPr>
        <w:t>Dünya Ekonomik Forumu’nun raporuna göre, toplumsal cinsiyet eşitliğinde İzlanda en önde, Yemen en sonda yer alıyor. Türkiye ise 142 ülke arasında 125. sırada.</w:t>
      </w:r>
    </w:p>
    <w:p w:rsidR="004454AC" w:rsidRPr="004454AC" w:rsidRDefault="004454AC" w:rsidP="004454AC">
      <w:pPr>
        <w:spacing w:after="0" w:line="240" w:lineRule="auto"/>
        <w:jc w:val="both"/>
        <w:rPr>
          <w:rFonts w:ascii="Times New Roman" w:hAnsi="Times New Roman" w:cs="Times New Roman"/>
          <w:sz w:val="24"/>
          <w:szCs w:val="24"/>
          <w:shd w:val="clear" w:color="auto" w:fill="F8F8F8"/>
        </w:rPr>
      </w:pPr>
    </w:p>
    <w:p w:rsidR="004454AC" w:rsidRDefault="004454AC" w:rsidP="004454AC">
      <w:pPr>
        <w:spacing w:after="0" w:line="240" w:lineRule="auto"/>
        <w:jc w:val="both"/>
        <w:textAlignment w:val="baseline"/>
        <w:rPr>
          <w:rFonts w:ascii="Times New Roman" w:eastAsia="Times New Roman" w:hAnsi="Times New Roman" w:cs="Times New Roman"/>
          <w:sz w:val="24"/>
          <w:szCs w:val="24"/>
          <w:lang w:eastAsia="tr-TR"/>
        </w:rPr>
      </w:pPr>
      <w:r w:rsidRPr="004454AC">
        <w:rPr>
          <w:rFonts w:ascii="Times New Roman" w:eastAsia="Times New Roman" w:hAnsi="Times New Roman" w:cs="Times New Roman"/>
          <w:sz w:val="24"/>
          <w:szCs w:val="24"/>
          <w:lang w:eastAsia="tr-TR"/>
        </w:rPr>
        <w:t>Dünya Ekonomik Forumu’nun (DEF) 2014 Küresel Toplumsal Cinsiyet Uçurumu Raporuna göre, toplumsal cinsiyet eşitliğinde en önde olan ülkeler her zaman olduğu gibi Kuzey Avrupa ülkeleri ( İzlanda, Finlandiya, Norveç ve İsveç ). Son sıralarda ise Suriye, Çad Cumhuriyeti, Pakistan ve Yemen yer aldı.</w:t>
      </w:r>
    </w:p>
    <w:p w:rsidR="004454AC" w:rsidRPr="004454AC" w:rsidRDefault="004454AC" w:rsidP="004454AC">
      <w:pPr>
        <w:spacing w:after="0" w:line="240" w:lineRule="auto"/>
        <w:jc w:val="both"/>
        <w:textAlignment w:val="baseline"/>
        <w:rPr>
          <w:rFonts w:ascii="Times New Roman" w:eastAsia="Times New Roman" w:hAnsi="Times New Roman" w:cs="Times New Roman"/>
          <w:sz w:val="24"/>
          <w:szCs w:val="24"/>
          <w:lang w:eastAsia="tr-TR"/>
        </w:rPr>
      </w:pPr>
    </w:p>
    <w:p w:rsidR="004454AC" w:rsidRDefault="004454AC" w:rsidP="004454AC">
      <w:pPr>
        <w:spacing w:after="0" w:line="240" w:lineRule="auto"/>
        <w:jc w:val="both"/>
        <w:textAlignment w:val="baseline"/>
        <w:rPr>
          <w:rFonts w:ascii="Times New Roman" w:eastAsia="Times New Roman" w:hAnsi="Times New Roman" w:cs="Times New Roman"/>
          <w:sz w:val="24"/>
          <w:szCs w:val="24"/>
          <w:lang w:eastAsia="tr-TR"/>
        </w:rPr>
      </w:pPr>
      <w:r w:rsidRPr="004454AC">
        <w:rPr>
          <w:rFonts w:ascii="Times New Roman" w:eastAsia="Times New Roman" w:hAnsi="Times New Roman" w:cs="Times New Roman"/>
          <w:sz w:val="24"/>
          <w:szCs w:val="24"/>
          <w:lang w:eastAsia="tr-TR"/>
        </w:rPr>
        <w:t>142 ülkede ekonomik katılım ve fırsat eşitliği, eğitim, sağlık ve siyasi güçlenme konularında toplumsal cinsiyet eşitliğinin incelendiği rapora, Türkiye ise 125. sıradan girdi.</w:t>
      </w:r>
    </w:p>
    <w:p w:rsidR="004454AC" w:rsidRPr="004454AC" w:rsidRDefault="004454AC" w:rsidP="004454AC">
      <w:pPr>
        <w:spacing w:after="0" w:line="240" w:lineRule="auto"/>
        <w:jc w:val="both"/>
        <w:textAlignment w:val="baseline"/>
        <w:rPr>
          <w:rFonts w:ascii="Times New Roman" w:eastAsia="Times New Roman" w:hAnsi="Times New Roman" w:cs="Times New Roman"/>
          <w:sz w:val="24"/>
          <w:szCs w:val="24"/>
          <w:lang w:eastAsia="tr-TR"/>
        </w:rPr>
      </w:pPr>
    </w:p>
    <w:p w:rsidR="004454AC" w:rsidRDefault="004454AC" w:rsidP="004454AC">
      <w:pPr>
        <w:spacing w:after="0" w:line="240" w:lineRule="auto"/>
        <w:jc w:val="both"/>
        <w:textAlignment w:val="baseline"/>
        <w:rPr>
          <w:rFonts w:ascii="Times New Roman" w:eastAsia="Times New Roman" w:hAnsi="Times New Roman" w:cs="Times New Roman"/>
          <w:sz w:val="24"/>
          <w:szCs w:val="24"/>
          <w:lang w:eastAsia="tr-TR"/>
        </w:rPr>
      </w:pPr>
      <w:r w:rsidRPr="004454AC">
        <w:rPr>
          <w:rFonts w:ascii="Times New Roman" w:eastAsia="Times New Roman" w:hAnsi="Times New Roman" w:cs="Times New Roman"/>
          <w:sz w:val="24"/>
          <w:szCs w:val="24"/>
          <w:lang w:eastAsia="tr-TR"/>
        </w:rPr>
        <w:t>2013’te Türkiye 136 ülke arasında 120. sırada, 2012’de ise 135 ülke arasında 124. sırada yer almıştı.</w:t>
      </w:r>
    </w:p>
    <w:p w:rsidR="004454AC" w:rsidRPr="004454AC" w:rsidRDefault="004454AC" w:rsidP="004454AC">
      <w:pPr>
        <w:spacing w:after="0" w:line="240" w:lineRule="auto"/>
        <w:jc w:val="both"/>
        <w:textAlignment w:val="baseline"/>
        <w:rPr>
          <w:rFonts w:ascii="Times New Roman" w:eastAsia="Times New Roman" w:hAnsi="Times New Roman" w:cs="Times New Roman"/>
          <w:sz w:val="24"/>
          <w:szCs w:val="24"/>
          <w:lang w:eastAsia="tr-TR"/>
        </w:rPr>
      </w:pPr>
    </w:p>
    <w:p w:rsidR="004454AC" w:rsidRPr="004454AC" w:rsidRDefault="004454AC" w:rsidP="004454AC">
      <w:pPr>
        <w:spacing w:after="0" w:line="240" w:lineRule="auto"/>
        <w:jc w:val="both"/>
        <w:textAlignment w:val="baseline"/>
        <w:outlineLvl w:val="1"/>
        <w:rPr>
          <w:rFonts w:ascii="Times New Roman" w:eastAsia="Times New Roman" w:hAnsi="Times New Roman" w:cs="Times New Roman"/>
          <w:b/>
          <w:bCs/>
          <w:sz w:val="24"/>
          <w:szCs w:val="24"/>
          <w:lang w:eastAsia="tr-TR"/>
        </w:rPr>
      </w:pPr>
      <w:r w:rsidRPr="004454AC">
        <w:rPr>
          <w:rFonts w:ascii="Times New Roman" w:eastAsia="Times New Roman" w:hAnsi="Times New Roman" w:cs="Times New Roman"/>
          <w:b/>
          <w:bCs/>
          <w:sz w:val="24"/>
          <w:szCs w:val="24"/>
          <w:lang w:eastAsia="tr-TR"/>
        </w:rPr>
        <w:t>OECD ülkeleri arasında en sonda</w:t>
      </w:r>
    </w:p>
    <w:p w:rsidR="004454AC" w:rsidRDefault="004454AC" w:rsidP="004454AC">
      <w:pPr>
        <w:spacing w:after="0" w:line="240" w:lineRule="auto"/>
        <w:jc w:val="both"/>
        <w:textAlignment w:val="baseline"/>
        <w:rPr>
          <w:rFonts w:ascii="Times New Roman" w:eastAsia="Times New Roman" w:hAnsi="Times New Roman" w:cs="Times New Roman"/>
          <w:sz w:val="24"/>
          <w:szCs w:val="24"/>
          <w:lang w:eastAsia="tr-TR"/>
        </w:rPr>
      </w:pPr>
      <w:r w:rsidRPr="004454AC">
        <w:rPr>
          <w:rFonts w:ascii="Times New Roman" w:eastAsia="Times New Roman" w:hAnsi="Times New Roman" w:cs="Times New Roman"/>
          <w:sz w:val="24"/>
          <w:szCs w:val="24"/>
          <w:lang w:eastAsia="tr-TR"/>
        </w:rPr>
        <w:t xml:space="preserve">DEF (Dünya Ekonomik Forumu) raporlarına göre, 2006’dan beri Türkiye’de toplumsal cinsiyet eşitliğinde yüzde 5,7’lik bir ilerleme sağlandı. Ama bu iyileşme dünya ortalamasının çok gerisinde. </w:t>
      </w:r>
    </w:p>
    <w:p w:rsidR="004454AC" w:rsidRPr="004454AC" w:rsidRDefault="004454AC" w:rsidP="004454AC">
      <w:pPr>
        <w:spacing w:after="0" w:line="240" w:lineRule="auto"/>
        <w:jc w:val="both"/>
        <w:textAlignment w:val="baseline"/>
        <w:rPr>
          <w:rFonts w:ascii="Times New Roman" w:eastAsia="Times New Roman" w:hAnsi="Times New Roman" w:cs="Times New Roman"/>
          <w:sz w:val="24"/>
          <w:szCs w:val="24"/>
          <w:lang w:eastAsia="tr-TR"/>
        </w:rPr>
      </w:pPr>
    </w:p>
    <w:p w:rsidR="004454AC" w:rsidRDefault="004454AC" w:rsidP="004454AC">
      <w:pPr>
        <w:spacing w:after="0" w:line="240" w:lineRule="auto"/>
        <w:jc w:val="both"/>
        <w:textAlignment w:val="baseline"/>
        <w:rPr>
          <w:rFonts w:ascii="Times New Roman" w:eastAsia="Times New Roman" w:hAnsi="Times New Roman" w:cs="Times New Roman"/>
          <w:sz w:val="24"/>
          <w:szCs w:val="24"/>
          <w:lang w:eastAsia="tr-TR"/>
        </w:rPr>
      </w:pPr>
      <w:r w:rsidRPr="004454AC">
        <w:rPr>
          <w:rFonts w:ascii="Times New Roman" w:eastAsia="Times New Roman" w:hAnsi="Times New Roman" w:cs="Times New Roman"/>
          <w:sz w:val="24"/>
          <w:szCs w:val="24"/>
          <w:lang w:eastAsia="tr-TR"/>
        </w:rPr>
        <w:t>2014’te Toplumsal cinsiyet endeksinde 125. olan Türkiye, ekonomik katılım ve fırsat eşitliğinde 132, eğitimde 105, siyasi güçlenmede ise 113. sırada yer aldı. Eşitsizlik en çok siyasi güçlenme, ardından ekonomik katılım alanlarında öne çıktı.</w:t>
      </w:r>
    </w:p>
    <w:p w:rsidR="004454AC" w:rsidRPr="004454AC" w:rsidRDefault="004454AC" w:rsidP="004454AC">
      <w:pPr>
        <w:spacing w:after="0" w:line="240" w:lineRule="auto"/>
        <w:jc w:val="both"/>
        <w:textAlignment w:val="baseline"/>
        <w:rPr>
          <w:rFonts w:ascii="Times New Roman" w:eastAsia="Times New Roman" w:hAnsi="Times New Roman" w:cs="Times New Roman"/>
          <w:sz w:val="24"/>
          <w:szCs w:val="24"/>
          <w:lang w:eastAsia="tr-TR"/>
        </w:rPr>
      </w:pPr>
    </w:p>
    <w:p w:rsidR="004454AC" w:rsidRDefault="004454AC" w:rsidP="004454AC">
      <w:pPr>
        <w:spacing w:after="0" w:line="240" w:lineRule="auto"/>
        <w:jc w:val="both"/>
        <w:textAlignment w:val="baseline"/>
        <w:rPr>
          <w:rFonts w:ascii="Times New Roman" w:eastAsia="Times New Roman" w:hAnsi="Times New Roman" w:cs="Times New Roman"/>
          <w:sz w:val="24"/>
          <w:szCs w:val="24"/>
          <w:lang w:eastAsia="tr-TR"/>
        </w:rPr>
      </w:pPr>
      <w:r w:rsidRPr="004454AC">
        <w:rPr>
          <w:rFonts w:ascii="Times New Roman" w:eastAsia="Times New Roman" w:hAnsi="Times New Roman" w:cs="Times New Roman"/>
          <w:sz w:val="24"/>
          <w:szCs w:val="24"/>
          <w:lang w:eastAsia="tr-TR"/>
        </w:rPr>
        <w:t>Raporda, Türkiye’nin OECD ülkeleri arasında toplumsal cinsiyet eşitliğinin en düşük ülke olmaya devam ettiği belirtildi. Avrupa ve merkez Asya kategorisinde bulunan Türkiye’nin ekonomik katılım ve fırsat eşitliği açısından bölgede son sırada yer aldığı ifade edildi.</w:t>
      </w:r>
    </w:p>
    <w:p w:rsidR="004454AC" w:rsidRPr="004454AC" w:rsidRDefault="004454AC" w:rsidP="004454AC">
      <w:pPr>
        <w:spacing w:after="0" w:line="240" w:lineRule="auto"/>
        <w:jc w:val="both"/>
        <w:textAlignment w:val="baseline"/>
        <w:rPr>
          <w:rFonts w:ascii="Times New Roman" w:eastAsia="Times New Roman" w:hAnsi="Times New Roman" w:cs="Times New Roman"/>
          <w:sz w:val="24"/>
          <w:szCs w:val="24"/>
          <w:lang w:eastAsia="tr-TR"/>
        </w:rPr>
      </w:pPr>
    </w:p>
    <w:p w:rsidR="004454AC" w:rsidRPr="004454AC" w:rsidRDefault="004454AC" w:rsidP="004454AC">
      <w:pPr>
        <w:spacing w:after="0" w:line="240" w:lineRule="auto"/>
        <w:jc w:val="both"/>
        <w:textAlignment w:val="baseline"/>
        <w:rPr>
          <w:rFonts w:ascii="Times New Roman" w:eastAsia="Times New Roman" w:hAnsi="Times New Roman" w:cs="Times New Roman"/>
          <w:sz w:val="24"/>
          <w:szCs w:val="24"/>
          <w:lang w:eastAsia="tr-TR"/>
        </w:rPr>
      </w:pPr>
      <w:r w:rsidRPr="004454AC">
        <w:rPr>
          <w:rFonts w:ascii="Times New Roman" w:eastAsia="Times New Roman" w:hAnsi="Times New Roman" w:cs="Times New Roman"/>
          <w:sz w:val="24"/>
          <w:szCs w:val="24"/>
          <w:lang w:eastAsia="tr-TR"/>
        </w:rPr>
        <w:t>DEF’e göre, Türkiye’nin toplumsal cinsiyet eşitliği karnesi şöyle:</w:t>
      </w:r>
    </w:p>
    <w:p w:rsidR="004454AC" w:rsidRPr="004454AC" w:rsidRDefault="004454AC" w:rsidP="004454AC">
      <w:pPr>
        <w:spacing w:after="0" w:line="240" w:lineRule="auto"/>
        <w:jc w:val="both"/>
        <w:textAlignment w:val="baseline"/>
        <w:rPr>
          <w:rFonts w:ascii="Times New Roman" w:eastAsia="Times New Roman" w:hAnsi="Times New Roman" w:cs="Times New Roman"/>
          <w:sz w:val="24"/>
          <w:szCs w:val="24"/>
          <w:lang w:eastAsia="tr-TR"/>
        </w:rPr>
      </w:pPr>
      <w:r w:rsidRPr="004454AC">
        <w:rPr>
          <w:rFonts w:ascii="Times New Roman" w:eastAsia="Times New Roman" w:hAnsi="Times New Roman" w:cs="Times New Roman"/>
          <w:sz w:val="24"/>
          <w:szCs w:val="24"/>
          <w:lang w:eastAsia="tr-TR"/>
        </w:rPr>
        <w:t>Ekonomik katılım ve fırsat eşitliği: Türkiye eşit işe eşit ücret kategorisinde 87; gelir eşitliğinde 120; kanun yapıcılar ve yöneticilerde eşit temsiliyette 111.</w:t>
      </w:r>
    </w:p>
    <w:p w:rsidR="004454AC" w:rsidRPr="004454AC" w:rsidRDefault="004454AC" w:rsidP="004454AC">
      <w:pPr>
        <w:spacing w:after="0" w:line="240" w:lineRule="auto"/>
        <w:jc w:val="both"/>
        <w:textAlignment w:val="baseline"/>
        <w:rPr>
          <w:rFonts w:ascii="Times New Roman" w:eastAsia="Times New Roman" w:hAnsi="Times New Roman" w:cs="Times New Roman"/>
          <w:sz w:val="24"/>
          <w:szCs w:val="24"/>
          <w:lang w:eastAsia="tr-TR"/>
        </w:rPr>
      </w:pPr>
      <w:r w:rsidRPr="004454AC">
        <w:rPr>
          <w:rFonts w:ascii="Times New Roman" w:eastAsia="Times New Roman" w:hAnsi="Times New Roman" w:cs="Times New Roman"/>
          <w:sz w:val="24"/>
          <w:szCs w:val="24"/>
          <w:lang w:eastAsia="tr-TR"/>
        </w:rPr>
        <w:t>Eğitim: Okuryazarlıkta 102.; ilköğretimde okullaşma oranında 103; ikinci öğretimde 96. sırada.</w:t>
      </w:r>
    </w:p>
    <w:p w:rsidR="004454AC" w:rsidRPr="004454AC" w:rsidRDefault="004454AC" w:rsidP="004454AC">
      <w:pPr>
        <w:spacing w:after="0" w:line="240" w:lineRule="auto"/>
        <w:jc w:val="both"/>
        <w:textAlignment w:val="baseline"/>
        <w:rPr>
          <w:rFonts w:ascii="Times New Roman" w:eastAsia="Times New Roman" w:hAnsi="Times New Roman" w:cs="Times New Roman"/>
          <w:sz w:val="24"/>
          <w:szCs w:val="24"/>
          <w:lang w:eastAsia="tr-TR"/>
        </w:rPr>
      </w:pPr>
      <w:r w:rsidRPr="004454AC">
        <w:rPr>
          <w:rFonts w:ascii="Times New Roman" w:eastAsia="Times New Roman" w:hAnsi="Times New Roman" w:cs="Times New Roman"/>
          <w:sz w:val="24"/>
          <w:szCs w:val="24"/>
          <w:lang w:eastAsia="tr-TR"/>
        </w:rPr>
        <w:t>Siyasi güçlenme: Parlamentoda kadın temsilinde 98; Bakanlar arasında kadın temsilinde 133. sırada. (ÇT)</w:t>
      </w:r>
    </w:p>
    <w:p w:rsidR="004454AC" w:rsidRDefault="00367805" w:rsidP="00367805">
      <w:pPr>
        <w:spacing w:after="0" w:line="240" w:lineRule="auto"/>
        <w:jc w:val="both"/>
        <w:textAlignment w:val="baseline"/>
        <w:rPr>
          <w:rFonts w:ascii="Times New Roman" w:eastAsia="Times New Roman" w:hAnsi="Times New Roman" w:cs="Times New Roman"/>
          <w:sz w:val="24"/>
          <w:szCs w:val="24"/>
          <w:lang w:eastAsia="tr-TR"/>
        </w:rPr>
      </w:pPr>
      <w:r w:rsidRPr="00367805">
        <w:rPr>
          <w:rFonts w:ascii="Times New Roman" w:eastAsia="Times New Roman" w:hAnsi="Times New Roman" w:cs="Times New Roman"/>
          <w:b/>
          <w:sz w:val="24"/>
          <w:szCs w:val="24"/>
          <w:u w:val="single"/>
          <w:lang w:eastAsia="tr-TR"/>
        </w:rPr>
        <w:t>Bu verilerden çıkarılacak temel sonuç;</w:t>
      </w:r>
      <w:r w:rsidRPr="00367805">
        <w:rPr>
          <w:rFonts w:ascii="Times New Roman" w:eastAsia="Times New Roman" w:hAnsi="Times New Roman" w:cs="Times New Roman"/>
          <w:sz w:val="24"/>
          <w:szCs w:val="24"/>
          <w:lang w:eastAsia="tr-TR"/>
        </w:rPr>
        <w:t xml:space="preserve"> Türkiye’de kadının adı yok. Tarımda çalışan kadının ise adı hiç yok. Kadınların en fazla işgücüne katılım gösterdiği tarım sektöründe kadınlar kayıt dışı çalışmakta ve temel çalışma ve insan haklarından yoksunlar. Dünyanın 18 nci büyük ekonomisin, 7 nci büyük tarım ekonomisine ve de Avrupa Birliğinin en büyük tarım ekonomisine (!) sahip Türkiye “insani kalkınmada gerilerde yer alıyor”. </w:t>
      </w:r>
    </w:p>
    <w:p w:rsidR="00367805" w:rsidRPr="00367805" w:rsidRDefault="00367805" w:rsidP="00367805">
      <w:pPr>
        <w:spacing w:after="0" w:line="240" w:lineRule="auto"/>
        <w:jc w:val="both"/>
        <w:textAlignment w:val="baseline"/>
        <w:rPr>
          <w:rFonts w:ascii="Times New Roman" w:eastAsia="Times New Roman" w:hAnsi="Times New Roman" w:cs="Times New Roman"/>
          <w:sz w:val="24"/>
          <w:szCs w:val="24"/>
          <w:lang w:eastAsia="tr-TR"/>
        </w:rPr>
      </w:pPr>
    </w:p>
    <w:p w:rsidR="00367805" w:rsidRPr="004454AC" w:rsidRDefault="00367805" w:rsidP="00367805">
      <w:pPr>
        <w:spacing w:after="0" w:line="240" w:lineRule="auto"/>
        <w:jc w:val="both"/>
        <w:textAlignment w:val="baseline"/>
        <w:rPr>
          <w:rFonts w:ascii="Times New Roman" w:eastAsia="Times New Roman" w:hAnsi="Times New Roman" w:cs="Times New Roman"/>
          <w:sz w:val="24"/>
          <w:szCs w:val="24"/>
          <w:lang w:eastAsia="tr-TR"/>
        </w:rPr>
      </w:pPr>
      <w:r w:rsidRPr="00367805">
        <w:rPr>
          <w:rFonts w:ascii="Times New Roman" w:eastAsia="Times New Roman" w:hAnsi="Times New Roman" w:cs="Times New Roman"/>
          <w:sz w:val="24"/>
          <w:szCs w:val="24"/>
          <w:lang w:eastAsia="tr-TR"/>
        </w:rPr>
        <w:t>Birle</w:t>
      </w:r>
      <w:r>
        <w:rPr>
          <w:rFonts w:ascii="Times New Roman" w:eastAsia="Times New Roman" w:hAnsi="Times New Roman" w:cs="Times New Roman"/>
          <w:sz w:val="24"/>
          <w:szCs w:val="24"/>
          <w:lang w:eastAsia="tr-TR"/>
        </w:rPr>
        <w:t>ş</w:t>
      </w:r>
      <w:r w:rsidRPr="00367805">
        <w:rPr>
          <w:rFonts w:ascii="Times New Roman" w:eastAsia="Times New Roman" w:hAnsi="Times New Roman" w:cs="Times New Roman"/>
          <w:sz w:val="24"/>
          <w:szCs w:val="24"/>
          <w:lang w:eastAsia="tr-TR"/>
        </w:rPr>
        <w:t>miş Milletler Gelişmişlik Endeksine göre Türkiye 72 nci sırada, toplumsal cinsiyet eşitliğinde 142 ülke arasında 124 ncü sırada yer alıyor. Hangi sektörde olursa olsun çalışma hakları bakımından kadınların en iyi konumda olduğu ülkeler Kuzey Ülkeleri yani Norveç, İsveç, Finlandiya, Danimarka vd.dir.</w:t>
      </w:r>
      <w:r w:rsidR="00327612">
        <w:rPr>
          <w:rFonts w:ascii="Times New Roman" w:eastAsia="Times New Roman" w:hAnsi="Times New Roman" w:cs="Times New Roman"/>
          <w:sz w:val="24"/>
          <w:szCs w:val="24"/>
          <w:lang w:eastAsia="tr-TR"/>
        </w:rPr>
        <w:t xml:space="preserve"> Dünyada Birleşmiş Milletler Gelişmişlik Endeksinde kadınların İşgücüne Katılımının %50’nin altında yer aldığı ülke hemen hemen yok gibidir. Türkiye ise tarım sektörünün ağırlığına rağmen kadınların işgücüne katılım oranı %30’u geçmemektedir. </w:t>
      </w:r>
    </w:p>
    <w:p w:rsidR="004454AC" w:rsidRDefault="004454AC">
      <w:pPr>
        <w:spacing w:after="0" w:line="240" w:lineRule="auto"/>
        <w:jc w:val="both"/>
        <w:rPr>
          <w:rFonts w:ascii="Times New Roman" w:hAnsi="Times New Roman" w:cs="Times New Roman"/>
        </w:rPr>
      </w:pPr>
    </w:p>
    <w:p w:rsidR="00972F8C" w:rsidRDefault="00972F8C">
      <w:pPr>
        <w:spacing w:after="0" w:line="240" w:lineRule="auto"/>
        <w:jc w:val="both"/>
        <w:rPr>
          <w:rFonts w:ascii="Times New Roman" w:hAnsi="Times New Roman" w:cs="Times New Roman"/>
        </w:rPr>
      </w:pPr>
    </w:p>
    <w:p w:rsidR="00972F8C" w:rsidRDefault="00972F8C">
      <w:pPr>
        <w:spacing w:after="0" w:line="240" w:lineRule="auto"/>
        <w:jc w:val="both"/>
        <w:rPr>
          <w:rFonts w:ascii="Times New Roman" w:hAnsi="Times New Roman" w:cs="Times New Roman"/>
        </w:rPr>
      </w:pPr>
      <w:r>
        <w:rPr>
          <w:rFonts w:ascii="Times New Roman" w:hAnsi="Times New Roman" w:cs="Times New Roman"/>
        </w:rPr>
        <w:lastRenderedPageBreak/>
        <w:t>GİRİŞİMCİLİK VE KADIN;</w:t>
      </w:r>
    </w:p>
    <w:p w:rsidR="00972F8C" w:rsidRDefault="00972F8C">
      <w:pPr>
        <w:spacing w:after="0" w:line="240" w:lineRule="auto"/>
        <w:jc w:val="both"/>
        <w:rPr>
          <w:rFonts w:ascii="Times New Roman" w:hAnsi="Times New Roman" w:cs="Times New Roman"/>
        </w:rPr>
      </w:pPr>
      <w:r>
        <w:rPr>
          <w:rFonts w:ascii="Times New Roman" w:hAnsi="Times New Roman" w:cs="Times New Roman"/>
        </w:rPr>
        <w:t>Türkiye’de yaklaşık 1.7 milyon kadın girişimci var, bunun ancak 80.000’i yani %5’in bile altındaki bir oran kadın girişimcidir. Tarımda, kırsalda ise kadın girişimci konusunda herhangi resmi bir veri yoktur. Ancak yaptığımız araştırmalara göre kırsalda, tarımda çalışan kadın sayısı 3 milyon civarında iken girişimci kadın sayısı 10.000’i bile bulmamaktadır. Kadınların girişimci olamamalarının nedenleri;</w:t>
      </w:r>
    </w:p>
    <w:p w:rsidR="00972F8C" w:rsidRDefault="00972F8C">
      <w:pPr>
        <w:spacing w:after="0" w:line="240" w:lineRule="auto"/>
        <w:jc w:val="both"/>
        <w:rPr>
          <w:rFonts w:ascii="Times New Roman" w:hAnsi="Times New Roman" w:cs="Times New Roman"/>
        </w:rPr>
      </w:pPr>
    </w:p>
    <w:p w:rsidR="00972F8C" w:rsidRPr="00972F8C" w:rsidRDefault="00972F8C" w:rsidP="00972F8C">
      <w:pPr>
        <w:pStyle w:val="ListeParagraf"/>
        <w:numPr>
          <w:ilvl w:val="0"/>
          <w:numId w:val="10"/>
        </w:numPr>
        <w:jc w:val="both"/>
      </w:pPr>
      <w:r w:rsidRPr="00972F8C">
        <w:rPr>
          <w:rFonts w:eastAsia="+mn-ea"/>
          <w:bCs/>
        </w:rPr>
        <w:t xml:space="preserve">Kaynak yetersizliği: ekonomik kaynaklara kredilere erişim, bilgiye </w:t>
      </w:r>
      <w:r w:rsidRPr="00972F8C">
        <w:rPr>
          <w:bCs/>
        </w:rPr>
        <w:t>ulaşım zorluğu</w:t>
      </w:r>
    </w:p>
    <w:p w:rsidR="00972F8C" w:rsidRPr="00972F8C" w:rsidRDefault="00972F8C" w:rsidP="00972F8C">
      <w:pPr>
        <w:pStyle w:val="ListeParagraf"/>
        <w:numPr>
          <w:ilvl w:val="0"/>
          <w:numId w:val="10"/>
        </w:numPr>
        <w:jc w:val="both"/>
      </w:pPr>
      <w:r w:rsidRPr="00972F8C">
        <w:rPr>
          <w:rFonts w:eastAsia="+mn-ea"/>
          <w:bCs/>
        </w:rPr>
        <w:t>Yasalardaki eşitliğe rağmen toplumun kültürel etkisi, geleneksel yapının kısıtları</w:t>
      </w:r>
    </w:p>
    <w:p w:rsidR="00972F8C" w:rsidRPr="00972F8C" w:rsidRDefault="00972F8C" w:rsidP="00972F8C">
      <w:pPr>
        <w:pStyle w:val="ListeParagraf"/>
        <w:numPr>
          <w:ilvl w:val="0"/>
          <w:numId w:val="10"/>
        </w:numPr>
        <w:jc w:val="both"/>
      </w:pPr>
      <w:r w:rsidRPr="00972F8C">
        <w:rPr>
          <w:rFonts w:eastAsia="+mn-ea"/>
          <w:bCs/>
        </w:rPr>
        <w:t xml:space="preserve">Eğitim; örgün ve yaygın,  bilgi kaynaklarına kadınların ulaşamaması </w:t>
      </w:r>
    </w:p>
    <w:p w:rsidR="00972F8C" w:rsidRPr="00972F8C" w:rsidRDefault="00972F8C" w:rsidP="00972F8C">
      <w:pPr>
        <w:pStyle w:val="ListeParagraf"/>
        <w:numPr>
          <w:ilvl w:val="0"/>
          <w:numId w:val="10"/>
        </w:numPr>
        <w:jc w:val="both"/>
      </w:pPr>
      <w:r w:rsidRPr="00972F8C">
        <w:rPr>
          <w:rFonts w:eastAsia="+mn-ea"/>
          <w:bCs/>
        </w:rPr>
        <w:t>Pazarlamanın yardımcı hizmetlerini sağlayacak altyapı yetersizliği</w:t>
      </w:r>
    </w:p>
    <w:p w:rsidR="00972F8C" w:rsidRPr="00972F8C" w:rsidRDefault="00972F8C" w:rsidP="00972F8C">
      <w:pPr>
        <w:pStyle w:val="ListeParagraf"/>
        <w:numPr>
          <w:ilvl w:val="0"/>
          <w:numId w:val="10"/>
        </w:numPr>
        <w:jc w:val="both"/>
      </w:pPr>
      <w:r w:rsidRPr="00972F8C">
        <w:rPr>
          <w:rFonts w:eastAsia="+mn-ea"/>
          <w:bCs/>
        </w:rPr>
        <w:t>5. Kadına ait mal varlığının olmaması/yetersizliği</w:t>
      </w:r>
      <w:r w:rsidRPr="00972F8C">
        <w:rPr>
          <w:bCs/>
        </w:rPr>
        <w:t xml:space="preserve"> ve bu nedenle kredi kaynaklarına erişemeyiş</w:t>
      </w:r>
    </w:p>
    <w:p w:rsidR="00972F8C" w:rsidRPr="00972F8C" w:rsidRDefault="00972F8C" w:rsidP="00972F8C">
      <w:pPr>
        <w:pStyle w:val="ListeParagraf"/>
        <w:numPr>
          <w:ilvl w:val="0"/>
          <w:numId w:val="10"/>
        </w:numPr>
        <w:jc w:val="both"/>
      </w:pPr>
      <w:r w:rsidRPr="00972F8C">
        <w:rPr>
          <w:rFonts w:eastAsia="+mn-ea"/>
          <w:bCs/>
        </w:rPr>
        <w:t>Mevzuatlarda pozitif ayrımcılığın olmaması veya yetersizliği</w:t>
      </w:r>
    </w:p>
    <w:p w:rsidR="00972F8C" w:rsidRPr="00972F8C" w:rsidRDefault="00972F8C" w:rsidP="00972F8C">
      <w:pPr>
        <w:pStyle w:val="ListeParagraf"/>
        <w:numPr>
          <w:ilvl w:val="0"/>
          <w:numId w:val="10"/>
        </w:numPr>
        <w:jc w:val="both"/>
      </w:pPr>
      <w:r w:rsidRPr="00972F8C">
        <w:rPr>
          <w:rFonts w:eastAsia="+mn-ea"/>
          <w:bCs/>
        </w:rPr>
        <w:t>Katılımcı örgütlenme yetersizliği; kadın örgütlenmesi veya mevcut örgütlerde kadın katılımının yetersizliği</w:t>
      </w:r>
    </w:p>
    <w:p w:rsidR="00972F8C" w:rsidRPr="00972F8C" w:rsidRDefault="00972F8C" w:rsidP="00972F8C">
      <w:pPr>
        <w:pStyle w:val="ListeParagraf"/>
        <w:numPr>
          <w:ilvl w:val="0"/>
          <w:numId w:val="10"/>
        </w:numPr>
        <w:jc w:val="both"/>
      </w:pPr>
      <w:r w:rsidRPr="00972F8C">
        <w:rPr>
          <w:rFonts w:eastAsia="+mn-ea"/>
          <w:bCs/>
        </w:rPr>
        <w:t>Girişimcilik konusunda kırsal alana yönelik eğitimlerin yetersizliği</w:t>
      </w:r>
      <w:r w:rsidRPr="00972F8C">
        <w:rPr>
          <w:rFonts w:eastAsia="+mn-ea"/>
          <w:bCs/>
          <w:lang w:val="en-US"/>
        </w:rPr>
        <w:t xml:space="preserve"> </w:t>
      </w:r>
    </w:p>
    <w:p w:rsidR="00972F8C" w:rsidRPr="00972F8C" w:rsidRDefault="00972F8C" w:rsidP="00972F8C">
      <w:pPr>
        <w:pStyle w:val="ListeParagraf"/>
        <w:numPr>
          <w:ilvl w:val="0"/>
          <w:numId w:val="10"/>
        </w:numPr>
        <w:jc w:val="both"/>
      </w:pPr>
      <w:r w:rsidRPr="00972F8C">
        <w:rPr>
          <w:rFonts w:eastAsia="+mn-ea"/>
          <w:bCs/>
        </w:rPr>
        <w:t>Teknik destek ve danışmanlık hizmetlerinin yetersiz olması; birbirini destekler nitelikte olmaması, alanın gereksinimlerine ve beklentilerine cevap veremiyor olması</w:t>
      </w:r>
    </w:p>
    <w:p w:rsidR="00972F8C" w:rsidRPr="00972F8C" w:rsidRDefault="00972F8C" w:rsidP="00972F8C">
      <w:pPr>
        <w:pStyle w:val="ListeParagraf"/>
        <w:numPr>
          <w:ilvl w:val="0"/>
          <w:numId w:val="10"/>
        </w:numPr>
        <w:jc w:val="both"/>
      </w:pPr>
      <w:r w:rsidRPr="00972F8C">
        <w:rPr>
          <w:rFonts w:eastAsia="+mn-ea"/>
          <w:bCs/>
        </w:rPr>
        <w:t>Koordinasyon eksikliği; STK,</w:t>
      </w:r>
      <w:r w:rsidRPr="00972F8C">
        <w:rPr>
          <w:bCs/>
        </w:rPr>
        <w:t xml:space="preserve"> </w:t>
      </w:r>
      <w:r w:rsidRPr="00972F8C">
        <w:rPr>
          <w:rFonts w:eastAsia="+mn-ea"/>
          <w:bCs/>
        </w:rPr>
        <w:t>üniversite, devlet,</w:t>
      </w:r>
      <w:r w:rsidRPr="00972F8C">
        <w:rPr>
          <w:bCs/>
        </w:rPr>
        <w:t xml:space="preserve"> </w:t>
      </w:r>
      <w:r w:rsidRPr="00972F8C">
        <w:rPr>
          <w:rFonts w:eastAsia="+mn-ea"/>
          <w:bCs/>
        </w:rPr>
        <w:t>özel sektör arasında iletişimin olmaması</w:t>
      </w:r>
    </w:p>
    <w:p w:rsidR="00972F8C" w:rsidRPr="00972F8C" w:rsidRDefault="00972F8C" w:rsidP="00972F8C">
      <w:pPr>
        <w:pStyle w:val="ListeParagraf"/>
        <w:numPr>
          <w:ilvl w:val="0"/>
          <w:numId w:val="10"/>
        </w:numPr>
        <w:jc w:val="both"/>
      </w:pPr>
      <w:r w:rsidRPr="00972F8C">
        <w:rPr>
          <w:rFonts w:eastAsia="+mn-ea"/>
          <w:bCs/>
        </w:rPr>
        <w:t xml:space="preserve">Kırsal alanda kadın girişimciliği konusunda rol modellerinin ve başarı </w:t>
      </w:r>
      <w:r w:rsidRPr="00972F8C">
        <w:rPr>
          <w:bCs/>
        </w:rPr>
        <w:t>hikâyelerinin</w:t>
      </w:r>
      <w:r w:rsidRPr="00972F8C">
        <w:rPr>
          <w:rFonts w:eastAsia="+mn-ea"/>
          <w:bCs/>
        </w:rPr>
        <w:t xml:space="preserve"> yetersizliği ve var olan rol modellerin ise yeterince tanıtılmaması </w:t>
      </w:r>
    </w:p>
    <w:p w:rsidR="00972F8C" w:rsidRPr="00972F8C" w:rsidRDefault="00972F8C" w:rsidP="00972F8C">
      <w:pPr>
        <w:pStyle w:val="ListeParagraf"/>
        <w:numPr>
          <w:ilvl w:val="0"/>
          <w:numId w:val="10"/>
        </w:numPr>
        <w:jc w:val="both"/>
      </w:pPr>
      <w:r w:rsidRPr="00972F8C">
        <w:rPr>
          <w:rFonts w:eastAsia="+mn-ea"/>
          <w:bCs/>
        </w:rPr>
        <w:t>Kurum ve kuruluşların kırsal alana olan ilgi</w:t>
      </w:r>
      <w:r w:rsidRPr="00972F8C">
        <w:rPr>
          <w:bCs/>
        </w:rPr>
        <w:t xml:space="preserve"> </w:t>
      </w:r>
      <w:r w:rsidRPr="00972F8C">
        <w:rPr>
          <w:rFonts w:eastAsia="+mn-ea"/>
          <w:bCs/>
        </w:rPr>
        <w:t>yetersizliği (özellikle medyanın ilgisinin yetersiz olması)</w:t>
      </w:r>
    </w:p>
    <w:p w:rsidR="00972F8C" w:rsidRPr="00972F8C" w:rsidRDefault="00972F8C" w:rsidP="00972F8C">
      <w:pPr>
        <w:pStyle w:val="ListeParagraf"/>
        <w:numPr>
          <w:ilvl w:val="0"/>
          <w:numId w:val="10"/>
        </w:numPr>
        <w:jc w:val="both"/>
      </w:pPr>
      <w:r w:rsidRPr="00972F8C">
        <w:rPr>
          <w:rFonts w:eastAsia="+mn-ea"/>
          <w:bCs/>
        </w:rPr>
        <w:t>Siyasi bakış yoksunluğu</w:t>
      </w:r>
      <w:r w:rsidRPr="00972F8C">
        <w:rPr>
          <w:rFonts w:eastAsia="+mn-ea"/>
          <w:bCs/>
          <w:lang w:val="en-US"/>
        </w:rPr>
        <w:t xml:space="preserve"> </w:t>
      </w:r>
    </w:p>
    <w:p w:rsidR="00972F8C" w:rsidRDefault="00972F8C">
      <w:pPr>
        <w:spacing w:after="0" w:line="240" w:lineRule="auto"/>
        <w:jc w:val="both"/>
        <w:rPr>
          <w:rFonts w:ascii="Times New Roman" w:hAnsi="Times New Roman" w:cs="Times New Roman"/>
        </w:rPr>
      </w:pPr>
    </w:p>
    <w:p w:rsidR="00972F8C" w:rsidRPr="003E3350" w:rsidRDefault="00972F8C">
      <w:pPr>
        <w:spacing w:after="0" w:line="240" w:lineRule="auto"/>
        <w:jc w:val="both"/>
        <w:rPr>
          <w:rFonts w:ascii="Times New Roman" w:hAnsi="Times New Roman" w:cs="Times New Roman"/>
        </w:rPr>
      </w:pPr>
    </w:p>
    <w:sectPr w:rsidR="00972F8C" w:rsidRPr="003E3350" w:rsidSect="00D53D2F">
      <w:footerReference w:type="default" r:id="rId7"/>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97069" w:rsidRDefault="00097069" w:rsidP="00F50D83">
      <w:pPr>
        <w:spacing w:after="0" w:line="240" w:lineRule="auto"/>
      </w:pPr>
      <w:r>
        <w:separator/>
      </w:r>
    </w:p>
  </w:endnote>
  <w:endnote w:type="continuationSeparator" w:id="1">
    <w:p w:rsidR="00097069" w:rsidRDefault="00097069" w:rsidP="00F50D8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AFF" w:usb1="C0007841" w:usb2="00000009" w:usb3="00000000" w:csb0="000001FF" w:csb1="00000000"/>
  </w:font>
  <w:font w:name="Courier New">
    <w:panose1 w:val="02070309020205020404"/>
    <w:charset w:val="A2"/>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10002FF" w:usb1="4000ACFF" w:usb2="00000009" w:usb3="00000000" w:csb0="0000019F" w:csb1="00000000"/>
  </w:font>
  <w:font w:name="Verdana">
    <w:panose1 w:val="020B0604030504040204"/>
    <w:charset w:val="A2"/>
    <w:family w:val="swiss"/>
    <w:pitch w:val="variable"/>
    <w:sig w:usb0="A10006FF" w:usb1="4000205B" w:usb2="00000010" w:usb3="00000000" w:csb0="0000019F" w:csb1="00000000"/>
  </w:font>
  <w:font w:name="Arial">
    <w:panose1 w:val="020B0604020202020204"/>
    <w:charset w:val="A2"/>
    <w:family w:val="swiss"/>
    <w:pitch w:val="variable"/>
    <w:sig w:usb0="E0002AFF" w:usb1="C0007843" w:usb2="00000009" w:usb3="00000000" w:csb0="000001FF" w:csb1="00000000"/>
  </w:font>
  <w:font w:name="+mn-ea">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A2"/>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606573"/>
      <w:docPartObj>
        <w:docPartGallery w:val="Page Numbers (Bottom of Page)"/>
        <w:docPartUnique/>
      </w:docPartObj>
    </w:sdtPr>
    <w:sdtContent>
      <w:p w:rsidR="00531C72" w:rsidRDefault="00EF2813">
        <w:pPr>
          <w:pStyle w:val="Altbilgi"/>
          <w:jc w:val="right"/>
        </w:pPr>
        <w:fldSimple w:instr=" PAGE   \* MERGEFORMAT ">
          <w:r w:rsidR="00972F8C">
            <w:rPr>
              <w:noProof/>
            </w:rPr>
            <w:t>14</w:t>
          </w:r>
        </w:fldSimple>
      </w:p>
    </w:sdtContent>
  </w:sdt>
  <w:p w:rsidR="00531C72" w:rsidRDefault="00531C72">
    <w:pPr>
      <w:pStyle w:val="Altbilgi"/>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97069" w:rsidRDefault="00097069" w:rsidP="00F50D83">
      <w:pPr>
        <w:spacing w:after="0" w:line="240" w:lineRule="auto"/>
      </w:pPr>
      <w:r>
        <w:separator/>
      </w:r>
    </w:p>
  </w:footnote>
  <w:footnote w:type="continuationSeparator" w:id="1">
    <w:p w:rsidR="00097069" w:rsidRDefault="00097069" w:rsidP="00F50D83">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C47050"/>
    <w:multiLevelType w:val="hybridMultilevel"/>
    <w:tmpl w:val="DAAA4ED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nsid w:val="14036375"/>
    <w:multiLevelType w:val="hybridMultilevel"/>
    <w:tmpl w:val="AF6EA6CA"/>
    <w:lvl w:ilvl="0" w:tplc="041F0019">
      <w:start w:val="1"/>
      <w:numFmt w:val="lowerLetter"/>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
    <w:nsid w:val="1CE10859"/>
    <w:multiLevelType w:val="hybridMultilevel"/>
    <w:tmpl w:val="03EA7358"/>
    <w:lvl w:ilvl="0" w:tplc="041F000D">
      <w:start w:val="1"/>
      <w:numFmt w:val="bullet"/>
      <w:lvlText w:val=""/>
      <w:lvlJc w:val="left"/>
      <w:pPr>
        <w:tabs>
          <w:tab w:val="num" w:pos="720"/>
        </w:tabs>
        <w:ind w:left="720" w:hanging="360"/>
      </w:pPr>
      <w:rPr>
        <w:rFonts w:ascii="Wingdings" w:hAnsi="Wingdings"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3">
    <w:nsid w:val="2D4437E5"/>
    <w:multiLevelType w:val="singleLevel"/>
    <w:tmpl w:val="041F0001"/>
    <w:lvl w:ilvl="0">
      <w:start w:val="1"/>
      <w:numFmt w:val="bullet"/>
      <w:lvlText w:val=""/>
      <w:lvlJc w:val="left"/>
      <w:pPr>
        <w:tabs>
          <w:tab w:val="num" w:pos="720"/>
        </w:tabs>
        <w:ind w:left="720" w:hanging="360"/>
      </w:pPr>
      <w:rPr>
        <w:rFonts w:ascii="Symbol" w:hAnsi="Symbol" w:hint="default"/>
      </w:rPr>
    </w:lvl>
  </w:abstractNum>
  <w:abstractNum w:abstractNumId="4">
    <w:nsid w:val="341411B1"/>
    <w:multiLevelType w:val="hybridMultilevel"/>
    <w:tmpl w:val="F096736E"/>
    <w:lvl w:ilvl="0" w:tplc="041F0001">
      <w:start w:val="1"/>
      <w:numFmt w:val="bullet"/>
      <w:lvlText w:val=""/>
      <w:lvlJc w:val="left"/>
      <w:pPr>
        <w:tabs>
          <w:tab w:val="num" w:pos="720"/>
        </w:tabs>
        <w:ind w:left="720" w:hanging="360"/>
      </w:pPr>
      <w:rPr>
        <w:rFonts w:ascii="Symbol" w:hAnsi="Symbol"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5">
    <w:nsid w:val="3FC52D13"/>
    <w:multiLevelType w:val="hybridMultilevel"/>
    <w:tmpl w:val="F466A6A2"/>
    <w:lvl w:ilvl="0" w:tplc="041F0009">
      <w:start w:val="1"/>
      <w:numFmt w:val="bullet"/>
      <w:lvlText w:val=""/>
      <w:lvlJc w:val="left"/>
      <w:pPr>
        <w:tabs>
          <w:tab w:val="num" w:pos="720"/>
        </w:tabs>
        <w:ind w:left="720" w:hanging="360"/>
      </w:pPr>
      <w:rPr>
        <w:rFonts w:ascii="Wingdings" w:hAnsi="Wingdings"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6">
    <w:nsid w:val="4A3066C4"/>
    <w:multiLevelType w:val="hybridMultilevel"/>
    <w:tmpl w:val="5C26839A"/>
    <w:lvl w:ilvl="0" w:tplc="041F000D">
      <w:start w:val="1"/>
      <w:numFmt w:val="bullet"/>
      <w:lvlText w:val=""/>
      <w:lvlJc w:val="left"/>
      <w:pPr>
        <w:tabs>
          <w:tab w:val="num" w:pos="1068"/>
        </w:tabs>
        <w:ind w:left="1068" w:hanging="360"/>
      </w:pPr>
      <w:rPr>
        <w:rFonts w:ascii="Wingdings" w:hAnsi="Wingdings" w:hint="default"/>
      </w:rPr>
    </w:lvl>
    <w:lvl w:ilvl="1" w:tplc="041F0003">
      <w:start w:val="1"/>
      <w:numFmt w:val="bullet"/>
      <w:lvlText w:val="o"/>
      <w:lvlJc w:val="left"/>
      <w:pPr>
        <w:tabs>
          <w:tab w:val="num" w:pos="1788"/>
        </w:tabs>
        <w:ind w:left="1788" w:hanging="360"/>
      </w:pPr>
      <w:rPr>
        <w:rFonts w:ascii="Courier New" w:hAnsi="Courier New" w:cs="Courier New" w:hint="default"/>
      </w:rPr>
    </w:lvl>
    <w:lvl w:ilvl="2" w:tplc="041F0005" w:tentative="1">
      <w:start w:val="1"/>
      <w:numFmt w:val="bullet"/>
      <w:lvlText w:val=""/>
      <w:lvlJc w:val="left"/>
      <w:pPr>
        <w:tabs>
          <w:tab w:val="num" w:pos="2508"/>
        </w:tabs>
        <w:ind w:left="2508" w:hanging="360"/>
      </w:pPr>
      <w:rPr>
        <w:rFonts w:ascii="Wingdings" w:hAnsi="Wingdings" w:hint="default"/>
      </w:rPr>
    </w:lvl>
    <w:lvl w:ilvl="3" w:tplc="041F0001" w:tentative="1">
      <w:start w:val="1"/>
      <w:numFmt w:val="bullet"/>
      <w:lvlText w:val=""/>
      <w:lvlJc w:val="left"/>
      <w:pPr>
        <w:tabs>
          <w:tab w:val="num" w:pos="3228"/>
        </w:tabs>
        <w:ind w:left="3228" w:hanging="360"/>
      </w:pPr>
      <w:rPr>
        <w:rFonts w:ascii="Symbol" w:hAnsi="Symbol" w:hint="default"/>
      </w:rPr>
    </w:lvl>
    <w:lvl w:ilvl="4" w:tplc="041F0003" w:tentative="1">
      <w:start w:val="1"/>
      <w:numFmt w:val="bullet"/>
      <w:lvlText w:val="o"/>
      <w:lvlJc w:val="left"/>
      <w:pPr>
        <w:tabs>
          <w:tab w:val="num" w:pos="3948"/>
        </w:tabs>
        <w:ind w:left="3948" w:hanging="360"/>
      </w:pPr>
      <w:rPr>
        <w:rFonts w:ascii="Courier New" w:hAnsi="Courier New" w:cs="Courier New" w:hint="default"/>
      </w:rPr>
    </w:lvl>
    <w:lvl w:ilvl="5" w:tplc="041F0005" w:tentative="1">
      <w:start w:val="1"/>
      <w:numFmt w:val="bullet"/>
      <w:lvlText w:val=""/>
      <w:lvlJc w:val="left"/>
      <w:pPr>
        <w:tabs>
          <w:tab w:val="num" w:pos="4668"/>
        </w:tabs>
        <w:ind w:left="4668" w:hanging="360"/>
      </w:pPr>
      <w:rPr>
        <w:rFonts w:ascii="Wingdings" w:hAnsi="Wingdings" w:hint="default"/>
      </w:rPr>
    </w:lvl>
    <w:lvl w:ilvl="6" w:tplc="041F0001" w:tentative="1">
      <w:start w:val="1"/>
      <w:numFmt w:val="bullet"/>
      <w:lvlText w:val=""/>
      <w:lvlJc w:val="left"/>
      <w:pPr>
        <w:tabs>
          <w:tab w:val="num" w:pos="5388"/>
        </w:tabs>
        <w:ind w:left="5388" w:hanging="360"/>
      </w:pPr>
      <w:rPr>
        <w:rFonts w:ascii="Symbol" w:hAnsi="Symbol" w:hint="default"/>
      </w:rPr>
    </w:lvl>
    <w:lvl w:ilvl="7" w:tplc="041F0003" w:tentative="1">
      <w:start w:val="1"/>
      <w:numFmt w:val="bullet"/>
      <w:lvlText w:val="o"/>
      <w:lvlJc w:val="left"/>
      <w:pPr>
        <w:tabs>
          <w:tab w:val="num" w:pos="6108"/>
        </w:tabs>
        <w:ind w:left="6108" w:hanging="360"/>
      </w:pPr>
      <w:rPr>
        <w:rFonts w:ascii="Courier New" w:hAnsi="Courier New" w:cs="Courier New" w:hint="default"/>
      </w:rPr>
    </w:lvl>
    <w:lvl w:ilvl="8" w:tplc="041F0005" w:tentative="1">
      <w:start w:val="1"/>
      <w:numFmt w:val="bullet"/>
      <w:lvlText w:val=""/>
      <w:lvlJc w:val="left"/>
      <w:pPr>
        <w:tabs>
          <w:tab w:val="num" w:pos="6828"/>
        </w:tabs>
        <w:ind w:left="6828" w:hanging="360"/>
      </w:pPr>
      <w:rPr>
        <w:rFonts w:ascii="Wingdings" w:hAnsi="Wingdings" w:hint="default"/>
      </w:rPr>
    </w:lvl>
  </w:abstractNum>
  <w:abstractNum w:abstractNumId="7">
    <w:nsid w:val="5DD037BE"/>
    <w:multiLevelType w:val="hybridMultilevel"/>
    <w:tmpl w:val="4B44DB5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
    <w:nsid w:val="682D43AC"/>
    <w:multiLevelType w:val="hybridMultilevel"/>
    <w:tmpl w:val="D3CA6650"/>
    <w:lvl w:ilvl="0" w:tplc="041F0001">
      <w:start w:val="1"/>
      <w:numFmt w:val="bullet"/>
      <w:lvlText w:val=""/>
      <w:lvlJc w:val="left"/>
      <w:pPr>
        <w:ind w:left="1068" w:hanging="360"/>
      </w:pPr>
      <w:rPr>
        <w:rFonts w:ascii="Symbol" w:hAnsi="Symbol" w:hint="default"/>
      </w:rPr>
    </w:lvl>
    <w:lvl w:ilvl="1" w:tplc="041F0003" w:tentative="1">
      <w:start w:val="1"/>
      <w:numFmt w:val="bullet"/>
      <w:lvlText w:val="o"/>
      <w:lvlJc w:val="left"/>
      <w:pPr>
        <w:ind w:left="1788" w:hanging="360"/>
      </w:pPr>
      <w:rPr>
        <w:rFonts w:ascii="Courier New" w:hAnsi="Courier New" w:cs="Courier New" w:hint="default"/>
      </w:rPr>
    </w:lvl>
    <w:lvl w:ilvl="2" w:tplc="041F0005" w:tentative="1">
      <w:start w:val="1"/>
      <w:numFmt w:val="bullet"/>
      <w:lvlText w:val=""/>
      <w:lvlJc w:val="left"/>
      <w:pPr>
        <w:ind w:left="2508" w:hanging="360"/>
      </w:pPr>
      <w:rPr>
        <w:rFonts w:ascii="Wingdings" w:hAnsi="Wingdings" w:hint="default"/>
      </w:rPr>
    </w:lvl>
    <w:lvl w:ilvl="3" w:tplc="041F0001" w:tentative="1">
      <w:start w:val="1"/>
      <w:numFmt w:val="bullet"/>
      <w:lvlText w:val=""/>
      <w:lvlJc w:val="left"/>
      <w:pPr>
        <w:ind w:left="3228" w:hanging="360"/>
      </w:pPr>
      <w:rPr>
        <w:rFonts w:ascii="Symbol" w:hAnsi="Symbol" w:hint="default"/>
      </w:rPr>
    </w:lvl>
    <w:lvl w:ilvl="4" w:tplc="041F0003" w:tentative="1">
      <w:start w:val="1"/>
      <w:numFmt w:val="bullet"/>
      <w:lvlText w:val="o"/>
      <w:lvlJc w:val="left"/>
      <w:pPr>
        <w:ind w:left="3948" w:hanging="360"/>
      </w:pPr>
      <w:rPr>
        <w:rFonts w:ascii="Courier New" w:hAnsi="Courier New" w:cs="Courier New" w:hint="default"/>
      </w:rPr>
    </w:lvl>
    <w:lvl w:ilvl="5" w:tplc="041F0005" w:tentative="1">
      <w:start w:val="1"/>
      <w:numFmt w:val="bullet"/>
      <w:lvlText w:val=""/>
      <w:lvlJc w:val="left"/>
      <w:pPr>
        <w:ind w:left="4668" w:hanging="360"/>
      </w:pPr>
      <w:rPr>
        <w:rFonts w:ascii="Wingdings" w:hAnsi="Wingdings" w:hint="default"/>
      </w:rPr>
    </w:lvl>
    <w:lvl w:ilvl="6" w:tplc="041F0001" w:tentative="1">
      <w:start w:val="1"/>
      <w:numFmt w:val="bullet"/>
      <w:lvlText w:val=""/>
      <w:lvlJc w:val="left"/>
      <w:pPr>
        <w:ind w:left="5388" w:hanging="360"/>
      </w:pPr>
      <w:rPr>
        <w:rFonts w:ascii="Symbol" w:hAnsi="Symbol" w:hint="default"/>
      </w:rPr>
    </w:lvl>
    <w:lvl w:ilvl="7" w:tplc="041F0003" w:tentative="1">
      <w:start w:val="1"/>
      <w:numFmt w:val="bullet"/>
      <w:lvlText w:val="o"/>
      <w:lvlJc w:val="left"/>
      <w:pPr>
        <w:ind w:left="6108" w:hanging="360"/>
      </w:pPr>
      <w:rPr>
        <w:rFonts w:ascii="Courier New" w:hAnsi="Courier New" w:cs="Courier New" w:hint="default"/>
      </w:rPr>
    </w:lvl>
    <w:lvl w:ilvl="8" w:tplc="041F0005" w:tentative="1">
      <w:start w:val="1"/>
      <w:numFmt w:val="bullet"/>
      <w:lvlText w:val=""/>
      <w:lvlJc w:val="left"/>
      <w:pPr>
        <w:ind w:left="6828" w:hanging="360"/>
      </w:pPr>
      <w:rPr>
        <w:rFonts w:ascii="Wingdings" w:hAnsi="Wingdings" w:hint="default"/>
      </w:rPr>
    </w:lvl>
  </w:abstractNum>
  <w:abstractNum w:abstractNumId="9">
    <w:nsid w:val="73C76875"/>
    <w:multiLevelType w:val="hybridMultilevel"/>
    <w:tmpl w:val="30A0B02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9"/>
  </w:num>
  <w:num w:numId="4">
    <w:abstractNumId w:val="7"/>
  </w:num>
  <w:num w:numId="5">
    <w:abstractNumId w:val="5"/>
  </w:num>
  <w:num w:numId="6">
    <w:abstractNumId w:val="4"/>
  </w:num>
  <w:num w:numId="7">
    <w:abstractNumId w:val="6"/>
  </w:num>
  <w:num w:numId="8">
    <w:abstractNumId w:val="8"/>
  </w:num>
  <w:num w:numId="9">
    <w:abstractNumId w:val="2"/>
  </w:num>
  <w:num w:numId="10">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footnotePr>
    <w:footnote w:id="0"/>
    <w:footnote w:id="1"/>
  </w:footnotePr>
  <w:endnotePr>
    <w:endnote w:id="0"/>
    <w:endnote w:id="1"/>
  </w:endnotePr>
  <w:compat/>
  <w:rsids>
    <w:rsidRoot w:val="00A34A6A"/>
    <w:rsid w:val="00034DAC"/>
    <w:rsid w:val="00035930"/>
    <w:rsid w:val="00097069"/>
    <w:rsid w:val="000D0E5B"/>
    <w:rsid w:val="0015358E"/>
    <w:rsid w:val="00165CB5"/>
    <w:rsid w:val="0018454A"/>
    <w:rsid w:val="002466A8"/>
    <w:rsid w:val="00254B65"/>
    <w:rsid w:val="00275024"/>
    <w:rsid w:val="002A3109"/>
    <w:rsid w:val="002C7D06"/>
    <w:rsid w:val="002F302A"/>
    <w:rsid w:val="002F7523"/>
    <w:rsid w:val="003234FB"/>
    <w:rsid w:val="00327612"/>
    <w:rsid w:val="00367805"/>
    <w:rsid w:val="003A45A7"/>
    <w:rsid w:val="003E3350"/>
    <w:rsid w:val="003E4ADF"/>
    <w:rsid w:val="004018AA"/>
    <w:rsid w:val="004454AC"/>
    <w:rsid w:val="0049722E"/>
    <w:rsid w:val="00531C72"/>
    <w:rsid w:val="0057593A"/>
    <w:rsid w:val="005A07A0"/>
    <w:rsid w:val="005B1925"/>
    <w:rsid w:val="005B4B59"/>
    <w:rsid w:val="006220D6"/>
    <w:rsid w:val="006347AB"/>
    <w:rsid w:val="0064794A"/>
    <w:rsid w:val="00684B3C"/>
    <w:rsid w:val="006A0602"/>
    <w:rsid w:val="006A6932"/>
    <w:rsid w:val="006D2462"/>
    <w:rsid w:val="0070163E"/>
    <w:rsid w:val="00721B8E"/>
    <w:rsid w:val="00745CCE"/>
    <w:rsid w:val="007950E1"/>
    <w:rsid w:val="008447D7"/>
    <w:rsid w:val="00852F81"/>
    <w:rsid w:val="00971ADA"/>
    <w:rsid w:val="00972F8C"/>
    <w:rsid w:val="009A7685"/>
    <w:rsid w:val="00A34A6A"/>
    <w:rsid w:val="00A47598"/>
    <w:rsid w:val="00C0729B"/>
    <w:rsid w:val="00C175A8"/>
    <w:rsid w:val="00C57064"/>
    <w:rsid w:val="00C83AF7"/>
    <w:rsid w:val="00D53D2F"/>
    <w:rsid w:val="00D8047A"/>
    <w:rsid w:val="00E245E1"/>
    <w:rsid w:val="00EB50CD"/>
    <w:rsid w:val="00EF2813"/>
    <w:rsid w:val="00F35B8D"/>
    <w:rsid w:val="00F50D83"/>
    <w:rsid w:val="00F57AD9"/>
    <w:rsid w:val="00FA2047"/>
    <w:rsid w:val="00FC2725"/>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Indent 2" w:uiPriority="0"/>
    <w:lsdException w:name="Block Text" w:uiPriority="0"/>
    <w:lsdException w:name="Strong" w:semiHidden="0" w:uiPriority="0" w:unhideWhenUsed="0" w:qFormat="1"/>
    <w:lsdException w:name="Emphasis" w:semiHidden="0" w:uiPriority="20" w:unhideWhenUsed="0" w:qFormat="1"/>
    <w:lsdException w:name="HTML Cite"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53D2F"/>
  </w:style>
  <w:style w:type="paragraph" w:styleId="Balk2">
    <w:name w:val="heading 2"/>
    <w:basedOn w:val="Normal"/>
    <w:link w:val="Balk2Char"/>
    <w:uiPriority w:val="9"/>
    <w:qFormat/>
    <w:rsid w:val="004454AC"/>
    <w:pPr>
      <w:spacing w:before="100" w:beforeAutospacing="1" w:after="100" w:afterAutospacing="1" w:line="240" w:lineRule="auto"/>
      <w:outlineLvl w:val="1"/>
    </w:pPr>
    <w:rPr>
      <w:rFonts w:ascii="Times New Roman" w:eastAsia="Times New Roman" w:hAnsi="Times New Roman" w:cs="Times New Roman"/>
      <w:b/>
      <w:bCs/>
      <w:sz w:val="36"/>
      <w:szCs w:val="36"/>
      <w:lang w:eastAsia="tr-TR"/>
    </w:rPr>
  </w:style>
  <w:style w:type="character" w:default="1" w:styleId="VarsaylanParagrafYazTipi">
    <w:name w:val="Default Paragraph Font"/>
    <w:uiPriority w:val="1"/>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apple-converted-space">
    <w:name w:val="apple-converted-space"/>
    <w:basedOn w:val="VarsaylanParagrafYazTipi"/>
    <w:rsid w:val="0015358E"/>
  </w:style>
  <w:style w:type="paragraph" w:styleId="GvdeMetni">
    <w:name w:val="Body Text"/>
    <w:basedOn w:val="Normal"/>
    <w:link w:val="GvdeMetniChar"/>
    <w:rsid w:val="006347AB"/>
    <w:pPr>
      <w:spacing w:after="0" w:line="240" w:lineRule="auto"/>
    </w:pPr>
    <w:rPr>
      <w:rFonts w:ascii="Times New Roman" w:eastAsia="Times New Roman" w:hAnsi="Times New Roman" w:cs="Times New Roman"/>
      <w:sz w:val="24"/>
      <w:szCs w:val="20"/>
      <w:lang w:eastAsia="tr-TR"/>
    </w:rPr>
  </w:style>
  <w:style w:type="character" w:customStyle="1" w:styleId="GvdeMetniChar">
    <w:name w:val="Gövde Metni Char"/>
    <w:basedOn w:val="VarsaylanParagrafYazTipi"/>
    <w:link w:val="GvdeMetni"/>
    <w:rsid w:val="006347AB"/>
    <w:rPr>
      <w:rFonts w:ascii="Times New Roman" w:eastAsia="Times New Roman" w:hAnsi="Times New Roman" w:cs="Times New Roman"/>
      <w:sz w:val="24"/>
      <w:szCs w:val="20"/>
      <w:lang w:eastAsia="tr-TR"/>
    </w:rPr>
  </w:style>
  <w:style w:type="character" w:styleId="Kpr">
    <w:name w:val="Hyperlink"/>
    <w:basedOn w:val="VarsaylanParagrafYazTipi"/>
    <w:uiPriority w:val="99"/>
    <w:unhideWhenUsed/>
    <w:rsid w:val="00721B8E"/>
    <w:rPr>
      <w:color w:val="0000FF" w:themeColor="hyperlink"/>
      <w:u w:val="single"/>
    </w:rPr>
  </w:style>
  <w:style w:type="character" w:styleId="HTMLCite">
    <w:name w:val="HTML Cite"/>
    <w:rsid w:val="00721B8E"/>
    <w:rPr>
      <w:i w:val="0"/>
      <w:iCs w:val="0"/>
      <w:color w:val="008000"/>
    </w:rPr>
  </w:style>
  <w:style w:type="paragraph" w:styleId="stbilgi">
    <w:name w:val="header"/>
    <w:basedOn w:val="Normal"/>
    <w:link w:val="stbilgiChar"/>
    <w:uiPriority w:val="99"/>
    <w:semiHidden/>
    <w:unhideWhenUsed/>
    <w:rsid w:val="00F50D83"/>
    <w:pPr>
      <w:tabs>
        <w:tab w:val="center" w:pos="4536"/>
        <w:tab w:val="right" w:pos="9072"/>
      </w:tabs>
      <w:spacing w:after="0" w:line="240" w:lineRule="auto"/>
    </w:pPr>
  </w:style>
  <w:style w:type="character" w:customStyle="1" w:styleId="stbilgiChar">
    <w:name w:val="Üstbilgi Char"/>
    <w:basedOn w:val="VarsaylanParagrafYazTipi"/>
    <w:link w:val="stbilgi"/>
    <w:uiPriority w:val="99"/>
    <w:semiHidden/>
    <w:rsid w:val="00F50D83"/>
  </w:style>
  <w:style w:type="paragraph" w:styleId="Altbilgi">
    <w:name w:val="footer"/>
    <w:basedOn w:val="Normal"/>
    <w:link w:val="AltbilgiChar"/>
    <w:uiPriority w:val="99"/>
    <w:unhideWhenUsed/>
    <w:rsid w:val="00F50D83"/>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F50D83"/>
  </w:style>
  <w:style w:type="paragraph" w:styleId="GvdeMetni2">
    <w:name w:val="Body Text 2"/>
    <w:basedOn w:val="Normal"/>
    <w:link w:val="GvdeMetni2Char"/>
    <w:uiPriority w:val="99"/>
    <w:semiHidden/>
    <w:unhideWhenUsed/>
    <w:rsid w:val="006A6932"/>
    <w:pPr>
      <w:spacing w:after="120" w:line="480" w:lineRule="auto"/>
    </w:pPr>
  </w:style>
  <w:style w:type="character" w:customStyle="1" w:styleId="GvdeMetni2Char">
    <w:name w:val="Gövde Metni 2 Char"/>
    <w:basedOn w:val="VarsaylanParagrafYazTipi"/>
    <w:link w:val="GvdeMetni2"/>
    <w:uiPriority w:val="99"/>
    <w:semiHidden/>
    <w:rsid w:val="006A6932"/>
  </w:style>
  <w:style w:type="paragraph" w:customStyle="1" w:styleId="ilotr">
    <w:name w:val="ilo_tr"/>
    <w:basedOn w:val="Normal"/>
    <w:rsid w:val="006A6932"/>
    <w:pPr>
      <w:spacing w:before="100" w:beforeAutospacing="1" w:after="100" w:afterAutospacing="1" w:line="240" w:lineRule="auto"/>
    </w:pPr>
    <w:rPr>
      <w:rFonts w:ascii="Verdana" w:eastAsia="Times New Roman" w:hAnsi="Verdana" w:cs="Times New Roman"/>
      <w:sz w:val="20"/>
      <w:szCs w:val="20"/>
      <w:lang w:eastAsia="tr-TR"/>
    </w:rPr>
  </w:style>
  <w:style w:type="paragraph" w:styleId="NormalWeb">
    <w:name w:val="Normal (Web)"/>
    <w:basedOn w:val="Normal"/>
    <w:uiPriority w:val="99"/>
    <w:rsid w:val="00FA2047"/>
    <w:pPr>
      <w:spacing w:before="100" w:beforeAutospacing="1" w:after="100" w:afterAutospacing="1" w:line="240" w:lineRule="auto"/>
    </w:pPr>
    <w:rPr>
      <w:rFonts w:ascii="Verdana" w:eastAsia="Times New Roman" w:hAnsi="Verdana" w:cs="Times New Roman"/>
      <w:sz w:val="20"/>
      <w:szCs w:val="20"/>
      <w:lang w:eastAsia="tr-TR"/>
    </w:rPr>
  </w:style>
  <w:style w:type="paragraph" w:styleId="ListeParagraf">
    <w:name w:val="List Paragraph"/>
    <w:basedOn w:val="Normal"/>
    <w:uiPriority w:val="34"/>
    <w:qFormat/>
    <w:rsid w:val="00FA2047"/>
    <w:pPr>
      <w:spacing w:after="0" w:line="240" w:lineRule="auto"/>
      <w:ind w:left="708"/>
    </w:pPr>
    <w:rPr>
      <w:rFonts w:ascii="Times New Roman" w:eastAsia="Times New Roman" w:hAnsi="Times New Roman" w:cs="Times New Roman"/>
      <w:sz w:val="24"/>
      <w:szCs w:val="24"/>
      <w:lang w:eastAsia="tr-TR"/>
    </w:rPr>
  </w:style>
  <w:style w:type="paragraph" w:styleId="bekMetni">
    <w:name w:val="Block Text"/>
    <w:basedOn w:val="Normal"/>
    <w:rsid w:val="006220D6"/>
    <w:pPr>
      <w:spacing w:after="0" w:line="360" w:lineRule="auto"/>
      <w:ind w:left="-141" w:right="645"/>
      <w:jc w:val="both"/>
    </w:pPr>
    <w:rPr>
      <w:rFonts w:ascii="Times New Roman" w:eastAsia="Times New Roman" w:hAnsi="Times New Roman" w:cs="Times New Roman"/>
      <w:b/>
      <w:sz w:val="24"/>
      <w:szCs w:val="20"/>
      <w:lang w:eastAsia="tr-TR"/>
    </w:rPr>
  </w:style>
  <w:style w:type="paragraph" w:styleId="GvdeMetniGirintisi2">
    <w:name w:val="Body Text Indent 2"/>
    <w:basedOn w:val="Normal"/>
    <w:link w:val="GvdeMetniGirintisi2Char"/>
    <w:rsid w:val="006220D6"/>
    <w:pPr>
      <w:spacing w:after="120" w:line="480" w:lineRule="auto"/>
      <w:ind w:left="283"/>
    </w:pPr>
    <w:rPr>
      <w:rFonts w:ascii="Arial" w:eastAsia="Times New Roman" w:hAnsi="Arial" w:cs="Arial"/>
      <w:sz w:val="24"/>
      <w:szCs w:val="24"/>
      <w:lang w:eastAsia="tr-TR"/>
    </w:rPr>
  </w:style>
  <w:style w:type="character" w:customStyle="1" w:styleId="GvdeMetniGirintisi2Char">
    <w:name w:val="Gövde Metni Girintisi 2 Char"/>
    <w:basedOn w:val="VarsaylanParagrafYazTipi"/>
    <w:link w:val="GvdeMetniGirintisi2"/>
    <w:rsid w:val="006220D6"/>
    <w:rPr>
      <w:rFonts w:ascii="Arial" w:eastAsia="Times New Roman" w:hAnsi="Arial" w:cs="Arial"/>
      <w:sz w:val="24"/>
      <w:szCs w:val="24"/>
      <w:lang w:eastAsia="tr-TR"/>
    </w:rPr>
  </w:style>
  <w:style w:type="character" w:styleId="Gl">
    <w:name w:val="Strong"/>
    <w:basedOn w:val="VarsaylanParagrafYazTipi"/>
    <w:qFormat/>
    <w:rsid w:val="009A7685"/>
    <w:rPr>
      <w:b/>
      <w:bCs/>
    </w:rPr>
  </w:style>
  <w:style w:type="paragraph" w:customStyle="1" w:styleId="nth-child-evennth-child-6">
    <w:name w:val="nth-child-even nth-child-6"/>
    <w:basedOn w:val="Normal"/>
    <w:rsid w:val="009A7685"/>
    <w:pPr>
      <w:spacing w:before="64" w:after="193" w:line="240" w:lineRule="auto"/>
      <w:ind w:left="64" w:right="64"/>
    </w:pPr>
    <w:rPr>
      <w:rFonts w:ascii="Arial" w:eastAsia="Times New Roman" w:hAnsi="Arial" w:cs="Arial"/>
      <w:color w:val="3A3A3A"/>
      <w:sz w:val="15"/>
      <w:szCs w:val="15"/>
      <w:lang w:eastAsia="tr-TR"/>
    </w:rPr>
  </w:style>
  <w:style w:type="character" w:customStyle="1" w:styleId="Balk2Char">
    <w:name w:val="Başlık 2 Char"/>
    <w:basedOn w:val="VarsaylanParagrafYazTipi"/>
    <w:link w:val="Balk2"/>
    <w:uiPriority w:val="9"/>
    <w:rsid w:val="004454AC"/>
    <w:rPr>
      <w:rFonts w:ascii="Times New Roman" w:eastAsia="Times New Roman" w:hAnsi="Times New Roman" w:cs="Times New Roman"/>
      <w:b/>
      <w:bCs/>
      <w:sz w:val="36"/>
      <w:szCs w:val="36"/>
      <w:lang w:eastAsia="tr-TR"/>
    </w:rPr>
  </w:style>
</w:styles>
</file>

<file path=word/webSettings.xml><?xml version="1.0" encoding="utf-8"?>
<w:webSettings xmlns:r="http://schemas.openxmlformats.org/officeDocument/2006/relationships" xmlns:w="http://schemas.openxmlformats.org/wordprocessingml/2006/main">
  <w:divs>
    <w:div w:id="162819949">
      <w:bodyDiv w:val="1"/>
      <w:marLeft w:val="0"/>
      <w:marRight w:val="0"/>
      <w:marTop w:val="0"/>
      <w:marBottom w:val="0"/>
      <w:divBdr>
        <w:top w:val="none" w:sz="0" w:space="0" w:color="auto"/>
        <w:left w:val="none" w:sz="0" w:space="0" w:color="auto"/>
        <w:bottom w:val="none" w:sz="0" w:space="0" w:color="auto"/>
        <w:right w:val="none" w:sz="0" w:space="0" w:color="auto"/>
      </w:divBdr>
    </w:div>
    <w:div w:id="523447844">
      <w:bodyDiv w:val="1"/>
      <w:marLeft w:val="0"/>
      <w:marRight w:val="0"/>
      <w:marTop w:val="0"/>
      <w:marBottom w:val="0"/>
      <w:divBdr>
        <w:top w:val="none" w:sz="0" w:space="0" w:color="auto"/>
        <w:left w:val="none" w:sz="0" w:space="0" w:color="auto"/>
        <w:bottom w:val="none" w:sz="0" w:space="0" w:color="auto"/>
        <w:right w:val="none" w:sz="0" w:space="0" w:color="auto"/>
      </w:divBdr>
    </w:div>
    <w:div w:id="1113790202">
      <w:bodyDiv w:val="1"/>
      <w:marLeft w:val="0"/>
      <w:marRight w:val="0"/>
      <w:marTop w:val="0"/>
      <w:marBottom w:val="0"/>
      <w:divBdr>
        <w:top w:val="none" w:sz="0" w:space="0" w:color="auto"/>
        <w:left w:val="none" w:sz="0" w:space="0" w:color="auto"/>
        <w:bottom w:val="none" w:sz="0" w:space="0" w:color="auto"/>
        <w:right w:val="none" w:sz="0" w:space="0" w:color="auto"/>
      </w:divBdr>
    </w:div>
    <w:div w:id="1445346752">
      <w:bodyDiv w:val="1"/>
      <w:marLeft w:val="0"/>
      <w:marRight w:val="0"/>
      <w:marTop w:val="0"/>
      <w:marBottom w:val="0"/>
      <w:divBdr>
        <w:top w:val="none" w:sz="0" w:space="0" w:color="auto"/>
        <w:left w:val="none" w:sz="0" w:space="0" w:color="auto"/>
        <w:bottom w:val="none" w:sz="0" w:space="0" w:color="auto"/>
        <w:right w:val="none" w:sz="0" w:space="0" w:color="auto"/>
      </w:divBdr>
    </w:div>
    <w:div w:id="15751655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TotalTime>
  <Pages>14</Pages>
  <Words>6936</Words>
  <Characters>39536</Characters>
  <Application>Microsoft Office Word</Application>
  <DocSecurity>0</DocSecurity>
  <Lines>329</Lines>
  <Paragraphs>92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46380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tarımdakadıncocuk</dc:title>
  <dc:creator>asus</dc:creator>
  <cp:lastModifiedBy>asus</cp:lastModifiedBy>
  <cp:revision>8</cp:revision>
  <cp:lastPrinted>2015-11-22T17:07:00Z</cp:lastPrinted>
  <dcterms:created xsi:type="dcterms:W3CDTF">2015-12-20T13:14:00Z</dcterms:created>
  <dcterms:modified xsi:type="dcterms:W3CDTF">2015-12-20T21:32:00Z</dcterms:modified>
</cp:coreProperties>
</file>