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76C4" w:rsidRDefault="008D562B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IZOMERKEZ, RADYASOTERAPİ DE KOORDİNATLAR</w:t>
      </w: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I; İZOMERKEZ;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gantri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kollimatör</w:t>
      </w:r>
      <w:proofErr w:type="spellEnd"/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, masa merkezlerinin kesişme noktasıdır.</w:t>
      </w:r>
    </w:p>
    <w:p w:rsidR="008D562B" w:rsidRDefault="008D562B">
      <w:pPr>
        <w:rPr>
          <w:rFonts w:ascii="Arial" w:hAnsi="Arial" w:cs="Arial"/>
          <w:color w:val="444444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Boyut olarak, X Y Z ve T vardır</w:t>
      </w:r>
    </w:p>
    <w:p w:rsidR="008D562B" w:rsidRDefault="008D562B">
      <w:r>
        <w:rPr>
          <w:rFonts w:ascii="Arial" w:hAnsi="Arial" w:cs="Arial"/>
          <w:color w:val="444444"/>
          <w:sz w:val="20"/>
          <w:szCs w:val="20"/>
          <w:shd w:val="clear" w:color="auto" w:fill="FFFFFF"/>
        </w:rPr>
        <w:t>T zaman ile ilgilidir ve tedavide zaman içinde yapıların değişim olasılığını dikkate alır</w:t>
      </w:r>
      <w:bookmarkStart w:id="0" w:name="_GoBack"/>
      <w:bookmarkEnd w:id="0"/>
    </w:p>
    <w:sectPr w:rsidR="008D5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62B"/>
    <w:rsid w:val="008D562B"/>
    <w:rsid w:val="00967AAB"/>
    <w:rsid w:val="00F2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879B8"/>
  <w15:chartTrackingRefBased/>
  <w15:docId w15:val="{82192F3E-B94F-435D-B117-43B9B245F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2019-06-27T10:00:00Z</dcterms:created>
  <dcterms:modified xsi:type="dcterms:W3CDTF">2019-06-27T10:02:00Z</dcterms:modified>
</cp:coreProperties>
</file>