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E277E0" w:rsidRDefault="00BC32DD" w:rsidP="00BC32DD">
      <w:pPr>
        <w:jc w:val="center"/>
        <w:rPr>
          <w:rFonts w:ascii="Arial" w:hAnsi="Arial" w:cs="Arial"/>
          <w:szCs w:val="20"/>
        </w:rPr>
      </w:pPr>
      <w:r w:rsidRPr="00E277E0">
        <w:rPr>
          <w:rFonts w:ascii="Arial" w:hAnsi="Arial" w:cs="Arial"/>
          <w:b/>
          <w:szCs w:val="20"/>
        </w:rPr>
        <w:t>Ankara Üniversitesi</w:t>
      </w:r>
      <w:r w:rsidRPr="00E277E0">
        <w:rPr>
          <w:rFonts w:ascii="Arial" w:hAnsi="Arial" w:cs="Arial"/>
          <w:b/>
          <w:szCs w:val="20"/>
        </w:rPr>
        <w:br/>
        <w:t xml:space="preserve">Kütüphane ve Dokümantasyon Daire Başkanlığı </w:t>
      </w:r>
    </w:p>
    <w:p w:rsidR="00BC32DD" w:rsidRPr="00E277E0" w:rsidRDefault="00BC32DD" w:rsidP="00BC32DD">
      <w:pPr>
        <w:jc w:val="center"/>
        <w:rPr>
          <w:rFonts w:ascii="Arial" w:hAnsi="Arial" w:cs="Arial"/>
          <w:b/>
          <w:szCs w:val="20"/>
        </w:rPr>
      </w:pPr>
      <w:r w:rsidRPr="00E277E0">
        <w:rPr>
          <w:rFonts w:ascii="Arial" w:hAnsi="Arial" w:cs="Arial"/>
          <w:b/>
          <w:szCs w:val="20"/>
        </w:rPr>
        <w:t>Açık Ders Malzemeleri</w:t>
      </w:r>
    </w:p>
    <w:p w:rsidR="00BC32DD" w:rsidRPr="00E277E0" w:rsidRDefault="00BC32DD" w:rsidP="00BC32DD">
      <w:pPr>
        <w:pStyle w:val="Basliklar"/>
        <w:jc w:val="center"/>
        <w:rPr>
          <w:rFonts w:ascii="Arial" w:hAnsi="Arial" w:cs="Arial"/>
          <w:szCs w:val="20"/>
        </w:rPr>
      </w:pPr>
    </w:p>
    <w:p w:rsidR="00BC32DD" w:rsidRPr="00E277E0" w:rsidRDefault="00BC32DD" w:rsidP="00BC32DD">
      <w:pPr>
        <w:pStyle w:val="Basliklar"/>
        <w:jc w:val="center"/>
        <w:rPr>
          <w:rFonts w:ascii="Arial" w:hAnsi="Arial" w:cs="Arial"/>
          <w:szCs w:val="20"/>
        </w:rPr>
      </w:pPr>
      <w:r w:rsidRPr="00E277E0">
        <w:rPr>
          <w:rFonts w:ascii="Arial" w:hAnsi="Arial" w:cs="Arial"/>
          <w:szCs w:val="20"/>
        </w:rPr>
        <w:t>Ders izlence Formu</w:t>
      </w:r>
    </w:p>
    <w:p w:rsidR="00BC32DD" w:rsidRPr="00E277E0" w:rsidRDefault="00BC32DD" w:rsidP="00BC32DD">
      <w:pPr>
        <w:rPr>
          <w:rFonts w:ascii="Arial" w:hAnsi="Arial"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Dersin Kodu ve İsmi</w:t>
            </w:r>
          </w:p>
        </w:tc>
        <w:tc>
          <w:tcPr>
            <w:tcW w:w="6068" w:type="dxa"/>
          </w:tcPr>
          <w:p w:rsidR="00BC32DD" w:rsidRPr="00E277E0" w:rsidRDefault="00447DAD" w:rsidP="00447DAD">
            <w:pPr>
              <w:numPr>
                <w:ilvl w:val="0"/>
                <w:numId w:val="1"/>
              </w:numPr>
              <w:shd w:val="clear" w:color="auto" w:fill="FFFFFF"/>
              <w:spacing w:before="100" w:beforeAutospacing="1" w:after="100" w:afterAutospacing="1" w:line="300" w:lineRule="atLeast"/>
              <w:ind w:left="0"/>
              <w:jc w:val="left"/>
              <w:rPr>
                <w:rFonts w:ascii="Arial" w:hAnsi="Arial" w:cs="Arial"/>
                <w:caps/>
                <w:color w:val="555555"/>
                <w:szCs w:val="20"/>
              </w:rPr>
            </w:pPr>
            <w:hyperlink r:id="rId5" w:tooltip="BMB 303 Eğitimde Ahlak ve Etik" w:history="1">
              <w:r w:rsidRPr="00E277E0">
                <w:rPr>
                  <w:rFonts w:ascii="Arial" w:hAnsi="Arial" w:cs="Arial"/>
                  <w:szCs w:val="20"/>
                </w:rPr>
                <w:t>BMB 303 Eğitimde Ahlak ve Etik</w:t>
              </w:r>
            </w:hyperlink>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Dersin Sorumlusu</w:t>
            </w:r>
          </w:p>
        </w:tc>
        <w:tc>
          <w:tcPr>
            <w:tcW w:w="6068" w:type="dxa"/>
          </w:tcPr>
          <w:p w:rsidR="00BC32DD" w:rsidRPr="00E277E0" w:rsidRDefault="00263494" w:rsidP="00832AEF">
            <w:pPr>
              <w:pStyle w:val="DersBilgileri"/>
              <w:rPr>
                <w:rFonts w:ascii="Arial" w:hAnsi="Arial" w:cs="Arial"/>
                <w:sz w:val="20"/>
                <w:szCs w:val="20"/>
              </w:rPr>
            </w:pPr>
            <w:r w:rsidRPr="00E277E0">
              <w:rPr>
                <w:rFonts w:ascii="Arial" w:hAnsi="Arial" w:cs="Arial"/>
                <w:sz w:val="20"/>
                <w:szCs w:val="20"/>
              </w:rPr>
              <w:t xml:space="preserve">Prof. Dr. </w:t>
            </w:r>
            <w:proofErr w:type="spellStart"/>
            <w:r w:rsidRPr="00E277E0">
              <w:rPr>
                <w:rFonts w:ascii="Arial" w:hAnsi="Arial" w:cs="Arial"/>
                <w:sz w:val="20"/>
                <w:szCs w:val="20"/>
              </w:rPr>
              <w:t>Semiyha</w:t>
            </w:r>
            <w:proofErr w:type="spellEnd"/>
            <w:r w:rsidRPr="00E277E0">
              <w:rPr>
                <w:rFonts w:ascii="Arial" w:hAnsi="Arial" w:cs="Arial"/>
                <w:sz w:val="20"/>
                <w:szCs w:val="20"/>
              </w:rPr>
              <w:t xml:space="preserve"> TUNCEL</w:t>
            </w: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Dersin Düzeyi</w:t>
            </w:r>
          </w:p>
        </w:tc>
        <w:tc>
          <w:tcPr>
            <w:tcW w:w="6068" w:type="dxa"/>
          </w:tcPr>
          <w:p w:rsidR="00BC32DD" w:rsidRPr="00E277E0" w:rsidRDefault="00263494" w:rsidP="00832AEF">
            <w:pPr>
              <w:pStyle w:val="DersBilgileri"/>
              <w:rPr>
                <w:rFonts w:ascii="Arial" w:hAnsi="Arial" w:cs="Arial"/>
                <w:sz w:val="20"/>
                <w:szCs w:val="20"/>
              </w:rPr>
            </w:pPr>
            <w:r w:rsidRPr="00E277E0">
              <w:rPr>
                <w:rFonts w:ascii="Arial" w:hAnsi="Arial" w:cs="Arial"/>
                <w:sz w:val="20"/>
                <w:szCs w:val="20"/>
              </w:rPr>
              <w:t xml:space="preserve">Lisans </w:t>
            </w: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Dersin Kredisi</w:t>
            </w:r>
          </w:p>
        </w:tc>
        <w:tc>
          <w:tcPr>
            <w:tcW w:w="6068" w:type="dxa"/>
          </w:tcPr>
          <w:p w:rsidR="00BC32DD" w:rsidRPr="00E277E0" w:rsidRDefault="00263494" w:rsidP="00832AEF">
            <w:pPr>
              <w:pStyle w:val="DersBilgileri"/>
              <w:rPr>
                <w:rFonts w:ascii="Arial" w:hAnsi="Arial" w:cs="Arial"/>
                <w:sz w:val="20"/>
                <w:szCs w:val="20"/>
              </w:rPr>
            </w:pPr>
            <w:r w:rsidRPr="00E277E0">
              <w:rPr>
                <w:rFonts w:ascii="Arial" w:hAnsi="Arial" w:cs="Arial"/>
                <w:sz w:val="20"/>
                <w:szCs w:val="20"/>
              </w:rPr>
              <w:t>2</w:t>
            </w: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Dersin Türü</w:t>
            </w:r>
          </w:p>
        </w:tc>
        <w:tc>
          <w:tcPr>
            <w:tcW w:w="6068" w:type="dxa"/>
          </w:tcPr>
          <w:p w:rsidR="00BC32DD" w:rsidRPr="00E277E0" w:rsidRDefault="00263494" w:rsidP="00832AEF">
            <w:pPr>
              <w:pStyle w:val="DersBilgileri"/>
              <w:rPr>
                <w:rFonts w:ascii="Arial" w:hAnsi="Arial" w:cs="Arial"/>
                <w:sz w:val="20"/>
                <w:szCs w:val="20"/>
              </w:rPr>
            </w:pPr>
            <w:r w:rsidRPr="00E277E0">
              <w:rPr>
                <w:rFonts w:ascii="Arial" w:hAnsi="Arial" w:cs="Arial"/>
                <w:sz w:val="20"/>
                <w:szCs w:val="20"/>
              </w:rPr>
              <w:t>Kuramsal</w:t>
            </w: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Dersin İçeriği</w:t>
            </w:r>
          </w:p>
        </w:tc>
        <w:tc>
          <w:tcPr>
            <w:tcW w:w="6068" w:type="dxa"/>
          </w:tcPr>
          <w:p w:rsidR="007A024F" w:rsidRPr="00E277E0" w:rsidRDefault="007A024F" w:rsidP="007A024F">
            <w:pPr>
              <w:rPr>
                <w:rFonts w:ascii="Arial" w:hAnsi="Arial" w:cs="Arial"/>
                <w:szCs w:val="20"/>
              </w:rPr>
            </w:pPr>
            <w:r w:rsidRPr="00E277E0">
              <w:rPr>
                <w:rFonts w:ascii="Arial" w:hAnsi="Arial" w:cs="Arial"/>
                <w:szCs w:val="20"/>
              </w:rPr>
              <w:t>Eğitim, etik ve ahlak kavramları, etik sistemler ve teoriler, etik karar verme, mesleki etik, eğitim ve öğretimde etik, öğretmenlik meslek etiği, öğrencilerin etik hak ve sorumlulukları, spor etiği, beden eğitimi ve spor öğretmenliğinde etik, antrenörlükte etik, hakemlikte etik</w:t>
            </w:r>
            <w:r w:rsidR="00E277E0">
              <w:rPr>
                <w:rFonts w:ascii="Arial" w:hAnsi="Arial" w:cs="Arial"/>
                <w:szCs w:val="20"/>
              </w:rPr>
              <w:t xml:space="preserve">, </w:t>
            </w:r>
            <w:proofErr w:type="gramStart"/>
            <w:r w:rsidRPr="00E277E0">
              <w:rPr>
                <w:rFonts w:ascii="Arial" w:hAnsi="Arial" w:cs="Arial"/>
                <w:szCs w:val="20"/>
              </w:rPr>
              <w:t>spor  yöneticiliğinde</w:t>
            </w:r>
            <w:proofErr w:type="gramEnd"/>
            <w:r w:rsidRPr="00E277E0">
              <w:rPr>
                <w:rFonts w:ascii="Arial" w:hAnsi="Arial" w:cs="Arial"/>
                <w:szCs w:val="20"/>
              </w:rPr>
              <w:t xml:space="preserve"> etik ve spor  medyasında etik. </w:t>
            </w:r>
          </w:p>
          <w:p w:rsidR="00BC32DD" w:rsidRPr="00E277E0" w:rsidRDefault="00BC32DD" w:rsidP="00832AEF">
            <w:pPr>
              <w:pStyle w:val="DersBilgileri"/>
              <w:rPr>
                <w:rFonts w:ascii="Arial" w:hAnsi="Arial" w:cs="Arial"/>
                <w:sz w:val="20"/>
                <w:szCs w:val="20"/>
              </w:rPr>
            </w:pP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Dersin Amacı</w:t>
            </w:r>
          </w:p>
        </w:tc>
        <w:tc>
          <w:tcPr>
            <w:tcW w:w="6068" w:type="dxa"/>
          </w:tcPr>
          <w:p w:rsidR="001F6957" w:rsidRPr="00E277E0" w:rsidRDefault="001F6957" w:rsidP="001F6957">
            <w:pPr>
              <w:rPr>
                <w:rFonts w:ascii="Arial" w:hAnsi="Arial" w:cs="Arial"/>
                <w:szCs w:val="20"/>
              </w:rPr>
            </w:pPr>
            <w:r w:rsidRPr="00E277E0">
              <w:rPr>
                <w:rFonts w:ascii="Arial" w:hAnsi="Arial" w:cs="Arial"/>
                <w:color w:val="666666"/>
                <w:szCs w:val="20"/>
              </w:rPr>
              <w:br/>
            </w:r>
            <w:r w:rsidRPr="00E277E0">
              <w:rPr>
                <w:rFonts w:ascii="Arial" w:hAnsi="Arial" w:cs="Arial"/>
                <w:szCs w:val="20"/>
              </w:rPr>
              <w:t>Sporda etik literatürüne ilişkin gerekli bilgi düzeyine sahip olma ve sporda etik ilkelerinin gerekliliğinin farkında olma</w:t>
            </w:r>
            <w:r w:rsidRPr="00E277E0">
              <w:rPr>
                <w:rFonts w:ascii="Arial" w:hAnsi="Arial" w:cs="Arial"/>
                <w:szCs w:val="20"/>
              </w:rPr>
              <w:t>sı, m</w:t>
            </w:r>
            <w:r w:rsidRPr="00E277E0">
              <w:rPr>
                <w:rFonts w:ascii="Arial" w:hAnsi="Arial" w:cs="Arial"/>
                <w:szCs w:val="20"/>
              </w:rPr>
              <w:t>eslek etiği ve etik kodları</w:t>
            </w:r>
            <w:r w:rsidRPr="00E277E0">
              <w:rPr>
                <w:rFonts w:ascii="Arial" w:hAnsi="Arial" w:cs="Arial"/>
                <w:szCs w:val="20"/>
              </w:rPr>
              <w:t>nı ve</w:t>
            </w:r>
            <w:r w:rsidRPr="00E277E0">
              <w:rPr>
                <w:rFonts w:ascii="Arial" w:hAnsi="Arial" w:cs="Arial"/>
                <w:szCs w:val="20"/>
              </w:rPr>
              <w:t xml:space="preserve"> </w:t>
            </w:r>
            <w:r w:rsidRPr="00E277E0">
              <w:rPr>
                <w:rFonts w:ascii="Arial" w:hAnsi="Arial" w:cs="Arial"/>
                <w:szCs w:val="20"/>
              </w:rPr>
              <w:t>d</w:t>
            </w:r>
            <w:r w:rsidRPr="00E277E0">
              <w:rPr>
                <w:rFonts w:ascii="Arial" w:hAnsi="Arial" w:cs="Arial"/>
                <w:szCs w:val="20"/>
              </w:rPr>
              <w:t xml:space="preserve">avranışın etik açıdan nasıl yargılanacağını </w:t>
            </w:r>
            <w:r w:rsidRPr="00E277E0">
              <w:rPr>
                <w:rFonts w:ascii="Arial" w:hAnsi="Arial" w:cs="Arial"/>
                <w:szCs w:val="20"/>
              </w:rPr>
              <w:t>öğretilmesi amaçlanır.</w:t>
            </w:r>
          </w:p>
          <w:p w:rsidR="00BC32DD" w:rsidRPr="00E277E0" w:rsidRDefault="00BC32DD" w:rsidP="00832AEF">
            <w:pPr>
              <w:pStyle w:val="DersBilgileri"/>
              <w:rPr>
                <w:rFonts w:ascii="Arial" w:hAnsi="Arial" w:cs="Arial"/>
                <w:sz w:val="20"/>
                <w:szCs w:val="20"/>
              </w:rPr>
            </w:pP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Dersin Süresi</w:t>
            </w:r>
          </w:p>
        </w:tc>
        <w:tc>
          <w:tcPr>
            <w:tcW w:w="6068" w:type="dxa"/>
          </w:tcPr>
          <w:p w:rsidR="00BC32DD" w:rsidRPr="00E277E0" w:rsidRDefault="00263494" w:rsidP="00832AEF">
            <w:pPr>
              <w:pStyle w:val="DersBilgileri"/>
              <w:rPr>
                <w:rFonts w:ascii="Arial" w:hAnsi="Arial" w:cs="Arial"/>
                <w:sz w:val="20"/>
                <w:szCs w:val="20"/>
              </w:rPr>
            </w:pPr>
            <w:r w:rsidRPr="00E277E0">
              <w:rPr>
                <w:rFonts w:ascii="Arial" w:hAnsi="Arial" w:cs="Arial"/>
                <w:sz w:val="20"/>
                <w:szCs w:val="20"/>
              </w:rPr>
              <w:t>14 hafta</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 xml:space="preserve">Eğitim kavramı, ahlâk kavramı, etik kavramı, </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 xml:space="preserve">Etik sistemler </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 xml:space="preserve">Etik dışı davranışların </w:t>
            </w:r>
            <w:proofErr w:type="spellStart"/>
            <w:r w:rsidRPr="00E277E0">
              <w:rPr>
                <w:rFonts w:ascii="Arial" w:hAnsi="Arial" w:cs="Arial"/>
                <w:szCs w:val="20"/>
              </w:rPr>
              <w:t>ussallaştırılması</w:t>
            </w:r>
            <w:proofErr w:type="spellEnd"/>
            <w:r w:rsidRPr="00E277E0">
              <w:rPr>
                <w:rFonts w:ascii="Arial" w:hAnsi="Arial" w:cs="Arial"/>
                <w:szCs w:val="20"/>
              </w:rPr>
              <w:t>, etik karar verme,</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Etik teoriler: betimleyici etik, normatif etik, meta</w:t>
            </w:r>
            <w:r w:rsidR="00E277E0">
              <w:rPr>
                <w:rFonts w:ascii="Arial" w:hAnsi="Arial" w:cs="Arial"/>
                <w:szCs w:val="20"/>
              </w:rPr>
              <w:t xml:space="preserve"> </w:t>
            </w:r>
            <w:r w:rsidRPr="00E277E0">
              <w:rPr>
                <w:rFonts w:ascii="Arial" w:hAnsi="Arial" w:cs="Arial"/>
                <w:szCs w:val="20"/>
              </w:rPr>
              <w:t xml:space="preserve">etik, </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Mesleki etik</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Eğitim ve öğretimde etik,</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Ara sınav</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Öğretmenlik meslek etiği,</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Öğrencilerin etik hak ve sorumlulukları,</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 xml:space="preserve">Spor </w:t>
            </w:r>
            <w:bookmarkStart w:id="0" w:name="_GoBack"/>
            <w:bookmarkEnd w:id="0"/>
            <w:r w:rsidRPr="00E277E0">
              <w:rPr>
                <w:rFonts w:ascii="Arial" w:hAnsi="Arial" w:cs="Arial"/>
                <w:szCs w:val="20"/>
              </w:rPr>
              <w:t>eğitiminde etik,</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Beden eğitimi ve spor öğretmenliğinde etik,</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Antrenörlükte etik,</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Spor yöneticiliğinde ve hakemlikte etik,</w:t>
            </w:r>
          </w:p>
          <w:p w:rsidR="007A024F" w:rsidRPr="00E277E0" w:rsidRDefault="007A024F" w:rsidP="007A024F">
            <w:pPr>
              <w:numPr>
                <w:ilvl w:val="0"/>
                <w:numId w:val="2"/>
              </w:numPr>
              <w:rPr>
                <w:rFonts w:ascii="Arial" w:hAnsi="Arial" w:cs="Arial"/>
                <w:szCs w:val="20"/>
              </w:rPr>
            </w:pPr>
            <w:r w:rsidRPr="00E277E0">
              <w:rPr>
                <w:rFonts w:ascii="Arial" w:hAnsi="Arial" w:cs="Arial"/>
                <w:szCs w:val="20"/>
              </w:rPr>
              <w:t>Spor medyasında etik, örnek olay incelemeleri ve etik ikilemler</w:t>
            </w:r>
          </w:p>
          <w:p w:rsidR="007A024F" w:rsidRPr="00E277E0" w:rsidRDefault="007A024F" w:rsidP="007A024F">
            <w:pPr>
              <w:rPr>
                <w:rFonts w:ascii="Arial" w:hAnsi="Arial" w:cs="Arial"/>
                <w:szCs w:val="20"/>
              </w:rPr>
            </w:pPr>
            <w:r w:rsidRPr="00E277E0">
              <w:rPr>
                <w:rFonts w:ascii="Arial" w:hAnsi="Arial" w:cs="Arial"/>
                <w:szCs w:val="20"/>
              </w:rPr>
              <w:t xml:space="preserve">     </w:t>
            </w:r>
          </w:p>
          <w:p w:rsidR="007A024F" w:rsidRPr="00E277E0" w:rsidRDefault="007A024F" w:rsidP="00832AEF">
            <w:pPr>
              <w:pStyle w:val="DersBilgileri"/>
              <w:rPr>
                <w:rFonts w:ascii="Arial" w:hAnsi="Arial" w:cs="Arial"/>
                <w:sz w:val="20"/>
                <w:szCs w:val="20"/>
              </w:rPr>
            </w:pP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Eğitim Dili</w:t>
            </w:r>
          </w:p>
        </w:tc>
        <w:tc>
          <w:tcPr>
            <w:tcW w:w="6068" w:type="dxa"/>
          </w:tcPr>
          <w:p w:rsidR="00BC32DD" w:rsidRPr="00E277E0" w:rsidRDefault="00263494" w:rsidP="00832AEF">
            <w:pPr>
              <w:pStyle w:val="DersBilgileri"/>
              <w:rPr>
                <w:rFonts w:ascii="Arial" w:hAnsi="Arial" w:cs="Arial"/>
                <w:sz w:val="20"/>
                <w:szCs w:val="20"/>
              </w:rPr>
            </w:pPr>
            <w:r w:rsidRPr="00E277E0">
              <w:rPr>
                <w:rFonts w:ascii="Arial" w:hAnsi="Arial" w:cs="Arial"/>
                <w:sz w:val="20"/>
                <w:szCs w:val="20"/>
              </w:rPr>
              <w:t>Türkçe</w:t>
            </w: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Ön Koşul</w:t>
            </w:r>
          </w:p>
        </w:tc>
        <w:tc>
          <w:tcPr>
            <w:tcW w:w="6068" w:type="dxa"/>
          </w:tcPr>
          <w:p w:rsidR="00BC32DD" w:rsidRPr="00E277E0" w:rsidRDefault="00263494" w:rsidP="00832AEF">
            <w:pPr>
              <w:pStyle w:val="DersBilgileri"/>
              <w:rPr>
                <w:rFonts w:ascii="Arial" w:hAnsi="Arial" w:cs="Arial"/>
                <w:sz w:val="20"/>
                <w:szCs w:val="20"/>
              </w:rPr>
            </w:pPr>
            <w:r w:rsidRPr="00E277E0">
              <w:rPr>
                <w:rFonts w:ascii="Arial" w:hAnsi="Arial" w:cs="Arial"/>
                <w:sz w:val="20"/>
                <w:szCs w:val="20"/>
              </w:rPr>
              <w:t>Yok</w:t>
            </w: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Önerilen Kaynaklar</w:t>
            </w:r>
          </w:p>
        </w:tc>
        <w:tc>
          <w:tcPr>
            <w:tcW w:w="6068" w:type="dxa"/>
          </w:tcPr>
          <w:p w:rsidR="00263494" w:rsidRPr="00E277E0" w:rsidRDefault="00263494" w:rsidP="00263494">
            <w:pPr>
              <w:rPr>
                <w:rFonts w:ascii="Arial" w:hAnsi="Arial" w:cs="Arial"/>
                <w:szCs w:val="20"/>
              </w:rPr>
            </w:pPr>
            <w:r w:rsidRPr="00E277E0">
              <w:rPr>
                <w:rFonts w:ascii="Arial" w:hAnsi="Arial" w:cs="Arial"/>
                <w:szCs w:val="20"/>
              </w:rPr>
              <w:t xml:space="preserve">Aydın, İ. (2003). Eğitim ve Öğretimde Etik, Ankara </w:t>
            </w:r>
            <w:proofErr w:type="spellStart"/>
            <w:r w:rsidRPr="00E277E0">
              <w:rPr>
                <w:rFonts w:ascii="Arial" w:hAnsi="Arial" w:cs="Arial"/>
                <w:szCs w:val="20"/>
              </w:rPr>
              <w:t>Pegem</w:t>
            </w:r>
            <w:proofErr w:type="spellEnd"/>
            <w:r w:rsidRPr="00E277E0">
              <w:rPr>
                <w:rFonts w:ascii="Arial" w:hAnsi="Arial" w:cs="Arial"/>
                <w:szCs w:val="20"/>
              </w:rPr>
              <w:t xml:space="preserve"> Yayıncılık.</w:t>
            </w:r>
          </w:p>
          <w:p w:rsidR="00263494" w:rsidRPr="00E277E0" w:rsidRDefault="00263494" w:rsidP="00263494">
            <w:pPr>
              <w:rPr>
                <w:rFonts w:ascii="Arial" w:hAnsi="Arial" w:cs="Arial"/>
                <w:szCs w:val="20"/>
              </w:rPr>
            </w:pPr>
            <w:r w:rsidRPr="00E277E0">
              <w:rPr>
                <w:rFonts w:ascii="Arial" w:hAnsi="Arial" w:cs="Arial"/>
                <w:szCs w:val="20"/>
              </w:rPr>
              <w:t xml:space="preserve">Aydın, İ. </w:t>
            </w:r>
            <w:proofErr w:type="gramStart"/>
            <w:r w:rsidRPr="00E277E0">
              <w:rPr>
                <w:rFonts w:ascii="Arial" w:hAnsi="Arial" w:cs="Arial"/>
                <w:szCs w:val="20"/>
              </w:rPr>
              <w:t>P.(</w:t>
            </w:r>
            <w:proofErr w:type="gramEnd"/>
            <w:r w:rsidRPr="00E277E0">
              <w:rPr>
                <w:rFonts w:ascii="Arial" w:hAnsi="Arial" w:cs="Arial"/>
                <w:szCs w:val="20"/>
              </w:rPr>
              <w:t xml:space="preserve">2001) Yönetsel Mesleki ve Örgütsel Etik, Ankara, </w:t>
            </w:r>
            <w:proofErr w:type="spellStart"/>
            <w:r w:rsidRPr="00E277E0">
              <w:rPr>
                <w:rFonts w:ascii="Arial" w:hAnsi="Arial" w:cs="Arial"/>
                <w:szCs w:val="20"/>
              </w:rPr>
              <w:t>Pegem</w:t>
            </w:r>
            <w:proofErr w:type="spellEnd"/>
            <w:r w:rsidRPr="00E277E0">
              <w:rPr>
                <w:rFonts w:ascii="Arial" w:hAnsi="Arial" w:cs="Arial"/>
                <w:szCs w:val="20"/>
              </w:rPr>
              <w:t xml:space="preserve"> Yayıncılık.</w:t>
            </w:r>
          </w:p>
          <w:p w:rsidR="00263494" w:rsidRPr="00E277E0" w:rsidRDefault="00263494" w:rsidP="00263494">
            <w:pPr>
              <w:rPr>
                <w:rFonts w:ascii="Arial" w:hAnsi="Arial" w:cs="Arial"/>
                <w:szCs w:val="20"/>
              </w:rPr>
            </w:pPr>
            <w:proofErr w:type="spellStart"/>
            <w:r w:rsidRPr="00E277E0">
              <w:rPr>
                <w:rFonts w:ascii="Arial" w:hAnsi="Arial" w:cs="Arial"/>
                <w:szCs w:val="20"/>
              </w:rPr>
              <w:t>DeSensi</w:t>
            </w:r>
            <w:proofErr w:type="spellEnd"/>
            <w:r w:rsidRPr="00E277E0">
              <w:rPr>
                <w:rFonts w:ascii="Arial" w:hAnsi="Arial" w:cs="Arial"/>
                <w:szCs w:val="20"/>
              </w:rPr>
              <w:t xml:space="preserve">, T. J.; </w:t>
            </w:r>
            <w:proofErr w:type="spellStart"/>
            <w:r w:rsidRPr="00E277E0">
              <w:rPr>
                <w:rFonts w:ascii="Arial" w:hAnsi="Arial" w:cs="Arial"/>
                <w:szCs w:val="20"/>
              </w:rPr>
              <w:t>Rosenberg</w:t>
            </w:r>
            <w:proofErr w:type="spellEnd"/>
            <w:r w:rsidRPr="00E277E0">
              <w:rPr>
                <w:rFonts w:ascii="Arial" w:hAnsi="Arial" w:cs="Arial"/>
                <w:szCs w:val="20"/>
              </w:rPr>
              <w:t xml:space="preserve">, D. (1996) </w:t>
            </w:r>
            <w:proofErr w:type="spellStart"/>
            <w:r w:rsidRPr="00E277E0">
              <w:rPr>
                <w:rFonts w:ascii="Arial" w:hAnsi="Arial" w:cs="Arial"/>
                <w:szCs w:val="20"/>
              </w:rPr>
              <w:t>Ethics</w:t>
            </w:r>
            <w:proofErr w:type="spellEnd"/>
            <w:r w:rsidRPr="00E277E0">
              <w:rPr>
                <w:rFonts w:ascii="Arial" w:hAnsi="Arial" w:cs="Arial"/>
                <w:szCs w:val="20"/>
              </w:rPr>
              <w:t xml:space="preserve"> in </w:t>
            </w:r>
            <w:proofErr w:type="spellStart"/>
            <w:r w:rsidRPr="00E277E0">
              <w:rPr>
                <w:rFonts w:ascii="Arial" w:hAnsi="Arial" w:cs="Arial"/>
                <w:szCs w:val="20"/>
              </w:rPr>
              <w:t>Sport</w:t>
            </w:r>
            <w:proofErr w:type="spellEnd"/>
            <w:r w:rsidRPr="00E277E0">
              <w:rPr>
                <w:rFonts w:ascii="Arial" w:hAnsi="Arial" w:cs="Arial"/>
                <w:szCs w:val="20"/>
              </w:rPr>
              <w:t xml:space="preserve"> Management. USA, </w:t>
            </w:r>
            <w:proofErr w:type="spellStart"/>
            <w:r w:rsidRPr="00E277E0">
              <w:rPr>
                <w:rFonts w:ascii="Arial" w:hAnsi="Arial" w:cs="Arial"/>
                <w:szCs w:val="20"/>
              </w:rPr>
              <w:t>Pepper</w:t>
            </w:r>
            <w:proofErr w:type="spellEnd"/>
            <w:r w:rsidRPr="00E277E0">
              <w:rPr>
                <w:rFonts w:ascii="Arial" w:hAnsi="Arial" w:cs="Arial"/>
                <w:szCs w:val="20"/>
              </w:rPr>
              <w:t xml:space="preserve"> Pres.</w:t>
            </w:r>
          </w:p>
          <w:p w:rsidR="00263494" w:rsidRPr="00E277E0" w:rsidRDefault="00263494" w:rsidP="00263494">
            <w:pPr>
              <w:rPr>
                <w:rFonts w:ascii="Arial" w:hAnsi="Arial" w:cs="Arial"/>
                <w:szCs w:val="20"/>
              </w:rPr>
            </w:pPr>
            <w:r w:rsidRPr="00E277E0">
              <w:rPr>
                <w:rFonts w:ascii="Arial" w:hAnsi="Arial" w:cs="Arial"/>
                <w:szCs w:val="20"/>
              </w:rPr>
              <w:lastRenderedPageBreak/>
              <w:t>Dolaşır, S. (2005). Antrenörlük Etiği ve İlkeleri. Ankara. Gazi Kitapevi.</w:t>
            </w:r>
          </w:p>
          <w:p w:rsidR="00263494" w:rsidRPr="00E277E0" w:rsidRDefault="00263494" w:rsidP="00263494">
            <w:pPr>
              <w:rPr>
                <w:rFonts w:ascii="Arial" w:hAnsi="Arial" w:cs="Arial"/>
                <w:szCs w:val="20"/>
              </w:rPr>
            </w:pPr>
            <w:r w:rsidRPr="00E277E0">
              <w:rPr>
                <w:rFonts w:ascii="Arial" w:hAnsi="Arial" w:cs="Arial"/>
                <w:szCs w:val="20"/>
              </w:rPr>
              <w:t>Özbek, Ö. (2003) Beden Eğitimi Öğretmenlerinin Mesleki Etik İlkeleri ve Bu İlkelere Uyma Düzeyleri. Yayımlanmamış doktora tezi, Ankara Üniversitesi, Eğitim Bilimleri Enstitüsü.</w:t>
            </w:r>
          </w:p>
          <w:p w:rsidR="00263494" w:rsidRPr="00E277E0" w:rsidRDefault="00263494" w:rsidP="00263494">
            <w:pPr>
              <w:rPr>
                <w:rFonts w:ascii="Arial" w:hAnsi="Arial" w:cs="Arial"/>
                <w:szCs w:val="20"/>
              </w:rPr>
            </w:pPr>
          </w:p>
          <w:p w:rsidR="00BC32DD" w:rsidRPr="00E277E0" w:rsidRDefault="00BC32DD" w:rsidP="00832AEF">
            <w:pPr>
              <w:pStyle w:val="Kaynakca"/>
              <w:rPr>
                <w:rFonts w:ascii="Arial" w:hAnsi="Arial" w:cs="Arial"/>
                <w:sz w:val="20"/>
                <w:lang w:val="tr-TR"/>
              </w:rPr>
            </w:pP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lastRenderedPageBreak/>
              <w:t>Dersin Kredisi</w:t>
            </w:r>
            <w:r w:rsidR="00166DFA" w:rsidRPr="00E277E0">
              <w:rPr>
                <w:rFonts w:ascii="Arial" w:hAnsi="Arial" w:cs="Arial"/>
                <w:sz w:val="20"/>
                <w:szCs w:val="20"/>
              </w:rPr>
              <w:t xml:space="preserve"> (AKTS)</w:t>
            </w:r>
          </w:p>
        </w:tc>
        <w:tc>
          <w:tcPr>
            <w:tcW w:w="6068" w:type="dxa"/>
            <w:vAlign w:val="center"/>
          </w:tcPr>
          <w:p w:rsidR="00BC32DD" w:rsidRPr="00E277E0" w:rsidRDefault="00F946B6" w:rsidP="00832AEF">
            <w:pPr>
              <w:pStyle w:val="DersBilgileri"/>
              <w:rPr>
                <w:rFonts w:ascii="Arial" w:hAnsi="Arial" w:cs="Arial"/>
                <w:sz w:val="20"/>
                <w:szCs w:val="20"/>
              </w:rPr>
            </w:pPr>
            <w:r w:rsidRPr="00E277E0">
              <w:rPr>
                <w:rFonts w:ascii="Arial" w:hAnsi="Arial" w:cs="Arial"/>
                <w:sz w:val="20"/>
                <w:szCs w:val="20"/>
              </w:rPr>
              <w:t>3</w:t>
            </w: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Laboratuvar</w:t>
            </w:r>
          </w:p>
        </w:tc>
        <w:tc>
          <w:tcPr>
            <w:tcW w:w="6068" w:type="dxa"/>
            <w:vAlign w:val="center"/>
          </w:tcPr>
          <w:p w:rsidR="00F946B6" w:rsidRPr="00E277E0" w:rsidRDefault="00F946B6" w:rsidP="00F946B6">
            <w:pPr>
              <w:pStyle w:val="DersBilgileri"/>
              <w:rPr>
                <w:rFonts w:ascii="Arial" w:hAnsi="Arial" w:cs="Arial"/>
                <w:sz w:val="20"/>
                <w:szCs w:val="20"/>
              </w:rPr>
            </w:pPr>
            <w:r w:rsidRPr="00E277E0">
              <w:rPr>
                <w:rFonts w:ascii="Arial" w:hAnsi="Arial" w:cs="Arial"/>
                <w:sz w:val="20"/>
                <w:szCs w:val="20"/>
              </w:rPr>
              <w:t>Yok</w:t>
            </w:r>
          </w:p>
        </w:tc>
      </w:tr>
      <w:tr w:rsidR="00BC32DD" w:rsidRPr="00E277E0" w:rsidTr="00832AEF">
        <w:trPr>
          <w:jc w:val="center"/>
        </w:trPr>
        <w:tc>
          <w:tcPr>
            <w:tcW w:w="2745" w:type="dxa"/>
            <w:vAlign w:val="center"/>
          </w:tcPr>
          <w:p w:rsidR="00BC32DD" w:rsidRPr="00E277E0" w:rsidRDefault="00BC32DD" w:rsidP="00832AEF">
            <w:pPr>
              <w:pStyle w:val="DersBasliklar"/>
              <w:rPr>
                <w:rFonts w:ascii="Arial" w:hAnsi="Arial" w:cs="Arial"/>
                <w:sz w:val="20"/>
                <w:szCs w:val="20"/>
              </w:rPr>
            </w:pPr>
            <w:r w:rsidRPr="00E277E0">
              <w:rPr>
                <w:rFonts w:ascii="Arial" w:hAnsi="Arial" w:cs="Arial"/>
                <w:sz w:val="20"/>
                <w:szCs w:val="20"/>
              </w:rPr>
              <w:t>Diğer-1</w:t>
            </w:r>
          </w:p>
        </w:tc>
        <w:tc>
          <w:tcPr>
            <w:tcW w:w="6068" w:type="dxa"/>
            <w:vAlign w:val="center"/>
          </w:tcPr>
          <w:p w:rsidR="00BC32DD" w:rsidRPr="00E277E0" w:rsidRDefault="00BC32DD" w:rsidP="00832AEF">
            <w:pPr>
              <w:pStyle w:val="DersBilgileri"/>
              <w:rPr>
                <w:rFonts w:ascii="Arial" w:hAnsi="Arial" w:cs="Arial"/>
                <w:sz w:val="20"/>
                <w:szCs w:val="20"/>
              </w:rPr>
            </w:pPr>
          </w:p>
        </w:tc>
      </w:tr>
    </w:tbl>
    <w:p w:rsidR="00BC32DD" w:rsidRPr="00E277E0" w:rsidRDefault="00BC32DD" w:rsidP="00BC32DD">
      <w:pPr>
        <w:rPr>
          <w:rFonts w:ascii="Arial" w:hAnsi="Arial" w:cs="Arial"/>
          <w:szCs w:val="20"/>
        </w:rPr>
      </w:pPr>
    </w:p>
    <w:p w:rsidR="00BC32DD" w:rsidRPr="00E277E0" w:rsidRDefault="00BC32DD" w:rsidP="00BC32DD">
      <w:pPr>
        <w:rPr>
          <w:rFonts w:ascii="Arial" w:hAnsi="Arial" w:cs="Arial"/>
          <w:szCs w:val="20"/>
        </w:rPr>
      </w:pPr>
    </w:p>
    <w:p w:rsidR="00BC32DD" w:rsidRPr="00E277E0" w:rsidRDefault="00BC32DD" w:rsidP="00BC32DD">
      <w:pPr>
        <w:rPr>
          <w:rFonts w:ascii="Arial" w:hAnsi="Arial" w:cs="Arial"/>
          <w:szCs w:val="20"/>
        </w:rPr>
      </w:pPr>
    </w:p>
    <w:p w:rsidR="00BC32DD" w:rsidRPr="00E277E0" w:rsidRDefault="00BC32DD" w:rsidP="00BC32DD">
      <w:pPr>
        <w:rPr>
          <w:rFonts w:ascii="Arial" w:hAnsi="Arial" w:cs="Arial"/>
          <w:szCs w:val="20"/>
        </w:rPr>
      </w:pPr>
    </w:p>
    <w:p w:rsidR="00EB0AE2" w:rsidRPr="00E277E0" w:rsidRDefault="00540B3E">
      <w:pPr>
        <w:rPr>
          <w:rFonts w:ascii="Arial" w:hAnsi="Arial" w:cs="Arial"/>
          <w:szCs w:val="20"/>
        </w:rPr>
      </w:pPr>
    </w:p>
    <w:sectPr w:rsidR="00EB0AE2" w:rsidRPr="00E277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C54A1"/>
    <w:multiLevelType w:val="hybridMultilevel"/>
    <w:tmpl w:val="3CD419B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63034864"/>
    <w:multiLevelType w:val="multilevel"/>
    <w:tmpl w:val="C08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F6957"/>
    <w:rsid w:val="00263494"/>
    <w:rsid w:val="00447DAD"/>
    <w:rsid w:val="00540B3E"/>
    <w:rsid w:val="007A024F"/>
    <w:rsid w:val="00832BE3"/>
    <w:rsid w:val="00BC32DD"/>
    <w:rsid w:val="00E277E0"/>
    <w:rsid w:val="00F94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9D1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semiHidden/>
    <w:unhideWhenUsed/>
    <w:rsid w:val="00447D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26580">
      <w:bodyDiv w:val="1"/>
      <w:marLeft w:val="0"/>
      <w:marRight w:val="0"/>
      <w:marTop w:val="0"/>
      <w:marBottom w:val="0"/>
      <w:divBdr>
        <w:top w:val="none" w:sz="0" w:space="0" w:color="auto"/>
        <w:left w:val="none" w:sz="0" w:space="0" w:color="auto"/>
        <w:bottom w:val="none" w:sz="0" w:space="0" w:color="auto"/>
        <w:right w:val="none" w:sz="0" w:space="0" w:color="auto"/>
      </w:divBdr>
    </w:div>
    <w:div w:id="20455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ikders.ankara.edu.tr/course/view.php?id=569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Damla Güler</cp:lastModifiedBy>
  <cp:revision>2</cp:revision>
  <dcterms:created xsi:type="dcterms:W3CDTF">2019-06-26T16:40:00Z</dcterms:created>
  <dcterms:modified xsi:type="dcterms:W3CDTF">2019-06-26T16:40:00Z</dcterms:modified>
</cp:coreProperties>
</file>