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8F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Александр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Сергеевич Пушкин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«Евгений Онегин»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История создания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«Евгения Онегина»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«Онегин» – есть самое задушевное  произведение Пушкина, самое любимое дитя его фантазии»                                                                          В. Г.Белинский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br/>
        <w:t>* Роман создавался с 1823 по 1831гг. (Пушкин работал над романом 7 лет  4 месяца 17 дней)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br/>
        <w:t>* В 1833 вышел в свет.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br/>
        <w:t xml:space="preserve">* Охватывает события с 1819-1825г. (времена правления Александра 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)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I 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часть: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Татьяна пишет Онегину письмо с признанием в любви и получает отповедь 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II </w:t>
      </w: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часть: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Онегин пишет письмо Татьяне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 признанием в любви и получает отповедь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Особенности сюжета: 2 особенности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noProof/>
          <w:sz w:val="24"/>
          <w:szCs w:val="24"/>
          <w:lang w:eastAsia="tr-TR"/>
        </w:rPr>
        <w:drawing>
          <wp:inline distT="0" distB="0" distL="0" distR="0" wp14:anchorId="1924E9D6" wp14:editId="382B64F9">
            <wp:extent cx="4815840" cy="1402080"/>
            <wp:effectExtent l="0" t="0" r="3810" b="7620"/>
            <wp:docPr id="3" name="Содержимое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держимое 4"/>
                    <pic:cNvPicPr>
                      <a:picLocks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noProof/>
          <w:sz w:val="24"/>
          <w:szCs w:val="24"/>
          <w:lang w:eastAsia="tr-TR"/>
        </w:rPr>
        <w:drawing>
          <wp:inline distT="0" distB="0" distL="0" distR="0" wp14:anchorId="73CD8111" wp14:editId="2DDD567F">
            <wp:extent cx="4953000" cy="1645920"/>
            <wp:effectExtent l="0" t="0" r="0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110" cy="1648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>Жанр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4D382C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Автор выбрал промежуточную форму, объединяющую эпос и лирику</w:t>
      </w:r>
      <w:r w:rsidRPr="004D382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Жанр – роман в стихах</w:t>
      </w:r>
      <w:r w:rsidRPr="004D382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Онегинская» строфа </w:t>
      </w:r>
      <w:r w:rsidRPr="004D382C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Она состоит из 14 строк четырёхстопного ямба. Общая схема предстаёт ясной и простой: состоит из 3 четверостиший и двустишия: 1 (абаб), 2 (ввгг), 3 (деед), 4 (жж), т.е. перекрёстная, парная, кольцевая рифмовки и заключительное двустишие.</w:t>
      </w:r>
    </w:p>
    <w:p w:rsidR="000051B2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>В центре романа – любовная интрига, вечная проблема чувства и долга</w:t>
      </w:r>
      <w:r w:rsidRPr="004D382C">
        <w:rPr>
          <w:rFonts w:ascii="Times New Roman" w:hAnsi="Times New Roman" w:cs="Times New Roman"/>
          <w:bCs/>
          <w:iCs/>
          <w:sz w:val="24"/>
          <w:szCs w:val="24"/>
          <w:u w:val="single"/>
        </w:rPr>
        <w:t>.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lastRenderedPageBreak/>
        <w:t>Система образов в романе «Евгений Онегин»</w:t>
      </w:r>
    </w:p>
    <w:p w:rsidR="004D382C" w:rsidRDefault="004D382C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4D382C" w:rsidRDefault="004D382C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noProof/>
          <w:sz w:val="24"/>
          <w:szCs w:val="24"/>
          <w:lang w:eastAsia="tr-TR"/>
        </w:rPr>
        <w:drawing>
          <wp:inline distT="0" distB="0" distL="0" distR="0" wp14:anchorId="5D3F681C" wp14:editId="6489D881">
            <wp:extent cx="5760720" cy="3585292"/>
            <wp:effectExtent l="0" t="0" r="0" b="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Образ Татьяны</w:t>
      </w: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– вершина психологического реализма пушкинской поэзии. А сам роман начинает собой историю русского реалистического романа.</w:t>
      </w:r>
    </w:p>
    <w:p w:rsidR="000051B2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Роман «Евгений Онегин» – «энциклопедия русской жизни»</w:t>
      </w:r>
    </w:p>
    <w:p w:rsidR="004D382C" w:rsidRPr="004D382C" w:rsidRDefault="004D382C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>Со страниц романа мы узнаем: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воспитании детей в дворянской семье;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моде в высшем свете;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 образовании;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культуре, репертуаре театров;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высшем свете Петербурга;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патриархальной  Москве;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 жизни провинциальных помещиков;</w:t>
      </w:r>
    </w:p>
    <w:p w:rsidR="00F2398F" w:rsidRPr="004D382C" w:rsidRDefault="000051B2" w:rsidP="005275EE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О деталях быта.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Онегин и Ленский – «волна и камень», «лёд и пламень»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«Он слушал Ленского с улыбкой,               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Поэта пылкий разговор,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 ум, ещё в сужденьях зыбкой,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 вечно вдохновенный взор,-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Онегину всё было ново;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Он охладительное слово 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устах старался удержать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 думал: глупо мне мешать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Его минутному блаженству…»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Дуэль Онегина и Ленского</w:t>
      </w:r>
    </w:p>
    <w:p w:rsidR="00F2398F" w:rsidRPr="004D382C" w:rsidRDefault="000051B2" w:rsidP="005275EE">
      <w:pPr>
        <w:pStyle w:val="ListeParagraf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Нелепость дуэли (всем, кроме Ленского, было ясно, что дело заключается в недоразумении);</w:t>
      </w:r>
    </w:p>
    <w:p w:rsidR="00F2398F" w:rsidRPr="004D382C" w:rsidRDefault="000051B2" w:rsidP="005275EE">
      <w:pPr>
        <w:pStyle w:val="ListeParagraf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Было нарушение правил дуэли (Зарецкий был единственным секундантом и вел себя как лицо заинтересованное,  Онегин опоздал более, чем на час);</w:t>
      </w:r>
    </w:p>
    <w:p w:rsidR="00F2398F" w:rsidRPr="004D382C" w:rsidRDefault="000051B2" w:rsidP="005275EE">
      <w:pPr>
        <w:pStyle w:val="ListeParagraf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Онегин не отказался от выстрела из-за боязни быть смешным или сделаться предметом сплетен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Татьяна Ларина в любви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«Я к вам пишу – чего же боле?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Что я ещё могу сказать?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Теперь, я знаю, в вашей воле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Меня презреньем наказать,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 вы к моей несчастной доле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Хоть каплю жалости храня,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Вы не оставите меня…»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Лирические отступления в романе</w:t>
      </w:r>
    </w:p>
    <w:p w:rsidR="00F2398F" w:rsidRPr="004D382C" w:rsidRDefault="000051B2" w:rsidP="005275EE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Автобиографические (воссозданы реальные факты из биографии поэта);</w:t>
      </w:r>
    </w:p>
    <w:p w:rsidR="00F2398F" w:rsidRPr="004D382C" w:rsidRDefault="000051B2" w:rsidP="005275EE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Энциклопедические (узнаем о жизни светской молодежи, поместных дворян и многие другие подробности);</w:t>
      </w:r>
    </w:p>
    <w:p w:rsidR="00F2398F" w:rsidRPr="004D382C" w:rsidRDefault="000051B2" w:rsidP="005275EE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Пейзажные зарисовки  среднерусской полосы России (перед читателями проходят все времена года; помогает раскрытию характеров героев романа);</w:t>
      </w:r>
    </w:p>
    <w:p w:rsidR="00F2398F" w:rsidRPr="004D382C" w:rsidRDefault="000051B2" w:rsidP="005275EE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Философские размышления ( о жизни, ее быстротечности, о дружбе, о любви, о театре, о литературном творчестве, о неотвратимости смерти, о повторяемости событий и судеб и др.);</w:t>
      </w:r>
    </w:p>
    <w:p w:rsidR="00F2398F" w:rsidRPr="004D382C" w:rsidRDefault="000051B2" w:rsidP="005275EE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Исторические (автор совершает экскурсы в русскую историю (о Москве, об Отечественной войне 1812 года);</w:t>
      </w:r>
    </w:p>
    <w:p w:rsidR="000051B2" w:rsidRPr="004D382C" w:rsidRDefault="000051B2" w:rsidP="005275EE">
      <w:pPr>
        <w:pStyle w:val="ListeParagraf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Авторские оценки (автор присутствует во всех сценах романа, комментирует их, дает свои пояснения, суждения, оценку)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Особенности и значение романа «Евгений Онегин»</w:t>
      </w:r>
    </w:p>
    <w:p w:rsidR="00F2398F" w:rsidRPr="004D382C" w:rsidRDefault="000051B2" w:rsidP="005275EE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Уникальное произведение, не имеющее жанровых аналогов ни в русской, ни в мировой литературе;</w:t>
      </w:r>
    </w:p>
    <w:p w:rsidR="00F2398F" w:rsidRPr="004D382C" w:rsidRDefault="000051B2" w:rsidP="005275EE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Первый реалистический роман в русской литературе;</w:t>
      </w:r>
    </w:p>
    <w:p w:rsidR="00F2398F" w:rsidRPr="004D382C" w:rsidRDefault="000051B2" w:rsidP="005275EE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Явление исключительное по широте охвата русской действительности первых десятилетий 19 века;</w:t>
      </w:r>
    </w:p>
    <w:p w:rsidR="00F2398F" w:rsidRPr="004D382C" w:rsidRDefault="000051B2" w:rsidP="005275EE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Глубоко национальный роман по исторической верности и полноте характеров;</w:t>
      </w:r>
    </w:p>
    <w:p w:rsidR="00F2398F" w:rsidRPr="004D382C" w:rsidRDefault="000051B2" w:rsidP="005275EE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Глубоко лирическое произведение. Это роман-дневник, из которого мы узнаем о Пушкине не меньше, чем о его героях;</w:t>
      </w:r>
    </w:p>
    <w:p w:rsidR="00F2398F" w:rsidRPr="004D382C" w:rsidRDefault="000051B2" w:rsidP="005275EE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Лирическое и эпическое здесь равноправны (эпическим является сюжет, а лирическим – авторское отношение к сюжету, персонажам, читателю)</w:t>
      </w:r>
    </w:p>
    <w:p w:rsidR="00F2398F" w:rsidRPr="004D382C" w:rsidRDefault="000051B2" w:rsidP="005275EE">
      <w:pPr>
        <w:pStyle w:val="ListeParagraf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38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Его образами и отдельными деталями может воспользоваться для характеристики эпохи и историк и исследователь русского быта.</w:t>
      </w: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51B2" w:rsidRPr="004D382C" w:rsidRDefault="000051B2" w:rsidP="005275E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51B2" w:rsidRPr="004D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F2A"/>
    <w:multiLevelType w:val="hybridMultilevel"/>
    <w:tmpl w:val="F82C6F1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E78BB"/>
    <w:multiLevelType w:val="hybridMultilevel"/>
    <w:tmpl w:val="C87029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050C1"/>
    <w:multiLevelType w:val="hybridMultilevel"/>
    <w:tmpl w:val="759660AE"/>
    <w:lvl w:ilvl="0" w:tplc="4FB2C0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E15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AFD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0F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86F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FA24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CF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EE1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A4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7609D"/>
    <w:multiLevelType w:val="hybridMultilevel"/>
    <w:tmpl w:val="5D76F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6899"/>
    <w:multiLevelType w:val="hybridMultilevel"/>
    <w:tmpl w:val="E15E76F0"/>
    <w:lvl w:ilvl="0" w:tplc="7324A9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97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3EE4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FA99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85A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3428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4F5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F6C2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5325E"/>
    <w:multiLevelType w:val="hybridMultilevel"/>
    <w:tmpl w:val="1F4C1390"/>
    <w:lvl w:ilvl="0" w:tplc="EFEA8C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46B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E3E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8C6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EF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F693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468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40A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19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F7A7A"/>
    <w:multiLevelType w:val="hybridMultilevel"/>
    <w:tmpl w:val="BFA23B26"/>
    <w:lvl w:ilvl="0" w:tplc="AEDCA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CE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160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6A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85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0A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60B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C8C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447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F777604"/>
    <w:multiLevelType w:val="hybridMultilevel"/>
    <w:tmpl w:val="94AAC088"/>
    <w:lvl w:ilvl="0" w:tplc="A16671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F2A5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82D4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0B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3E43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046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C72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A642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0AB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04"/>
    <w:rsid w:val="000051B2"/>
    <w:rsid w:val="004D382C"/>
    <w:rsid w:val="005275EE"/>
    <w:rsid w:val="009B50BC"/>
    <w:rsid w:val="00F23904"/>
    <w:rsid w:val="00F2398F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367C"/>
  <w15:docId w15:val="{0BA0ADE4-27AA-4638-95AF-BBE025E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1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5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1526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760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103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899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024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263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4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8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0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5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8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1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0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2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79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6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49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1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3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2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1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7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55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576</Words>
  <Characters>3286</Characters>
  <Application>Microsoft Office Word</Application>
  <DocSecurity>0</DocSecurity>
  <Lines>27</Lines>
  <Paragraphs>7</Paragraphs>
  <ScaleCrop>false</ScaleCrop>
  <Company>By NeC ® 2010 | Katilimsiz.Com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2017-12-11T18:48:00Z</dcterms:created>
  <dcterms:modified xsi:type="dcterms:W3CDTF">2017-12-12T08:05:00Z</dcterms:modified>
</cp:coreProperties>
</file>