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95" w:rsidRPr="008E77DD" w:rsidRDefault="00797522" w:rsidP="008E77DD">
      <w:pPr>
        <w:spacing w:after="3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7DD">
        <w:rPr>
          <w:rFonts w:ascii="Times New Roman" w:hAnsi="Times New Roman" w:cs="Times New Roman"/>
          <w:b/>
          <w:sz w:val="24"/>
          <w:szCs w:val="24"/>
          <w:lang w:val="ru-RU"/>
        </w:rPr>
        <w:t>«Записки сумасшедшего»</w:t>
      </w:r>
    </w:p>
    <w:p w:rsidR="00797522" w:rsidRPr="008E77DD" w:rsidRDefault="00797522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“Записки сумасшедшего”, несомненно, одна из наиболее трагических повестей цикла</w:t>
      </w:r>
      <w:r w:rsidRPr="008E77DD">
        <w:rPr>
          <w:rFonts w:ascii="Times New Roman" w:hAnsi="Times New Roman" w:cs="Times New Roman"/>
          <w:sz w:val="24"/>
          <w:szCs w:val="24"/>
        </w:rPr>
        <w:t xml:space="preserve"> </w:t>
      </w:r>
      <w:r w:rsidRPr="008E77DD">
        <w:rPr>
          <w:rFonts w:ascii="Times New Roman" w:hAnsi="Times New Roman" w:cs="Times New Roman"/>
          <w:sz w:val="24"/>
          <w:szCs w:val="24"/>
          <w:lang w:val="ru-RU"/>
        </w:rPr>
        <w:t xml:space="preserve">“Петербургские повести”. </w:t>
      </w:r>
    </w:p>
    <w:p w:rsidR="0045332E" w:rsidRPr="008E77DD" w:rsidRDefault="0045332E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</w:p>
    <w:p w:rsidR="00797522" w:rsidRPr="008E77DD" w:rsidRDefault="00797522" w:rsidP="008E77DD">
      <w:pPr>
        <w:spacing w:after="3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7DD">
        <w:rPr>
          <w:rFonts w:ascii="Times New Roman" w:hAnsi="Times New Roman" w:cs="Times New Roman"/>
          <w:b/>
          <w:sz w:val="24"/>
          <w:szCs w:val="24"/>
          <w:lang w:val="ru-RU"/>
        </w:rPr>
        <w:t>Что мы знаем о главном герое? Каков его образ жизни?</w:t>
      </w:r>
    </w:p>
    <w:p w:rsidR="00797522" w:rsidRPr="008E77DD" w:rsidRDefault="00797522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 xml:space="preserve">«Я не пошел бы в департамент, если бы не надежда видеться с казначеем и авось-либо выпросить у этого жида хоть сколько-нибудь жалованья вперед...», </w:t>
      </w:r>
    </w:p>
    <w:p w:rsidR="00797522" w:rsidRPr="008E77DD" w:rsidRDefault="00797522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«…шинель очень запачканная и притом старого фасона»</w:t>
      </w:r>
    </w:p>
    <w:p w:rsidR="00797522" w:rsidRPr="008E77DD" w:rsidRDefault="00797522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 xml:space="preserve">Герою 42 года. Он дворянин, титулярный советник, служит в каком-то департаменте, очень беден, чинит перья начальнику. Носит запачканную шинель старого фасона. Увлекается театром. Влюблен в дочь начальника департамента. </w:t>
      </w:r>
    </w:p>
    <w:p w:rsidR="0045332E" w:rsidRPr="008E77DD" w:rsidRDefault="0045332E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</w:p>
    <w:p w:rsidR="00797522" w:rsidRPr="008E77DD" w:rsidRDefault="00797522" w:rsidP="008E77DD">
      <w:pPr>
        <w:spacing w:after="3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7DD">
        <w:rPr>
          <w:rFonts w:ascii="Times New Roman" w:hAnsi="Times New Roman" w:cs="Times New Roman"/>
          <w:b/>
          <w:sz w:val="24"/>
          <w:szCs w:val="24"/>
          <w:lang w:val="ru-RU"/>
        </w:rPr>
        <w:t>Попробуйте составить его психологический портрет.</w:t>
      </w:r>
    </w:p>
    <w:tbl>
      <w:tblPr>
        <w:tblW w:w="926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25"/>
        <w:gridCol w:w="4738"/>
      </w:tblGrid>
      <w:tr w:rsidR="00797522" w:rsidRPr="008E77DD" w:rsidTr="00797522">
        <w:trPr>
          <w:trHeight w:val="592"/>
        </w:trPr>
        <w:tc>
          <w:tcPr>
            <w:tcW w:w="4525" w:type="dxa"/>
            <w:tcBorders>
              <w:top w:val="single" w:sz="6" w:space="0" w:color="FFA61B"/>
              <w:left w:val="single" w:sz="6" w:space="0" w:color="FFA61B"/>
              <w:bottom w:val="single" w:sz="6" w:space="0" w:color="FFA61B"/>
              <w:right w:val="single" w:sz="6" w:space="0" w:color="FFA61B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97522" w:rsidRPr="008E77DD" w:rsidRDefault="00797522" w:rsidP="008E77DD">
            <w:pPr>
              <w:spacing w:after="3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Люди </w:t>
            </w:r>
          </w:p>
          <w:p w:rsidR="00B94196" w:rsidRPr="008E77DD" w:rsidRDefault="00797522" w:rsidP="008E77DD">
            <w:pPr>
              <w:spacing w:after="3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высоким социальным положением</w:t>
            </w:r>
          </w:p>
        </w:tc>
        <w:tc>
          <w:tcPr>
            <w:tcW w:w="4738" w:type="dxa"/>
            <w:tcBorders>
              <w:top w:val="single" w:sz="6" w:space="0" w:color="FFA61B"/>
              <w:left w:val="single" w:sz="6" w:space="0" w:color="FFA61B"/>
              <w:bottom w:val="single" w:sz="6" w:space="0" w:color="FFA61B"/>
              <w:right w:val="single" w:sz="6" w:space="0" w:color="FFA61B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97522" w:rsidRPr="008E77DD" w:rsidRDefault="00797522" w:rsidP="008E77DD">
            <w:pPr>
              <w:spacing w:after="3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Люди </w:t>
            </w:r>
          </w:p>
          <w:p w:rsidR="00B94196" w:rsidRPr="008E77DD" w:rsidRDefault="00797522" w:rsidP="008E77DD">
            <w:pPr>
              <w:spacing w:after="3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низким социальным положением</w:t>
            </w:r>
          </w:p>
        </w:tc>
      </w:tr>
      <w:tr w:rsidR="00797522" w:rsidRPr="008E77DD" w:rsidTr="00797522">
        <w:trPr>
          <w:trHeight w:val="5448"/>
        </w:trPr>
        <w:tc>
          <w:tcPr>
            <w:tcW w:w="4525" w:type="dxa"/>
            <w:tcBorders>
              <w:top w:val="single" w:sz="6" w:space="0" w:color="FFA61B"/>
              <w:left w:val="single" w:sz="6" w:space="0" w:color="FFA61B"/>
              <w:bottom w:val="single" w:sz="6" w:space="0" w:color="FFA61B"/>
              <w:right w:val="single" w:sz="6" w:space="0" w:color="FFA61B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97522" w:rsidRPr="008E77DD" w:rsidRDefault="00797522" w:rsidP="008E77DD">
            <w:pPr>
              <w:spacing w:after="3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 своем начальнике:</w:t>
            </w:r>
          </w:p>
          <w:p w:rsidR="00797522" w:rsidRPr="008E77DD" w:rsidRDefault="00797522" w:rsidP="008E77DD">
            <w:pPr>
              <w:spacing w:after="3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«умный человек, важность в глазах», честолюбец. «Да, не нашему брату чета»</w:t>
            </w:r>
          </w:p>
          <w:p w:rsidR="00797522" w:rsidRPr="008E77DD" w:rsidRDefault="00797522" w:rsidP="008E77DD">
            <w:pPr>
              <w:spacing w:after="3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начальнике отделения: </w:t>
            </w:r>
            <w:r w:rsidRPr="008E7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«Да я плюю на него! Велика важность надворный советник! вывесил золотую цепочку к часам, заказывает сапоги по  тридцати рублей – да черт его побери! я разве из каких – нибудь разночинцев, из портных или из унтер – офицерских детей? Я дворянин».</w:t>
            </w:r>
          </w:p>
          <w:p w:rsidR="00B94196" w:rsidRPr="008E77DD" w:rsidRDefault="00797522" w:rsidP="008E77DD">
            <w:pPr>
              <w:spacing w:after="3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 Хотелось бы мне рассмотреть поближе жизнь этих господ, все эти экивоки и придворные штуки – как они, что они делают в своем кругу, - вот что мне хотелось узнать!».</w:t>
            </w:r>
          </w:p>
        </w:tc>
        <w:tc>
          <w:tcPr>
            <w:tcW w:w="4738" w:type="dxa"/>
            <w:tcBorders>
              <w:top w:val="single" w:sz="6" w:space="0" w:color="FFA61B"/>
              <w:left w:val="single" w:sz="6" w:space="0" w:color="FFA61B"/>
              <w:bottom w:val="single" w:sz="6" w:space="0" w:color="FFA61B"/>
              <w:right w:val="single" w:sz="6" w:space="0" w:color="FFA61B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97522" w:rsidRPr="008E77DD" w:rsidRDefault="00797522" w:rsidP="008E77DD">
            <w:pPr>
              <w:spacing w:after="3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E77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казначее: </w:t>
            </w:r>
            <w:r w:rsidRPr="008E7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«Вот еще создание!»; «седой черт»</w:t>
            </w:r>
          </w:p>
          <w:p w:rsidR="00797522" w:rsidRPr="008E77DD" w:rsidRDefault="00797522" w:rsidP="008E77DD">
            <w:pPr>
              <w:spacing w:after="3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лакеях: </w:t>
            </w:r>
            <w:r w:rsidRPr="008E7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 Я терпеть не могу лакейского круга: всегда развалится в передней, и хоть бы головой потрудился кивнуть.</w:t>
            </w:r>
          </w:p>
          <w:p w:rsidR="00797522" w:rsidRPr="008E77DD" w:rsidRDefault="00797522" w:rsidP="008E77DD">
            <w:pPr>
              <w:spacing w:after="3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Да знаешь ли ты, глупый холоп, что я чиновник, я благородного происхождения».     </w:t>
            </w:r>
          </w:p>
          <w:p w:rsidR="00797522" w:rsidRPr="008E77DD" w:rsidRDefault="00797522" w:rsidP="008E77DD">
            <w:pPr>
              <w:spacing w:after="3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чиновниках: </w:t>
            </w:r>
            <w:r w:rsidRPr="008E7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 А вот из нашей братьи чиновников есть такие свиньи: решительно не пойдет, мужик, в театр; разве уже дашь ему билет даром».   </w:t>
            </w:r>
          </w:p>
          <w:p w:rsidR="00B94196" w:rsidRPr="008E77DD" w:rsidRDefault="00797522" w:rsidP="008E77DD">
            <w:pPr>
              <w:spacing w:after="3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Мавре: </w:t>
            </w:r>
            <w:r w:rsidRPr="008E7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 Вздумала мыть полы, глупая чухонка»</w:t>
            </w:r>
          </w:p>
        </w:tc>
      </w:tr>
    </w:tbl>
    <w:p w:rsidR="00797522" w:rsidRPr="008E77DD" w:rsidRDefault="00797522" w:rsidP="008E77DD">
      <w:pPr>
        <w:spacing w:after="3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7522" w:rsidRPr="008E77DD" w:rsidRDefault="00797522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 xml:space="preserve">На почве уязвленного самолюбия в герое развивается болезненная гордыня. Он презирает тех, кто находится ниже его на социальной лестнице и завидует тем, кто выше его. Самолюбив, с обостренным чувством собственного достоинства, мнителен, крайне болезненно ощущает собственное незначительное положение, отчасти высокомерен, что, кстати, может объясняться гордостью и бедностью, замкнут в своем одиночестве. Сам тон повествования – высокомерно-презрительный и одновременно приниженный. </w:t>
      </w:r>
    </w:p>
    <w:p w:rsidR="00797522" w:rsidRPr="008E77DD" w:rsidRDefault="00797522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 xml:space="preserve">В попытке оценить себя и окружающих герой руководствуется только двумя понятиями: чин и богатство. В таком уж он живет мире, где все достоинства человека измеряются этими понятиями. </w:t>
      </w:r>
    </w:p>
    <w:p w:rsidR="00797522" w:rsidRPr="008E77DD" w:rsidRDefault="00797522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В реальной жизни он ничего не может достичь, а вот в мечтах герой верит, что его служба только начинается. Чтение записи от 6 ноября:</w:t>
      </w:r>
    </w:p>
    <w:p w:rsidR="00797522" w:rsidRPr="008E77DD" w:rsidRDefault="00797522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«Погоди приятель! будем и мы полковниками, а может быть, если бог даст, то чем-нибудь и больше. Заведем и мы себе репутацию еще и получше твоей.»</w:t>
      </w:r>
    </w:p>
    <w:p w:rsidR="00797522" w:rsidRPr="008E77DD" w:rsidRDefault="00797522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есть ли у него шанс? </w:t>
      </w:r>
    </w:p>
    <w:p w:rsidR="00797522" w:rsidRPr="008E77DD" w:rsidRDefault="00797522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«Отворилась дверь, я думал, что директор, и вскочил со стула с бумагами; но это была она, она сама! Святители, как она была одета! Платье на ней было белое, как лебедь; фу, какое пышное! А как глянула: солнце, ей-богу, солнце!.. Святые, какой платок! Тончайший, батистовый – амбра, совершенная амбра! Так и дышит от него генеральством».</w:t>
      </w:r>
    </w:p>
    <w:p w:rsidR="00797522" w:rsidRPr="008E77DD" w:rsidRDefault="00797522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 xml:space="preserve">«Потом переписал очень хорошие стишки: </w:t>
      </w:r>
    </w:p>
    <w:p w:rsidR="00797522" w:rsidRPr="008E77DD" w:rsidRDefault="00797522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Душеньки часок не видя,</w:t>
      </w:r>
    </w:p>
    <w:p w:rsidR="00797522" w:rsidRPr="008E77DD" w:rsidRDefault="00797522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Думал, год уж не видал;</w:t>
      </w:r>
    </w:p>
    <w:p w:rsidR="00797522" w:rsidRPr="008E77DD" w:rsidRDefault="00797522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Жизнь мою возненавидя,</w:t>
      </w:r>
    </w:p>
    <w:p w:rsidR="00797522" w:rsidRPr="008E77DD" w:rsidRDefault="00797522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Льзя ли жить мне, я сказал.</w:t>
      </w:r>
    </w:p>
    <w:p w:rsidR="00797522" w:rsidRPr="008E77DD" w:rsidRDefault="00797522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быть, Пушкина сочинение...» </w:t>
      </w:r>
    </w:p>
    <w:p w:rsidR="00797522" w:rsidRPr="008E77DD" w:rsidRDefault="00797522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Аксентий Иванович Поприщин</w:t>
      </w:r>
    </w:p>
    <w:p w:rsidR="00797522" w:rsidRPr="008E77DD" w:rsidRDefault="00797522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Может быть, он раскован и обаятелен?</w:t>
      </w:r>
    </w:p>
    <w:p w:rsidR="00797522" w:rsidRPr="008E77DD" w:rsidRDefault="00797522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«Я думал несколько раз завести разговор с его превосходительством, только, черт возьми, никак не слушается язык: скажешь только, холодно или тепло на дворе, а больше решительно ничего не выговоришь».</w:t>
      </w:r>
    </w:p>
    <w:p w:rsidR="00797522" w:rsidRPr="008E77DD" w:rsidRDefault="00797522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Может быть, он у него есть внешние данные?</w:t>
      </w:r>
    </w:p>
    <w:p w:rsidR="00797522" w:rsidRPr="008E77DD" w:rsidRDefault="00797522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Начальник отделения: «Ну, посмотри на себя, подумай только, что ты? Ведь ты нуль, более ничего. Ведь у тебя нет ни гроша за душою. Взгляни хоть в зеркало на свое лицо, куды тебе думать о том!»</w:t>
      </w:r>
    </w:p>
    <w:p w:rsidR="00797522" w:rsidRPr="008E77DD" w:rsidRDefault="00797522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Отрывок из письма собаки: «Ах, моя дорогая, если бы ты знала, какой это урод. Совершенная черепаха в мешке... Фамилия его престранная. Он всегда сидит и чинит перья. Волоса на голове его очень похожи на сено. Папа всегда посылает вместо слуги».</w:t>
      </w:r>
    </w:p>
    <w:p w:rsidR="00797522" w:rsidRPr="008E77DD" w:rsidRDefault="00797522" w:rsidP="008E77DD">
      <w:pPr>
        <w:spacing w:after="3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7DD">
        <w:rPr>
          <w:rFonts w:ascii="Times New Roman" w:hAnsi="Times New Roman" w:cs="Times New Roman"/>
          <w:b/>
          <w:sz w:val="24"/>
          <w:szCs w:val="24"/>
          <w:lang w:val="ru-RU"/>
        </w:rPr>
        <w:t>Что его особенно мучает в отношении к нему окружающих?</w:t>
      </w: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 xml:space="preserve">«Дай-ка мне ручевский фрак, сшитый по моде, да повяжи я себе такой же, как ты, галстук,- тебе тогда не стать мне и в подметки. Достатков нет – вот беда». </w:t>
      </w: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 xml:space="preserve">«Я не могу более читать... Все или камер-юнкер, или генерал. Все, что есть лучшего на свете, все достается или камер-юнкерам, или генералам... Отчего я титулярный советник и с какой стати я титулярный советник?..» </w:t>
      </w: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7DD">
        <w:rPr>
          <w:rFonts w:ascii="Times New Roman" w:hAnsi="Times New Roman" w:cs="Times New Roman"/>
          <w:b/>
          <w:sz w:val="24"/>
          <w:szCs w:val="24"/>
          <w:lang w:val="ru-RU"/>
        </w:rPr>
        <w:t>Какой период времени охватывают дневниковые записи героя? Можно что – то сказать о регулярности записей, их особенностях?</w:t>
      </w: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3, 4 октября</w:t>
      </w: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6, 8, 9, 11, 12, 13 ноября</w:t>
      </w: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3, 5, 8 декабря</w:t>
      </w: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Год 2000 апреля 43 числа</w:t>
      </w: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Мартобря 86 числа. Между днем и ночью.</w:t>
      </w: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Никоторого числа. День был без числа.</w:t>
      </w: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Числа 1-го</w:t>
      </w: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 xml:space="preserve">Мадрид. Фебруарий тридцатый и т. д. </w:t>
      </w: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Числа не помню. Месяца тоже не было.</w:t>
      </w: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Январь того же года, случившийся после февраля... Чи 34, сло Му гдао, Февраль 349.</w:t>
      </w: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7DD">
        <w:rPr>
          <w:rFonts w:ascii="Times New Roman" w:hAnsi="Times New Roman" w:cs="Times New Roman"/>
          <w:b/>
          <w:sz w:val="24"/>
          <w:szCs w:val="24"/>
          <w:lang w:val="ru-RU"/>
        </w:rPr>
        <w:t>«В Испании есть король. Он отыскался. Этот король я.»</w:t>
      </w: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7DD">
        <w:rPr>
          <w:rFonts w:ascii="Times New Roman" w:hAnsi="Times New Roman" w:cs="Times New Roman"/>
          <w:b/>
          <w:sz w:val="24"/>
          <w:szCs w:val="24"/>
          <w:lang w:val="ru-RU"/>
        </w:rPr>
        <w:t>Внутренние монологи</w:t>
      </w: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7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Случайны ли все эти междометия? </w:t>
      </w: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«Ты иной раз метаешься, как угорелый, дело подчас так спутаешь, что сам сатана не разберет...»</w:t>
      </w: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«Проси, хоть тресни,... не выдаст, старый черт.»</w:t>
      </w: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lastRenderedPageBreak/>
        <w:t>«Что за черт! Я увидел, что Меджи обнюхивалась с собачонкою...»</w:t>
      </w: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«Да, черт возьми, как-то язык не поворотился...»</w:t>
      </w: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«Черт возьми, что у него лицо похоже несколько на аптекарский пузырек...»</w:t>
      </w: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«Да черт его побери!..»</w:t>
      </w: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«Черт знает, что такое!»</w:t>
      </w: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«В департамент не ходил... Черт с ним!»</w:t>
      </w: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>«Садись, мой ямщик, звени, мой колокольчик, взвейтеся, кони, и несите меня с этого света! Далее, далее, чтобы не видно было ничего, ничего»</w:t>
      </w: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 xml:space="preserve">Богатым не стал, выгодно не женился, карьеры не сделал, да еще и в сумасшедший дом угодил. Странная самореализация. Но все-таки сравните: раздражительность, завистливость, закомплексованность и - страдание, мольба о сострадании! </w:t>
      </w: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77DD">
        <w:rPr>
          <w:rFonts w:ascii="Times New Roman" w:hAnsi="Times New Roman" w:cs="Times New Roman"/>
          <w:b/>
          <w:bCs/>
          <w:sz w:val="24"/>
          <w:szCs w:val="24"/>
          <w:lang w:val="ru-RU"/>
        </w:rPr>
        <w:t>Чтобы стать в этом мире человеком, надо сойти с ума…</w:t>
      </w:r>
    </w:p>
    <w:p w:rsidR="00B94196" w:rsidRPr="008E77DD" w:rsidRDefault="00B43463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8E77DD">
        <w:rPr>
          <w:rFonts w:ascii="Times New Roman" w:hAnsi="Times New Roman" w:cs="Times New Roman"/>
          <w:sz w:val="24"/>
          <w:szCs w:val="24"/>
          <w:lang w:val="ru-RU"/>
        </w:rPr>
        <w:t xml:space="preserve">Гоголь был первым, кто заговорил о трагедии "маленького человека", уважение к которому зависело не от его душевных качеств, не от образования и ума, а от его положения в обществе. Писатель с состраданием показал несправедливость и деспотичность общества по отношению к "маленькому человеку" и впервые призвал это общество обратить внимание на незаметных, жалких и смешных, как представлялось на первый взгляд, людей. </w:t>
      </w:r>
    </w:p>
    <w:p w:rsidR="00B43463" w:rsidRPr="008E77DD" w:rsidRDefault="00B43463" w:rsidP="008E77DD">
      <w:pPr>
        <w:spacing w:after="3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3463" w:rsidRPr="008E77DD" w:rsidRDefault="00B43463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</w:p>
    <w:p w:rsidR="00797522" w:rsidRPr="008E77DD" w:rsidRDefault="00797522" w:rsidP="008E77D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</w:p>
    <w:sectPr w:rsidR="00797522" w:rsidRPr="008E7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558F"/>
    <w:multiLevelType w:val="hybridMultilevel"/>
    <w:tmpl w:val="1FC42C86"/>
    <w:lvl w:ilvl="0" w:tplc="818449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BEA5D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A0F3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AC73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9636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2AE2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A4A8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72D8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B2C9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CC"/>
    <w:rsid w:val="0045332E"/>
    <w:rsid w:val="00797522"/>
    <w:rsid w:val="008E77DD"/>
    <w:rsid w:val="009B50BC"/>
    <w:rsid w:val="00A470CC"/>
    <w:rsid w:val="00B43463"/>
    <w:rsid w:val="00B94196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6AC53-0BF6-4D6F-9403-6257E012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731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ARAL</dc:creator>
  <cp:keywords/>
  <dc:description/>
  <cp:lastModifiedBy>seyhan uçar</cp:lastModifiedBy>
  <cp:revision>7</cp:revision>
  <dcterms:created xsi:type="dcterms:W3CDTF">2017-12-10T15:12:00Z</dcterms:created>
  <dcterms:modified xsi:type="dcterms:W3CDTF">2017-12-12T07:57:00Z</dcterms:modified>
</cp:coreProperties>
</file>