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CD8" w:rsidRPr="00D97811" w:rsidRDefault="00B82CD8" w:rsidP="00D97811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7811">
        <w:rPr>
          <w:rFonts w:ascii="Times New Roman" w:hAnsi="Times New Roman" w:cs="Times New Roman"/>
          <w:b/>
          <w:sz w:val="24"/>
          <w:szCs w:val="24"/>
          <w:lang w:val="az-Cyrl-AZ"/>
        </w:rPr>
        <w:t>Иван Александрович Гончаров</w:t>
      </w:r>
      <w:r w:rsidRPr="00D97811">
        <w:rPr>
          <w:rFonts w:ascii="Times New Roman" w:hAnsi="Times New Roman" w:cs="Times New Roman"/>
          <w:b/>
          <w:sz w:val="24"/>
          <w:szCs w:val="24"/>
        </w:rPr>
        <w:t xml:space="preserve"> (1812-1891)</w:t>
      </w:r>
    </w:p>
    <w:p w:rsidR="008357C6" w:rsidRPr="00D97811" w:rsidRDefault="008357C6" w:rsidP="00D97811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2CD8" w:rsidRPr="00D97811" w:rsidRDefault="00B82CD8" w:rsidP="00D97811">
      <w:pPr>
        <w:spacing w:after="12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7811">
        <w:rPr>
          <w:rFonts w:ascii="Times New Roman" w:hAnsi="Times New Roman" w:cs="Times New Roman"/>
          <w:bCs/>
          <w:i/>
          <w:sz w:val="24"/>
          <w:szCs w:val="24"/>
          <w:lang w:val="ru-RU"/>
        </w:rPr>
        <w:t>СЕРЬЕЗНОЕ  ИСКУССТВО, КАК И  ВСЯКОЕ СЕРЬЕЗНОЕ  ДЕЛО, ТРЕБУЕТ ВСЕЙ  ЖИЗНИ.</w:t>
      </w:r>
      <w:r w:rsidR="008357C6" w:rsidRPr="00D97811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Pr="00D97811">
        <w:rPr>
          <w:rFonts w:ascii="Times New Roman" w:hAnsi="Times New Roman" w:cs="Times New Roman"/>
          <w:bCs/>
          <w:i/>
          <w:sz w:val="24"/>
          <w:szCs w:val="24"/>
          <w:lang w:val="ru-RU"/>
        </w:rPr>
        <w:t>И. Гончаров</w:t>
      </w:r>
    </w:p>
    <w:p w:rsidR="00B05E40" w:rsidRPr="00D97811" w:rsidRDefault="009B7E5F" w:rsidP="00D97811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81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Писатель родился в 1812 г. В Ульяновске в семье богатого сибирского купца.</w:t>
      </w:r>
    </w:p>
    <w:p w:rsidR="00B05E40" w:rsidRPr="00D97811" w:rsidRDefault="009B7E5F" w:rsidP="00D97811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81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Отец умер рано, оставив семье крупное состояние</w:t>
      </w:r>
    </w:p>
    <w:p w:rsidR="00B05E40" w:rsidRPr="00D97811" w:rsidRDefault="009B7E5F" w:rsidP="00D97811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811">
        <w:rPr>
          <w:rFonts w:ascii="Times New Roman" w:hAnsi="Times New Roman" w:cs="Times New Roman"/>
          <w:bCs/>
          <w:iCs/>
          <w:sz w:val="24"/>
          <w:szCs w:val="24"/>
          <w:lang w:val="ru-RU"/>
        </w:rPr>
        <w:t>«Дом у нас был, что называется, полная чаша… Большой двор, даже два двора…Свои  лошади, коровы, даже козы и бараны, куры и утки – все это населяло оба двора….словом, целое имение, деревня…»</w:t>
      </w:r>
    </w:p>
    <w:p w:rsidR="00B82CD8" w:rsidRPr="00D97811" w:rsidRDefault="00B82CD8" w:rsidP="00D97811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811">
        <w:rPr>
          <w:rFonts w:ascii="Times New Roman" w:hAnsi="Times New Roman" w:cs="Times New Roman"/>
          <w:bCs/>
          <w:sz w:val="24"/>
          <w:szCs w:val="24"/>
          <w:lang w:val="ru-RU"/>
        </w:rPr>
        <w:t>По  смерти нашего  отца он более  и более привыкал  к нашей семье, потом принял участие  в нашем воспитании… добрый моряк окружил  себя нами, принял  нас под свое  крыло, а мы привязались  к нему детскими  сердцам, забыли  о настоящем отце. Он был лучшим  советником нашей  матери и руководителем  нашего воспитания.</w:t>
      </w:r>
    </w:p>
    <w:p w:rsidR="008357C6" w:rsidRPr="00D97811" w:rsidRDefault="00B82CD8" w:rsidP="00D97811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97811"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  <w:t xml:space="preserve">И. Гончаров. </w:t>
      </w:r>
      <w:r w:rsidRPr="00D9781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Воспоминания</w:t>
      </w:r>
      <w:r w:rsidRPr="00D97811">
        <w:rPr>
          <w:rFonts w:ascii="Times New Roman" w:hAnsi="Times New Roman" w:cs="Times New Roman"/>
          <w:bCs/>
          <w:iCs/>
          <w:sz w:val="24"/>
          <w:szCs w:val="24"/>
        </w:rPr>
        <w:t xml:space="preserve"> (</w:t>
      </w:r>
      <w:r w:rsidRPr="00D97811">
        <w:rPr>
          <w:rFonts w:ascii="Times New Roman" w:hAnsi="Times New Roman" w:cs="Times New Roman"/>
          <w:bCs/>
          <w:iCs/>
          <w:sz w:val="24"/>
          <w:szCs w:val="24"/>
          <w:lang w:val="ru-RU"/>
        </w:rPr>
        <w:t>Так купеческие дети получили типично дворянское воспитание</w:t>
      </w:r>
      <w:r w:rsidRPr="00D97811">
        <w:rPr>
          <w:rFonts w:ascii="Times New Roman" w:hAnsi="Times New Roman" w:cs="Times New Roman"/>
          <w:bCs/>
          <w:iCs/>
          <w:sz w:val="24"/>
          <w:szCs w:val="24"/>
        </w:rPr>
        <w:t>)</w:t>
      </w:r>
    </w:p>
    <w:p w:rsidR="008357C6" w:rsidRPr="00D97811" w:rsidRDefault="008357C6" w:rsidP="00D97811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B82CD8" w:rsidRPr="00D97811" w:rsidRDefault="00B82CD8" w:rsidP="00D97811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97811">
        <w:rPr>
          <w:rFonts w:ascii="Times New Roman" w:hAnsi="Times New Roman" w:cs="Times New Roman"/>
          <w:b/>
          <w:bCs/>
          <w:iCs/>
          <w:sz w:val="24"/>
          <w:szCs w:val="24"/>
          <w:lang w:val="az-Cyrl-AZ"/>
        </w:rPr>
        <w:t>Образование</w:t>
      </w:r>
    </w:p>
    <w:p w:rsidR="00B82CD8" w:rsidRPr="00D97811" w:rsidRDefault="00B82CD8" w:rsidP="00D97811">
      <w:pPr>
        <w:spacing w:after="120"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97811">
        <w:rPr>
          <w:rFonts w:ascii="Times New Roman" w:hAnsi="Times New Roman" w:cs="Times New Roman"/>
          <w:b/>
          <w:bCs/>
          <w:iCs/>
          <w:sz w:val="24"/>
          <w:szCs w:val="24"/>
        </w:rPr>
        <w:t>1)</w:t>
      </w:r>
      <w:r w:rsidRPr="00D97811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val="ru-RU" w:eastAsia="tr-TR"/>
        </w:rPr>
        <w:t xml:space="preserve"> </w:t>
      </w:r>
      <w:r w:rsidRPr="00D97811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Частный пансион священника Троицкого</w:t>
      </w:r>
    </w:p>
    <w:p w:rsidR="00B82CD8" w:rsidRPr="00D97811" w:rsidRDefault="00B82CD8" w:rsidP="00D97811">
      <w:pPr>
        <w:spacing w:after="120"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97811">
        <w:rPr>
          <w:rFonts w:ascii="Times New Roman" w:hAnsi="Times New Roman" w:cs="Times New Roman"/>
          <w:b/>
          <w:bCs/>
          <w:iCs/>
          <w:sz w:val="24"/>
          <w:szCs w:val="24"/>
        </w:rPr>
        <w:t>2)</w:t>
      </w:r>
      <w:r w:rsidRPr="00D97811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val="ru-RU" w:eastAsia="tr-TR"/>
        </w:rPr>
        <w:t xml:space="preserve"> </w:t>
      </w:r>
      <w:r w:rsidRPr="00D97811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Московское коммерческое училище (1822)</w:t>
      </w:r>
    </w:p>
    <w:p w:rsidR="00B82CD8" w:rsidRPr="00D97811" w:rsidRDefault="00B82CD8" w:rsidP="00D97811">
      <w:pPr>
        <w:spacing w:after="120"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97811">
        <w:rPr>
          <w:rFonts w:ascii="Times New Roman" w:hAnsi="Times New Roman" w:cs="Times New Roman"/>
          <w:b/>
          <w:bCs/>
          <w:iCs/>
          <w:sz w:val="24"/>
          <w:szCs w:val="24"/>
        </w:rPr>
        <w:t>3)</w:t>
      </w:r>
      <w:r w:rsidRPr="00D97811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val="ru-RU" w:eastAsia="tr-TR"/>
        </w:rPr>
        <w:t xml:space="preserve"> </w:t>
      </w:r>
      <w:r w:rsidRPr="00D97811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Московский университет (1831)</w:t>
      </w:r>
    </w:p>
    <w:p w:rsidR="00B82CD8" w:rsidRPr="00D97811" w:rsidRDefault="00B82CD8" w:rsidP="00D97811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9781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В 1834 г, переехав в Петербург, поступает на службу в Министерство финансов переводчиком иностранной переписки.</w:t>
      </w:r>
    </w:p>
    <w:p w:rsidR="00B82CD8" w:rsidRPr="00D97811" w:rsidRDefault="00B82CD8" w:rsidP="00D97811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9781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Активно готовит себя к писательской деятельности</w:t>
      </w:r>
    </w:p>
    <w:p w:rsidR="00B82CD8" w:rsidRPr="00D97811" w:rsidRDefault="00B82CD8" w:rsidP="00D97811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97811">
        <w:rPr>
          <w:rFonts w:ascii="Times New Roman" w:hAnsi="Times New Roman" w:cs="Times New Roman"/>
          <w:bCs/>
          <w:iCs/>
          <w:sz w:val="24"/>
          <w:szCs w:val="24"/>
          <w:lang w:val="ru-RU"/>
        </w:rPr>
        <w:t>Сближается с семьей известного художника Майкова, сыновьям которого преподает словесность и латынь.</w:t>
      </w:r>
    </w:p>
    <w:p w:rsidR="00B82CD8" w:rsidRPr="00D97811" w:rsidRDefault="00B82CD8" w:rsidP="00D97811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97811">
        <w:rPr>
          <w:rFonts w:ascii="Times New Roman" w:hAnsi="Times New Roman" w:cs="Times New Roman"/>
          <w:bCs/>
          <w:iCs/>
          <w:sz w:val="24"/>
          <w:szCs w:val="24"/>
          <w:lang w:val="ru-RU"/>
        </w:rPr>
        <w:t>Участвует в издании рукописного альманаха «Подснежник», являясь автором романтических стихов.</w:t>
      </w:r>
    </w:p>
    <w:p w:rsidR="00B82CD8" w:rsidRPr="00D97811" w:rsidRDefault="00B82CD8" w:rsidP="00D97811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97811">
        <w:rPr>
          <w:rFonts w:ascii="Times New Roman" w:hAnsi="Times New Roman" w:cs="Times New Roman"/>
          <w:bCs/>
          <w:iCs/>
          <w:sz w:val="24"/>
          <w:szCs w:val="24"/>
          <w:u w:val="single"/>
          <w:lang w:val="ru-RU"/>
        </w:rPr>
        <w:lastRenderedPageBreak/>
        <w:t>1846 г</w:t>
      </w:r>
      <w:r w:rsidRPr="00D97811">
        <w:rPr>
          <w:rFonts w:ascii="Times New Roman" w:hAnsi="Times New Roman" w:cs="Times New Roman"/>
          <w:bCs/>
          <w:iCs/>
          <w:sz w:val="24"/>
          <w:szCs w:val="24"/>
          <w:lang w:val="ru-RU"/>
        </w:rPr>
        <w:t>. - знакомство В. Г. Белинским и начало сотрудничества с журналом «Современник», которое не стало, однако, дружбой, так как по своим политическим взглядам Гончаров был весьма умеренным либералом.</w:t>
      </w:r>
    </w:p>
    <w:p w:rsidR="00B82CD8" w:rsidRPr="00D97811" w:rsidRDefault="00B82CD8" w:rsidP="00D97811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97811">
        <w:rPr>
          <w:rFonts w:ascii="Times New Roman" w:hAnsi="Times New Roman" w:cs="Times New Roman"/>
          <w:bCs/>
          <w:iCs/>
          <w:sz w:val="24"/>
          <w:szCs w:val="24"/>
          <w:u w:val="single"/>
          <w:lang w:val="ru-RU"/>
        </w:rPr>
        <w:t>1849 г.</w:t>
      </w:r>
      <w:r w:rsidRPr="00D9781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- в «Литературном сборнике журнала «Современник» появилась глава из будущего романа – «Сон Обломова», которая пострадала от цензорского карандаша. Это омрачило настроение Гончарова и надолго приостановило его работу над романом.</w:t>
      </w:r>
    </w:p>
    <w:p w:rsidR="00B82CD8" w:rsidRPr="00D97811" w:rsidRDefault="00B82CD8" w:rsidP="00D97811">
      <w:pPr>
        <w:spacing w:after="120"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97811">
        <w:rPr>
          <w:rFonts w:ascii="Times New Roman" w:hAnsi="Times New Roman" w:cs="Times New Roman"/>
          <w:b/>
          <w:bCs/>
          <w:iCs/>
          <w:sz w:val="24"/>
          <w:szCs w:val="24"/>
          <w:lang w:val="az-Cyrl-AZ"/>
        </w:rPr>
        <w:t>Дальнейшая служба</w:t>
      </w:r>
    </w:p>
    <w:p w:rsidR="00B82CD8" w:rsidRPr="00D97811" w:rsidRDefault="00B82CD8" w:rsidP="00D97811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97811">
        <w:rPr>
          <w:rFonts w:ascii="Times New Roman" w:hAnsi="Times New Roman" w:cs="Times New Roman"/>
          <w:bCs/>
          <w:iCs/>
          <w:sz w:val="24"/>
          <w:szCs w:val="24"/>
          <w:u w:val="single"/>
          <w:lang w:val="ru-RU"/>
        </w:rPr>
        <w:t>1856 г.</w:t>
      </w:r>
      <w:r w:rsidRPr="00D9781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– переходит из министерства финансов в министерство просвещения на должность цензора</w:t>
      </w:r>
    </w:p>
    <w:p w:rsidR="00B82CD8" w:rsidRPr="00D97811" w:rsidRDefault="00B82CD8" w:rsidP="00D97811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97811">
        <w:rPr>
          <w:rFonts w:ascii="Times New Roman" w:hAnsi="Times New Roman" w:cs="Times New Roman"/>
          <w:bCs/>
          <w:iCs/>
          <w:sz w:val="24"/>
          <w:szCs w:val="24"/>
          <w:u w:val="single"/>
          <w:lang w:val="ru-RU"/>
        </w:rPr>
        <w:t xml:space="preserve">1865 г. </w:t>
      </w:r>
      <w:r w:rsidRPr="00D97811">
        <w:rPr>
          <w:rFonts w:ascii="Times New Roman" w:hAnsi="Times New Roman" w:cs="Times New Roman"/>
          <w:bCs/>
          <w:iCs/>
          <w:sz w:val="24"/>
          <w:szCs w:val="24"/>
          <w:lang w:val="ru-RU"/>
        </w:rPr>
        <w:t>– член Главного управления по делам печати</w:t>
      </w:r>
    </w:p>
    <w:p w:rsidR="00B82CD8" w:rsidRPr="00D97811" w:rsidRDefault="00B82CD8" w:rsidP="00D97811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97811">
        <w:rPr>
          <w:rFonts w:ascii="Times New Roman" w:hAnsi="Times New Roman" w:cs="Times New Roman"/>
          <w:bCs/>
          <w:iCs/>
          <w:sz w:val="24"/>
          <w:szCs w:val="24"/>
          <w:u w:val="single"/>
          <w:lang w:val="ru-RU"/>
        </w:rPr>
        <w:t xml:space="preserve">1867 г. </w:t>
      </w:r>
      <w:r w:rsidRPr="00D97811">
        <w:rPr>
          <w:rFonts w:ascii="Times New Roman" w:hAnsi="Times New Roman" w:cs="Times New Roman"/>
          <w:bCs/>
          <w:iCs/>
          <w:sz w:val="24"/>
          <w:szCs w:val="24"/>
          <w:lang w:val="ru-RU"/>
        </w:rPr>
        <w:t>– выходит в отставку в чине генерала</w:t>
      </w:r>
    </w:p>
    <w:p w:rsidR="00B82CD8" w:rsidRPr="00D97811" w:rsidRDefault="00B82CD8" w:rsidP="00D97811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9781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В последние годы жизни часто выезжает за границу на лечение</w:t>
      </w:r>
    </w:p>
    <w:p w:rsidR="008357C6" w:rsidRPr="00D97811" w:rsidRDefault="008357C6" w:rsidP="00D97811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B82CD8" w:rsidRPr="00D97811" w:rsidRDefault="00B82CD8" w:rsidP="00D97811">
      <w:pPr>
        <w:spacing w:after="120"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97811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«Обыкновенная история»</w:t>
      </w:r>
      <w:r w:rsidRPr="00D9781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97811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1847</w:t>
      </w:r>
    </w:p>
    <w:p w:rsidR="00B82CD8" w:rsidRPr="00D97811" w:rsidRDefault="00B82CD8" w:rsidP="00D97811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97811">
        <w:rPr>
          <w:rFonts w:ascii="Times New Roman" w:hAnsi="Times New Roman" w:cs="Times New Roman"/>
          <w:bCs/>
          <w:iCs/>
          <w:sz w:val="24"/>
          <w:szCs w:val="24"/>
          <w:lang w:val="ru-RU"/>
        </w:rPr>
        <w:t>«В «Обыкновенной истории» показана «ломка старых понятий и нравов – сентиментальности, карикатурного преувеличения чувств дружбы и любви, поэзии и праздности»</w:t>
      </w:r>
      <w:r w:rsidRPr="00D97811">
        <w:rPr>
          <w:rFonts w:ascii="Times New Roman" w:hAnsi="Times New Roman" w:cs="Times New Roman"/>
          <w:bCs/>
          <w:iCs/>
          <w:sz w:val="24"/>
          <w:szCs w:val="24"/>
        </w:rPr>
        <w:t xml:space="preserve">  </w:t>
      </w:r>
      <w:r w:rsidRPr="00D9781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И. А. Гончаров</w:t>
      </w:r>
    </w:p>
    <w:p w:rsidR="00B82CD8" w:rsidRPr="00D97811" w:rsidRDefault="00B82CD8" w:rsidP="00D97811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9781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В 1852 г. Гончаров в качестве секретаря адмирала Путятина отправляется на фрегате «Паллада» в кругосветное плавание. Вернувшись из путешествия, писатель оформляет свои впечатления в книге очерков «Фрегат «Паллада»</w:t>
      </w:r>
    </w:p>
    <w:p w:rsidR="00B82CD8" w:rsidRPr="00D97811" w:rsidRDefault="00B82CD8" w:rsidP="00D97811">
      <w:pPr>
        <w:spacing w:after="120"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97811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«Обломов»</w:t>
      </w:r>
      <w:r w:rsidRPr="00D9781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97811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1847 – 1859</w:t>
      </w:r>
    </w:p>
    <w:p w:rsidR="00B82CD8" w:rsidRPr="00D97811" w:rsidRDefault="00B82CD8" w:rsidP="00D97811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97811">
        <w:rPr>
          <w:rFonts w:ascii="Times New Roman" w:hAnsi="Times New Roman" w:cs="Times New Roman"/>
          <w:bCs/>
          <w:iCs/>
          <w:sz w:val="24"/>
          <w:szCs w:val="24"/>
          <w:lang w:val="ru-RU"/>
        </w:rPr>
        <w:t>«История  о том, как лежит  и спит добряк-ленивец  Обломов и как  ни дружба, ни любовь  не могут пробудить  и поднять его, - не бог весть  какая важная история. Но в ней отразилась  русская жизнь, в  ней предстает  перед нами живой, современный русский  тип, отчеканенный  с беспощадной  строгостью и правильностью…»</w:t>
      </w:r>
    </w:p>
    <w:p w:rsidR="00B82CD8" w:rsidRPr="00D97811" w:rsidRDefault="00B82CD8" w:rsidP="00D97811">
      <w:pPr>
        <w:spacing w:after="120"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97811"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  <w:t>Н. Добролюбов «Что  такое обломовщина?»</w:t>
      </w:r>
    </w:p>
    <w:p w:rsidR="00B82CD8" w:rsidRPr="00D97811" w:rsidRDefault="00B82CD8" w:rsidP="00D97811">
      <w:pPr>
        <w:spacing w:after="120"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97811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«Обрыв»</w:t>
      </w:r>
      <w:r w:rsidRPr="00D9781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97811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1869</w:t>
      </w:r>
    </w:p>
    <w:p w:rsidR="00B82CD8" w:rsidRPr="00D97811" w:rsidRDefault="00B82CD8" w:rsidP="00D97811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97811">
        <w:rPr>
          <w:rFonts w:ascii="Times New Roman" w:hAnsi="Times New Roman" w:cs="Times New Roman"/>
          <w:bCs/>
          <w:iCs/>
          <w:sz w:val="24"/>
          <w:szCs w:val="24"/>
          <w:lang w:val="ru-RU"/>
        </w:rPr>
        <w:lastRenderedPageBreak/>
        <w:t>РОМАН «ОБРЫВ» РОДИЛСЯ  У МЕНЯ В 1849 ГОДУ  НА ВОЛГЕ, КОГДА  Я, ПОСЛЕ 14-ЛЕТНЕГО  ОТСУТСТВИЯ , ПЕРВЫЙ  РАЗ</w:t>
      </w:r>
      <w:r w:rsidR="008357C6" w:rsidRPr="00D97811">
        <w:rPr>
          <w:rFonts w:ascii="Times New Roman" w:hAnsi="Times New Roman" w:cs="Times New Roman"/>
          <w:bCs/>
          <w:iCs/>
          <w:sz w:val="24"/>
          <w:szCs w:val="24"/>
          <w:lang w:val="ru-RU"/>
        </w:rPr>
        <w:t> ПОСЕТИЛ СИМБИРСК, СВОЮ РОДИНУ</w:t>
      </w:r>
      <w:r w:rsidR="008357C6" w:rsidRPr="00D97811">
        <w:rPr>
          <w:rFonts w:ascii="Times New Roman" w:hAnsi="Times New Roman" w:cs="Times New Roman"/>
          <w:bCs/>
          <w:iCs/>
          <w:sz w:val="24"/>
          <w:szCs w:val="24"/>
        </w:rPr>
        <w:t xml:space="preserve">. - </w:t>
      </w:r>
      <w:r w:rsidRPr="00D9781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И.А. Гончаров</w:t>
      </w:r>
    </w:p>
    <w:p w:rsidR="00B82CD8" w:rsidRPr="00D97811" w:rsidRDefault="00B82CD8" w:rsidP="00D97811">
      <w:pPr>
        <w:spacing w:after="120" w:line="360" w:lineRule="auto"/>
        <w:ind w:left="36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B82CD8" w:rsidRPr="00D97811" w:rsidRDefault="00B82CD8" w:rsidP="00D97811">
      <w:pPr>
        <w:spacing w:after="120"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97811">
        <w:rPr>
          <w:rFonts w:ascii="Times New Roman" w:hAnsi="Times New Roman" w:cs="Times New Roman"/>
          <w:b/>
          <w:bCs/>
          <w:iCs/>
          <w:sz w:val="24"/>
          <w:szCs w:val="24"/>
          <w:lang w:val="az-Cyrl-AZ"/>
        </w:rPr>
        <w:t>Трилогия о русской жизни</w:t>
      </w:r>
    </w:p>
    <w:p w:rsidR="00B82CD8" w:rsidRPr="00D97811" w:rsidRDefault="00B82CD8" w:rsidP="00D97811">
      <w:pPr>
        <w:spacing w:after="12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97811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Эти романы отражают существенные стороны жизни русского общества 40 - 60-х годов. Они объединены чертами характера персонажей, проблематикой</w:t>
      </w:r>
    </w:p>
    <w:p w:rsidR="00B82CD8" w:rsidRPr="00D97811" w:rsidRDefault="00B82CD8" w:rsidP="00D97811">
      <w:pPr>
        <w:spacing w:after="120"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97811">
        <w:rPr>
          <w:rFonts w:ascii="Times New Roman" w:hAnsi="Times New Roman" w:cs="Times New Roman"/>
          <w:b/>
          <w:bCs/>
          <w:iCs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804BF3" wp14:editId="20EE7422">
                <wp:simplePos x="0" y="0"/>
                <wp:positionH relativeFrom="column">
                  <wp:posOffset>1546225</wp:posOffset>
                </wp:positionH>
                <wp:positionV relativeFrom="paragraph">
                  <wp:posOffset>243205</wp:posOffset>
                </wp:positionV>
                <wp:extent cx="457200" cy="175260"/>
                <wp:effectExtent l="0" t="0" r="57150" b="72390"/>
                <wp:wrapNone/>
                <wp:docPr id="19464" name="Lin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457200" cy="17526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chemeClr val="tx1"/>
                          </a:solidFill>
                          <a:round/>
                          <a:headEnd/>
                          <a:tailEnd type="triangle" w="lg" len="lg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BD3448" id="Line 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1.75pt,19.15pt" to="157.75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" strokecolor="black [3213]" strokeweight="1.75pt">
                <v:stroke endarrow="block" endarrowwidth="wide" endarrowlength="long"/>
                <v:shadow color="#eeece1 [3214]"/>
              </v:line>
            </w:pict>
          </mc:Fallback>
        </mc:AlternateContent>
      </w:r>
      <w:r w:rsidRPr="00D97811">
        <w:rPr>
          <w:rFonts w:ascii="Times New Roman" w:hAnsi="Times New Roman" w:cs="Times New Roman"/>
          <w:b/>
          <w:bCs/>
          <w:iCs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6EA016F" wp14:editId="0A45EB4D">
                <wp:simplePos x="0" y="0"/>
                <wp:positionH relativeFrom="column">
                  <wp:posOffset>456565</wp:posOffset>
                </wp:positionH>
                <wp:positionV relativeFrom="paragraph">
                  <wp:posOffset>243205</wp:posOffset>
                </wp:positionV>
                <wp:extent cx="502920" cy="175260"/>
                <wp:effectExtent l="38100" t="0" r="30480" b="72390"/>
                <wp:wrapNone/>
                <wp:docPr id="19463" name="Lin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502920" cy="17526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  <a:round/>
                          <a:headEnd/>
                          <a:tailEnd type="triangle" w="lg" len="lg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1117DF" id="Line 7" o:spid="_x0000_s1026" style="position:absolute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95pt,19.15pt" to="75.55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" strokecolor="black [3213]" strokeweight="2pt">
                <v:stroke endarrow="block" endarrowwidth="wide" endarrowlength="long"/>
                <v:shadow color="#eeece1 [3214]"/>
              </v:line>
            </w:pict>
          </mc:Fallback>
        </mc:AlternateContent>
      </w:r>
      <w:r w:rsidRPr="00D97811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ДВА УКЛАДА</w:t>
      </w:r>
    </w:p>
    <w:p w:rsidR="00B82CD8" w:rsidRPr="00D97811" w:rsidRDefault="00B82CD8" w:rsidP="00D97811">
      <w:pPr>
        <w:spacing w:after="120" w:line="360" w:lineRule="auto"/>
        <w:ind w:left="36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B82CD8" w:rsidRPr="00D97811" w:rsidRDefault="00B82CD8" w:rsidP="00D97811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97811">
        <w:rPr>
          <w:rFonts w:ascii="Times New Roman" w:hAnsi="Times New Roman" w:cs="Times New Roman"/>
          <w:bCs/>
          <w:iCs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6092B5" wp14:editId="0EE90A44">
                <wp:simplePos x="0" y="0"/>
                <wp:positionH relativeFrom="column">
                  <wp:posOffset>1066165</wp:posOffset>
                </wp:positionH>
                <wp:positionV relativeFrom="paragraph">
                  <wp:posOffset>221615</wp:posOffset>
                </wp:positionV>
                <wp:extent cx="0" cy="320040"/>
                <wp:effectExtent l="95250" t="0" r="57150" b="41910"/>
                <wp:wrapNone/>
                <wp:docPr id="19475" name="Lin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32004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D99449" id="Line 19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3.95pt,17.45pt" to="83.95pt,4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" strokecolor="black [3213]" strokeweight="2.5pt">
                <v:stroke endarrow="block"/>
                <v:shadow color="#eeece1 [3214]"/>
              </v:line>
            </w:pict>
          </mc:Fallback>
        </mc:AlternateContent>
      </w:r>
      <w:r w:rsidRPr="00D9781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ПАТРИАРХАЛЬНЫЙ</w:t>
      </w:r>
      <w:r w:rsidRPr="00D97811">
        <w:rPr>
          <w:rFonts w:ascii="Times New Roman" w:hAnsi="Times New Roman" w:cs="Times New Roman"/>
          <w:bCs/>
          <w:iCs/>
          <w:sz w:val="24"/>
          <w:szCs w:val="24"/>
        </w:rPr>
        <w:t xml:space="preserve">           </w:t>
      </w:r>
      <w:r w:rsidRPr="00D9781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БУРЖУАЗНЫЙ</w:t>
      </w:r>
    </w:p>
    <w:p w:rsidR="00B82CD8" w:rsidRPr="00D97811" w:rsidRDefault="00B82CD8" w:rsidP="00D97811">
      <w:pPr>
        <w:spacing w:after="120" w:line="360" w:lineRule="auto"/>
        <w:ind w:left="36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B82CD8" w:rsidRPr="00D97811" w:rsidRDefault="00B82CD8" w:rsidP="00D97811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9781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Крепостнические порядки,</w:t>
      </w:r>
      <w:r w:rsidRPr="00D97811">
        <w:rPr>
          <w:rFonts w:ascii="Times New Roman" w:hAnsi="Times New Roman" w:cs="Times New Roman"/>
          <w:bCs/>
          <w:iCs/>
          <w:sz w:val="24"/>
          <w:szCs w:val="24"/>
        </w:rPr>
        <w:t xml:space="preserve">      </w:t>
      </w:r>
      <w:r w:rsidRPr="00D9781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r w:rsidRPr="00D97811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</w:t>
      </w:r>
      <w:r w:rsidRPr="00D9781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Активное отношение к жизни,</w:t>
      </w:r>
    </w:p>
    <w:p w:rsidR="00B82CD8" w:rsidRPr="00D97811" w:rsidRDefault="00B82CD8" w:rsidP="00D97811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9781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проявление откровенного эгоизма</w:t>
      </w:r>
    </w:p>
    <w:p w:rsidR="00B82CD8" w:rsidRPr="00D97811" w:rsidRDefault="00B82CD8" w:rsidP="00D97811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9781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инертность и однообразие помещичьей жизни</w:t>
      </w:r>
    </w:p>
    <w:p w:rsidR="00B82CD8" w:rsidRPr="00D97811" w:rsidRDefault="00B82CD8" w:rsidP="00D97811">
      <w:pPr>
        <w:spacing w:after="120" w:line="360" w:lineRule="auto"/>
        <w:ind w:left="36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82CD8" w:rsidRPr="00D97811" w:rsidRDefault="00B82CD8" w:rsidP="00D97811">
      <w:pPr>
        <w:spacing w:after="120"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97811">
        <w:rPr>
          <w:rFonts w:ascii="Times New Roman" w:hAnsi="Times New Roman" w:cs="Times New Roman"/>
          <w:b/>
          <w:bCs/>
          <w:iCs/>
          <w:sz w:val="24"/>
          <w:szCs w:val="24"/>
          <w:lang w:val="az-Cyrl-AZ"/>
        </w:rPr>
        <w:t>Жизненный путь героев</w:t>
      </w:r>
    </w:p>
    <w:p w:rsidR="00B82CD8" w:rsidRPr="00D97811" w:rsidRDefault="00B82CD8" w:rsidP="00D97811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97811">
        <w:rPr>
          <w:rFonts w:ascii="Times New Roman" w:hAnsi="Times New Roman" w:cs="Times New Roman"/>
          <w:b/>
          <w:bCs/>
          <w:iCs/>
          <w:sz w:val="24"/>
          <w:szCs w:val="24"/>
          <w:lang w:val="az-Cyrl-AZ"/>
        </w:rPr>
        <w:t>Обыкновенная история"</w:t>
      </w:r>
      <w:r w:rsidRPr="00D9781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</w:t>
      </w:r>
      <w:r w:rsidRPr="00D9781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Александр Адуев</w:t>
      </w:r>
      <w:r w:rsidRPr="00D9781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9781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дворянин приспосабливается к жизни и перерождается в буржуа</w:t>
      </w:r>
    </w:p>
    <w:p w:rsidR="00B82CD8" w:rsidRPr="00D97811" w:rsidRDefault="00B82CD8" w:rsidP="00D97811">
      <w:pPr>
        <w:spacing w:after="120"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97811">
        <w:rPr>
          <w:rFonts w:ascii="Times New Roman" w:hAnsi="Times New Roman" w:cs="Times New Roman"/>
          <w:b/>
          <w:bCs/>
          <w:iCs/>
          <w:sz w:val="24"/>
          <w:szCs w:val="24"/>
          <w:lang w:val="az-Cyrl-AZ"/>
        </w:rPr>
        <w:t>Обломов</w:t>
      </w:r>
      <w:r w:rsidRPr="00D97811">
        <w:rPr>
          <w:rFonts w:ascii="Times New Roman" w:hAnsi="Times New Roman" w:cs="Times New Roman"/>
          <w:bCs/>
          <w:iCs/>
          <w:sz w:val="24"/>
          <w:szCs w:val="24"/>
          <w:lang w:val="az-Cyrl-AZ"/>
        </w:rPr>
        <w:t>"</w:t>
      </w:r>
      <w:r w:rsidRPr="00D97811">
        <w:rPr>
          <w:rFonts w:ascii="Times New Roman" w:hAnsi="Times New Roman" w:cs="Times New Roman"/>
          <w:bCs/>
          <w:iCs/>
          <w:sz w:val="24"/>
          <w:szCs w:val="24"/>
        </w:rPr>
        <w:t xml:space="preserve">  </w:t>
      </w:r>
      <w:r w:rsidRPr="00D9781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Илья Ильич Обломов</w:t>
      </w:r>
      <w:r w:rsidRPr="00D9781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9781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дворянин капитулирует перед</w:t>
      </w:r>
      <w:r w:rsidRPr="00D97811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 xml:space="preserve"> действительностью</w:t>
      </w:r>
    </w:p>
    <w:p w:rsidR="008357C6" w:rsidRPr="00D97811" w:rsidRDefault="00B82CD8" w:rsidP="00D97811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97811">
        <w:rPr>
          <w:rFonts w:ascii="Times New Roman" w:hAnsi="Times New Roman" w:cs="Times New Roman"/>
          <w:b/>
          <w:bCs/>
          <w:iCs/>
          <w:sz w:val="24"/>
          <w:szCs w:val="24"/>
          <w:lang w:val="az-Cyrl-AZ"/>
        </w:rPr>
        <w:t>"Обрыв"</w:t>
      </w:r>
      <w:r w:rsidRPr="00D9781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</w:t>
      </w:r>
      <w:r w:rsidRPr="00D9781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Александр Райский</w:t>
      </w:r>
      <w:r w:rsidRPr="00D9781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9781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дворянин уходит от жизни, увлекаясь искусством</w:t>
      </w:r>
    </w:p>
    <w:p w:rsidR="008357C6" w:rsidRPr="00D97811" w:rsidRDefault="008357C6" w:rsidP="00D97811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B82CD8" w:rsidRPr="00D97811" w:rsidRDefault="00B82CD8" w:rsidP="00D97811">
      <w:pPr>
        <w:spacing w:after="120"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97811">
        <w:rPr>
          <w:rFonts w:ascii="Times New Roman" w:hAnsi="Times New Roman" w:cs="Times New Roman"/>
          <w:bCs/>
          <w:iCs/>
          <w:sz w:val="24"/>
          <w:szCs w:val="24"/>
          <w:u w:val="single"/>
          <w:lang w:val="ru-RU"/>
        </w:rPr>
        <w:t xml:space="preserve">1891 г. 27 сентября </w:t>
      </w:r>
      <w:r w:rsidRPr="00D97811">
        <w:rPr>
          <w:rFonts w:ascii="Times New Roman" w:hAnsi="Times New Roman" w:cs="Times New Roman"/>
          <w:bCs/>
          <w:iCs/>
          <w:sz w:val="24"/>
          <w:szCs w:val="24"/>
          <w:lang w:val="ru-RU"/>
        </w:rPr>
        <w:t>– скончался от воспаления легких.</w:t>
      </w:r>
    </w:p>
    <w:p w:rsidR="00B82CD8" w:rsidRPr="00D97811" w:rsidRDefault="00B82CD8" w:rsidP="00D97811">
      <w:pPr>
        <w:spacing w:after="120" w:line="360" w:lineRule="auto"/>
        <w:ind w:left="36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B82CD8" w:rsidRPr="00D97811" w:rsidRDefault="009B7E5F" w:rsidP="00D97811">
      <w:pPr>
        <w:spacing w:after="120"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97811">
        <w:rPr>
          <w:rFonts w:ascii="Times New Roman" w:hAnsi="Times New Roman" w:cs="Times New Roman"/>
          <w:b/>
          <w:bCs/>
          <w:iCs/>
          <w:sz w:val="24"/>
          <w:szCs w:val="24"/>
          <w:lang w:val="az-Cyrl-AZ"/>
        </w:rPr>
        <w:t xml:space="preserve">Обломов </w:t>
      </w:r>
      <w:r w:rsidR="00B82CD8" w:rsidRPr="00D97811">
        <w:rPr>
          <w:rFonts w:ascii="Times New Roman" w:hAnsi="Times New Roman" w:cs="Times New Roman"/>
          <w:b/>
          <w:bCs/>
          <w:iCs/>
          <w:sz w:val="24"/>
          <w:szCs w:val="24"/>
          <w:lang w:val="az-Cyrl-AZ"/>
        </w:rPr>
        <w:t>История создания</w:t>
      </w:r>
    </w:p>
    <w:p w:rsidR="009B7E5F" w:rsidRPr="00D97811" w:rsidRDefault="009B7E5F" w:rsidP="00D97811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97811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 xml:space="preserve">1848 год – </w:t>
      </w:r>
      <w:r w:rsidRPr="00D9781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первый вариант «Сна Обломова»</w:t>
      </w:r>
    </w:p>
    <w:p w:rsidR="009B7E5F" w:rsidRPr="00D97811" w:rsidRDefault="009B7E5F" w:rsidP="00D97811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97811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 xml:space="preserve">Март 1849 г. – </w:t>
      </w:r>
      <w:r w:rsidRPr="00D9781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первая публикация «Сна Обломова»</w:t>
      </w:r>
    </w:p>
    <w:p w:rsidR="009B7E5F" w:rsidRPr="00D97811" w:rsidRDefault="009B7E5F" w:rsidP="00D97811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97811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 xml:space="preserve">1852 год – </w:t>
      </w:r>
      <w:r w:rsidRPr="00D97811">
        <w:rPr>
          <w:rFonts w:ascii="Times New Roman" w:hAnsi="Times New Roman" w:cs="Times New Roman"/>
          <w:bCs/>
          <w:iCs/>
          <w:sz w:val="24"/>
          <w:szCs w:val="24"/>
          <w:lang w:val="ru-RU"/>
        </w:rPr>
        <w:t>работа прервана из-за путешествия</w:t>
      </w:r>
    </w:p>
    <w:p w:rsidR="009B7E5F" w:rsidRPr="00D97811" w:rsidRDefault="009B7E5F" w:rsidP="00D97811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97811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lastRenderedPageBreak/>
        <w:t xml:space="preserve">29 ноября 1855 г. – </w:t>
      </w:r>
      <w:r w:rsidRPr="00D9781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почти закончена первая часть романа</w:t>
      </w:r>
    </w:p>
    <w:p w:rsidR="009B7E5F" w:rsidRPr="00D97811" w:rsidRDefault="009B7E5F" w:rsidP="00D97811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97811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 xml:space="preserve">Июнь – июль 1857 г. – </w:t>
      </w:r>
      <w:r w:rsidRPr="00D97811">
        <w:rPr>
          <w:rFonts w:ascii="Times New Roman" w:hAnsi="Times New Roman" w:cs="Times New Roman"/>
          <w:bCs/>
          <w:iCs/>
          <w:sz w:val="24"/>
          <w:szCs w:val="24"/>
          <w:lang w:val="ru-RU"/>
        </w:rPr>
        <w:t>«мариенбадское чудо» (запад Чехии): роман практически завершен</w:t>
      </w:r>
    </w:p>
    <w:p w:rsidR="009B7E5F" w:rsidRPr="00D97811" w:rsidRDefault="009B7E5F" w:rsidP="00D97811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97811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 xml:space="preserve">Январь – апрель 1859 г. – </w:t>
      </w:r>
      <w:r w:rsidRPr="00D9781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журнал «Отечественные записки» знакомит читателей с новым романом И. А. Гончарова</w:t>
      </w:r>
    </w:p>
    <w:p w:rsidR="009B7E5F" w:rsidRPr="00D97811" w:rsidRDefault="009B7E5F" w:rsidP="00D97811">
      <w:pPr>
        <w:spacing w:after="120" w:line="360" w:lineRule="auto"/>
        <w:ind w:left="36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B82CD8" w:rsidRPr="00D97811" w:rsidRDefault="00B82CD8" w:rsidP="00D97811">
      <w:pPr>
        <w:spacing w:after="120" w:line="360" w:lineRule="auto"/>
        <w:ind w:left="36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B82CD8" w:rsidRPr="00D97811" w:rsidRDefault="00B82CD8" w:rsidP="00D97811">
      <w:pPr>
        <w:spacing w:after="120" w:line="360" w:lineRule="auto"/>
        <w:ind w:left="36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82CD8" w:rsidRPr="00D97811" w:rsidRDefault="00B82CD8" w:rsidP="00D97811">
      <w:pPr>
        <w:spacing w:after="120" w:line="360" w:lineRule="auto"/>
        <w:ind w:left="36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82CD8" w:rsidRPr="00D97811" w:rsidRDefault="00B82CD8" w:rsidP="00D97811">
      <w:pPr>
        <w:spacing w:after="120" w:line="360" w:lineRule="auto"/>
        <w:ind w:left="36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82CD8" w:rsidRPr="00D97811" w:rsidRDefault="00B82CD8" w:rsidP="00D97811">
      <w:pPr>
        <w:spacing w:after="120" w:line="360" w:lineRule="auto"/>
        <w:ind w:left="36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82CD8" w:rsidRPr="00D97811" w:rsidRDefault="00B82CD8" w:rsidP="00D97811">
      <w:pPr>
        <w:spacing w:after="120" w:line="360" w:lineRule="auto"/>
        <w:ind w:left="36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82CD8" w:rsidRPr="00D97811" w:rsidRDefault="00B82CD8" w:rsidP="00D97811">
      <w:pPr>
        <w:spacing w:after="120" w:line="360" w:lineRule="auto"/>
        <w:ind w:left="36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82CD8" w:rsidRPr="00D97811" w:rsidRDefault="00B82CD8" w:rsidP="00D97811">
      <w:pPr>
        <w:spacing w:after="120" w:line="360" w:lineRule="auto"/>
        <w:ind w:left="36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82CD8" w:rsidRPr="00D97811" w:rsidRDefault="00B82CD8" w:rsidP="00D97811">
      <w:pPr>
        <w:spacing w:after="120" w:line="360" w:lineRule="auto"/>
        <w:ind w:left="36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B82CD8" w:rsidRPr="00D97811" w:rsidRDefault="00B82CD8" w:rsidP="00D97811">
      <w:pPr>
        <w:spacing w:after="120" w:line="360" w:lineRule="auto"/>
        <w:ind w:left="36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B82CD8" w:rsidRPr="00D97811" w:rsidRDefault="00B82CD8" w:rsidP="00D97811">
      <w:pPr>
        <w:spacing w:after="120" w:line="360" w:lineRule="auto"/>
        <w:ind w:left="36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B82CD8" w:rsidRPr="00D97811" w:rsidRDefault="00B82CD8" w:rsidP="00D97811">
      <w:pPr>
        <w:spacing w:after="120" w:line="360" w:lineRule="auto"/>
        <w:ind w:left="36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B82CD8" w:rsidRPr="00D97811" w:rsidRDefault="00B82CD8" w:rsidP="00D97811">
      <w:pPr>
        <w:spacing w:after="120" w:line="360" w:lineRule="auto"/>
        <w:ind w:left="36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B82CD8" w:rsidRPr="00D97811" w:rsidRDefault="00B82CD8" w:rsidP="00D97811">
      <w:pPr>
        <w:spacing w:after="120" w:line="360" w:lineRule="auto"/>
        <w:ind w:left="36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B82CD8" w:rsidRPr="00D97811" w:rsidRDefault="00B82CD8" w:rsidP="00D97811">
      <w:pPr>
        <w:spacing w:after="120" w:line="360" w:lineRule="auto"/>
        <w:ind w:left="36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B82CD8" w:rsidRPr="00D97811" w:rsidRDefault="00B82CD8" w:rsidP="00D97811">
      <w:pPr>
        <w:spacing w:after="120" w:line="360" w:lineRule="auto"/>
        <w:ind w:left="36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B82CD8" w:rsidRPr="00D97811" w:rsidRDefault="00B82CD8" w:rsidP="00D97811">
      <w:pPr>
        <w:spacing w:after="120" w:line="360" w:lineRule="auto"/>
        <w:ind w:left="36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B82CD8" w:rsidRPr="00D97811" w:rsidRDefault="00B82CD8" w:rsidP="00D97811">
      <w:pPr>
        <w:spacing w:after="120" w:line="360" w:lineRule="auto"/>
        <w:ind w:left="36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B82CD8" w:rsidRPr="00D97811" w:rsidRDefault="00B82CD8" w:rsidP="00D97811">
      <w:pPr>
        <w:spacing w:after="120" w:line="360" w:lineRule="auto"/>
        <w:ind w:left="36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B82CD8" w:rsidRPr="00D97811" w:rsidRDefault="00B82CD8" w:rsidP="00D97811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2CD8" w:rsidRPr="00D97811" w:rsidRDefault="00B82CD8" w:rsidP="00D97811">
      <w:pPr>
        <w:spacing w:after="12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sectPr w:rsidR="00B82CD8" w:rsidRPr="00D978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EF3816"/>
    <w:multiLevelType w:val="hybridMultilevel"/>
    <w:tmpl w:val="D8B88700"/>
    <w:lvl w:ilvl="0" w:tplc="B55643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DD662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26623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E127E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150E3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1665B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3580C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9C70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3AC5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604"/>
    <w:rsid w:val="008357C6"/>
    <w:rsid w:val="00935604"/>
    <w:rsid w:val="009B50BC"/>
    <w:rsid w:val="009B7E5F"/>
    <w:rsid w:val="00B05E40"/>
    <w:rsid w:val="00B82CD8"/>
    <w:rsid w:val="00D97811"/>
    <w:rsid w:val="00FD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BED45"/>
  <w15:docId w15:val="{373B1F2F-F123-4EC2-A643-BF4DA2C91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82CD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82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6529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603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076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8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ARAL</dc:creator>
  <cp:keywords/>
  <dc:description/>
  <cp:lastModifiedBy>seyhan uçar</cp:lastModifiedBy>
  <cp:revision>7</cp:revision>
  <dcterms:created xsi:type="dcterms:W3CDTF">2017-12-10T16:08:00Z</dcterms:created>
  <dcterms:modified xsi:type="dcterms:W3CDTF">2017-12-12T07:58:00Z</dcterms:modified>
</cp:coreProperties>
</file>