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9"/>
        <w:gridCol w:w="7113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b/>
                <w:bCs/>
                <w:szCs w:val="16"/>
              </w:rPr>
            </w:pPr>
            <w:r w:rsidRPr="00774885">
              <w:rPr>
                <w:rFonts w:ascii="Georgia" w:hAnsi="Georgia"/>
              </w:rPr>
              <w:t>Kas iskelet sisteminde radyolojik görüntüleme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Gülden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Kas –iskelet sistemi radyolojisine yaklaşımda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 w:rsidRPr="00AE07C1">
              <w:rPr>
                <w:rFonts w:ascii="Georgia" w:hAnsi="Georgia"/>
              </w:rPr>
              <w:t xml:space="preserve">Kemik ve eklem direkt </w:t>
            </w:r>
            <w:proofErr w:type="spellStart"/>
            <w:r w:rsidRPr="00AE07C1">
              <w:rPr>
                <w:rFonts w:ascii="Georgia" w:hAnsi="Georgia"/>
              </w:rPr>
              <w:t>grafisini</w:t>
            </w:r>
            <w:proofErr w:type="spellEnd"/>
            <w:r w:rsidRPr="00AE07C1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değerlendirmede izleyeceği</w:t>
            </w:r>
            <w:r w:rsidRPr="00AE07C1">
              <w:rPr>
                <w:rFonts w:ascii="Georgia" w:hAnsi="Georgia"/>
              </w:rPr>
              <w:t xml:space="preserve"> basit bir yaklaşım</w:t>
            </w:r>
            <w:r>
              <w:rPr>
                <w:rFonts w:ascii="Georgia" w:hAnsi="Georgia"/>
              </w:rPr>
              <w:t xml:space="preserve"> (ABCS) kazanır.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Radyolojik algoritmayı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Osteolitik</w:t>
            </w:r>
            <w:proofErr w:type="spellEnd"/>
            <w:r>
              <w:rPr>
                <w:rFonts w:ascii="Georgia" w:hAnsi="Georgia"/>
              </w:rPr>
              <w:t xml:space="preserve"> ve </w:t>
            </w:r>
            <w:proofErr w:type="spellStart"/>
            <w:r>
              <w:rPr>
                <w:rFonts w:ascii="Georgia" w:hAnsi="Georgia"/>
              </w:rPr>
              <w:t>sklerotik</w:t>
            </w:r>
            <w:proofErr w:type="spellEnd"/>
            <w:r>
              <w:rPr>
                <w:rFonts w:ascii="Georgia" w:hAnsi="Georgia"/>
              </w:rPr>
              <w:t xml:space="preserve"> lezyonu tanır.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Hangi kas iskelet sistemi patolojilerde BT (Bilgisayarlı Tomografi) tercih edildiğini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Hangi kas iskelet sistemi patolojilerde MRG (Manyetik Rezonans Görüntüleme) tercih edildiğini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Hangi kas iskelet sistemi patolojilerde US (Ultrasonografi) tercih edildiğini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Klinik ön tanının MRG incelemesinin uygun teknik parametrelerle yapılmasındaki önemini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MRG incelemesinin uygun teknik parametrelerde yapılmamasının yol açtığı tanı hataları hakkında bilgi edinir.</w:t>
            </w:r>
          </w:p>
          <w:p w:rsidR="004D01C6" w:rsidRPr="00E73272" w:rsidRDefault="004D01C6" w:rsidP="004D01C6">
            <w:pPr>
              <w:spacing w:after="100"/>
              <w:rPr>
                <w:rFonts w:ascii="Georgia" w:hAnsi="Georgia"/>
              </w:rPr>
            </w:pPr>
            <w:r w:rsidRPr="00E73272">
              <w:rPr>
                <w:rFonts w:ascii="Georgia" w:hAnsi="Georgia"/>
              </w:rPr>
              <w:t xml:space="preserve">Hastaya ait fizik muayene ve laboratuar </w:t>
            </w:r>
            <w:r>
              <w:rPr>
                <w:rFonts w:ascii="Georgia" w:hAnsi="Georgia"/>
              </w:rPr>
              <w:t xml:space="preserve">bulgularının BT, MRG gibi ileri görüntüleme yöntemlerinin yorumlanmasındaki önemini öğrenir. 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 w:rsidRPr="0066780A">
              <w:rPr>
                <w:rFonts w:ascii="Georgia" w:hAnsi="Georgia"/>
              </w:rPr>
              <w:t xml:space="preserve">Direkt </w:t>
            </w:r>
            <w:proofErr w:type="spellStart"/>
            <w:r w:rsidRPr="0066780A">
              <w:rPr>
                <w:rFonts w:ascii="Georgia" w:hAnsi="Georgia"/>
              </w:rPr>
              <w:t>grafi</w:t>
            </w:r>
            <w:proofErr w:type="spellEnd"/>
            <w:r>
              <w:rPr>
                <w:rFonts w:ascii="Georgia" w:hAnsi="Georgia"/>
              </w:rPr>
              <w:t>,</w:t>
            </w:r>
            <w:r w:rsidRPr="0066780A">
              <w:rPr>
                <w:rFonts w:ascii="Georgia" w:hAnsi="Georgia"/>
              </w:rPr>
              <w:t xml:space="preserve"> US</w:t>
            </w:r>
            <w:r>
              <w:rPr>
                <w:rFonts w:ascii="Georgia" w:hAnsi="Georgia"/>
              </w:rPr>
              <w:t>,</w:t>
            </w:r>
            <w:r w:rsidRPr="0066780A">
              <w:rPr>
                <w:rFonts w:ascii="Georgia" w:hAnsi="Georgia"/>
              </w:rPr>
              <w:t xml:space="preserve"> BT ve MRG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nin</w:t>
            </w:r>
            <w:proofErr w:type="spellEnd"/>
            <w:r>
              <w:rPr>
                <w:rFonts w:ascii="Georgia" w:hAnsi="Georgia"/>
              </w:rPr>
              <w:t xml:space="preserve"> birbirine göre avantaj ve sınırlamalarını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Eklem hastalıklarında ayırıcı tanıda önem taşıyan karakteristik direkt </w:t>
            </w:r>
            <w:proofErr w:type="spellStart"/>
            <w:r>
              <w:rPr>
                <w:rFonts w:ascii="Georgia" w:hAnsi="Georgia"/>
              </w:rPr>
              <w:t>grafi</w:t>
            </w:r>
            <w:proofErr w:type="spellEnd"/>
            <w:r>
              <w:rPr>
                <w:rFonts w:ascii="Georgia" w:hAnsi="Georgia"/>
              </w:rPr>
              <w:t xml:space="preserve"> bulgularını öğrenir.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Kas iskelet sisteminde US ve BT rehberliğinde yapılan tanı ve tedaviye yönelik girişimsel işlemler hakkında bilgi edinir.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87889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01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r w:rsidRPr="004D01C6">
              <w:rPr>
                <w:rFonts w:ascii="Georgia" w:hAnsi="Georgia"/>
                <w:sz w:val="18"/>
              </w:rPr>
              <w:t xml:space="preserve">DERS İÇİN BİLİNMESİ GEREKEN ÖN BİLGİLER </w:t>
            </w:r>
          </w:p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r w:rsidRPr="004D01C6">
              <w:rPr>
                <w:rFonts w:ascii="Georgia" w:hAnsi="Georgia"/>
                <w:sz w:val="18"/>
              </w:rPr>
              <w:t>Radyografik görüntülemenin temel ilkeleri</w:t>
            </w:r>
          </w:p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r w:rsidRPr="004D01C6">
              <w:rPr>
                <w:rFonts w:ascii="Georgia" w:hAnsi="Georgia"/>
                <w:sz w:val="18"/>
              </w:rPr>
              <w:t>Kesitsel görüntüleme yöntemlerinin temel prensipleri</w:t>
            </w:r>
          </w:p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r w:rsidRPr="004D01C6">
              <w:rPr>
                <w:rFonts w:ascii="Georgia" w:hAnsi="Georgia"/>
                <w:sz w:val="18"/>
              </w:rPr>
              <w:t>Kas iskelet sistemini oluşturan kemik ve eklemlerin normal anatomisi</w:t>
            </w:r>
          </w:p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r w:rsidRPr="004D01C6">
              <w:rPr>
                <w:rFonts w:ascii="Georgia" w:hAnsi="Georgia"/>
                <w:sz w:val="18"/>
              </w:rPr>
              <w:t xml:space="preserve">Eklemlerin hareketini sağlayan kas, </w:t>
            </w:r>
            <w:proofErr w:type="spellStart"/>
            <w:r w:rsidRPr="004D01C6">
              <w:rPr>
                <w:rFonts w:ascii="Georgia" w:hAnsi="Georgia"/>
                <w:sz w:val="18"/>
              </w:rPr>
              <w:t>tendon</w:t>
            </w:r>
            <w:proofErr w:type="spellEnd"/>
            <w:r w:rsidRPr="004D01C6">
              <w:rPr>
                <w:rFonts w:ascii="Georgia" w:hAnsi="Georgia"/>
                <w:sz w:val="18"/>
              </w:rPr>
              <w:t xml:space="preserve"> ve diğer destek yapıların anatomisi</w:t>
            </w:r>
          </w:p>
          <w:p w:rsidR="004D01C6" w:rsidRPr="004D01C6" w:rsidRDefault="004D01C6" w:rsidP="004D01C6">
            <w:pPr>
              <w:spacing w:after="100"/>
              <w:rPr>
                <w:rFonts w:ascii="Georgia" w:hAnsi="Georgia"/>
                <w:sz w:val="18"/>
              </w:rPr>
            </w:pPr>
            <w:proofErr w:type="spellStart"/>
            <w:r w:rsidRPr="004D01C6">
              <w:rPr>
                <w:rFonts w:ascii="Georgia" w:hAnsi="Georgia"/>
                <w:sz w:val="18"/>
              </w:rPr>
              <w:t>Inflamatuar</w:t>
            </w:r>
            <w:proofErr w:type="spellEnd"/>
            <w:r w:rsidRPr="004D01C6">
              <w:rPr>
                <w:rFonts w:ascii="Georgia" w:hAnsi="Georgia"/>
                <w:sz w:val="18"/>
              </w:rPr>
              <w:t xml:space="preserve"> kemik ve eklem hastalıklarının </w:t>
            </w:r>
            <w:proofErr w:type="spellStart"/>
            <w:r w:rsidRPr="004D01C6">
              <w:rPr>
                <w:rFonts w:ascii="Georgia" w:hAnsi="Georgia"/>
                <w:sz w:val="18"/>
              </w:rPr>
              <w:t>patofizyolojisi</w:t>
            </w:r>
            <w:proofErr w:type="spellEnd"/>
          </w:p>
          <w:p w:rsidR="00BC32DD" w:rsidRPr="001A2552" w:rsidRDefault="004D01C6" w:rsidP="004D01C6">
            <w:pPr>
              <w:pStyle w:val="DersBilgileri"/>
              <w:rPr>
                <w:szCs w:val="16"/>
              </w:rPr>
            </w:pPr>
            <w:r w:rsidRPr="004D01C6">
              <w:rPr>
                <w:rFonts w:ascii="Georgia" w:hAnsi="Georgia"/>
                <w:sz w:val="14"/>
              </w:rPr>
              <w:t>Kemik ve yumuşak doku tümörleri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01C6" w:rsidRPr="00073509" w:rsidRDefault="004D01C6" w:rsidP="004D01C6">
            <w:pPr>
              <w:spacing w:after="100"/>
              <w:rPr>
                <w:rFonts w:ascii="Georgia" w:hAnsi="Georgia"/>
              </w:rPr>
            </w:pPr>
            <w:r w:rsidRPr="00073509">
              <w:rPr>
                <w:rFonts w:ascii="Georgia" w:hAnsi="Georgia"/>
              </w:rPr>
              <w:t>Basılı Kaynaklar:</w:t>
            </w:r>
          </w:p>
          <w:p w:rsidR="004D01C6" w:rsidRPr="00073509" w:rsidRDefault="004D01C6" w:rsidP="004D01C6">
            <w:pPr>
              <w:spacing w:after="100"/>
              <w:rPr>
                <w:rFonts w:ascii="Georgia" w:hAnsi="Georgia"/>
              </w:rPr>
            </w:pPr>
            <w:r w:rsidRPr="00073509">
              <w:rPr>
                <w:rFonts w:ascii="Georgia" w:hAnsi="Georgia"/>
              </w:rPr>
              <w:lastRenderedPageBreak/>
              <w:t>1.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Essential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Radiology</w:t>
            </w:r>
            <w:proofErr w:type="spellEnd"/>
            <w:r>
              <w:rPr>
                <w:rFonts w:ascii="Georgia" w:hAnsi="Georgia"/>
              </w:rPr>
              <w:t xml:space="preserve">. Richard B. </w:t>
            </w:r>
            <w:proofErr w:type="spellStart"/>
            <w:r>
              <w:rPr>
                <w:rFonts w:ascii="Georgia" w:hAnsi="Georgia"/>
              </w:rPr>
              <w:t>Gunderman</w:t>
            </w:r>
            <w:proofErr w:type="spellEnd"/>
            <w:r>
              <w:rPr>
                <w:rFonts w:ascii="Georgia" w:hAnsi="Georgia"/>
              </w:rPr>
              <w:t xml:space="preserve">. 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 w:rsidRPr="00073509">
              <w:rPr>
                <w:rFonts w:ascii="Georgia" w:hAnsi="Georgia"/>
              </w:rPr>
              <w:t>2.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Clinical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Radiology</w:t>
            </w:r>
            <w:proofErr w:type="spellEnd"/>
            <w:r>
              <w:rPr>
                <w:rFonts w:ascii="Georgia" w:hAnsi="Georgia"/>
              </w:rPr>
              <w:t xml:space="preserve">. Richard H. </w:t>
            </w:r>
            <w:proofErr w:type="spellStart"/>
            <w:r>
              <w:rPr>
                <w:rFonts w:ascii="Georgia" w:hAnsi="Georgia"/>
              </w:rPr>
              <w:t>Daffner</w:t>
            </w:r>
            <w:proofErr w:type="spellEnd"/>
            <w:r>
              <w:rPr>
                <w:rFonts w:ascii="Georgia" w:hAnsi="Georgia"/>
              </w:rPr>
              <w:t xml:space="preserve">. </w:t>
            </w:r>
          </w:p>
          <w:p w:rsidR="004D01C6" w:rsidRDefault="004D01C6" w:rsidP="004D01C6">
            <w:pPr>
              <w:spacing w:after="10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 MRI of </w:t>
            </w:r>
            <w:proofErr w:type="spellStart"/>
            <w:r>
              <w:rPr>
                <w:rFonts w:ascii="Georgia" w:hAnsi="Georgia"/>
              </w:rPr>
              <w:t>the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musculoskeletal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system</w:t>
            </w:r>
            <w:proofErr w:type="spellEnd"/>
            <w:r>
              <w:rPr>
                <w:rFonts w:ascii="Georgia" w:hAnsi="Georgia"/>
              </w:rPr>
              <w:t xml:space="preserve">. Thomas H. </w:t>
            </w:r>
            <w:proofErr w:type="spellStart"/>
            <w:r>
              <w:rPr>
                <w:rFonts w:ascii="Georgia" w:hAnsi="Georgia"/>
              </w:rPr>
              <w:t>Berquist</w:t>
            </w:r>
            <w:proofErr w:type="spellEnd"/>
            <w:r>
              <w:rPr>
                <w:rFonts w:ascii="Georgia" w:hAnsi="Georgia"/>
              </w:rPr>
              <w:t>.</w:t>
            </w:r>
          </w:p>
          <w:p w:rsidR="004D01C6" w:rsidRPr="00073509" w:rsidRDefault="004D01C6" w:rsidP="004D01C6">
            <w:pPr>
              <w:spacing w:after="100"/>
              <w:rPr>
                <w:rFonts w:ascii="Georgia" w:hAnsi="Georgia"/>
              </w:rPr>
            </w:pPr>
          </w:p>
          <w:p w:rsidR="004D01C6" w:rsidRPr="00073509" w:rsidRDefault="004D01C6" w:rsidP="004D01C6">
            <w:pPr>
              <w:spacing w:after="100"/>
              <w:rPr>
                <w:rFonts w:ascii="Georgia" w:hAnsi="Georgia"/>
              </w:rPr>
            </w:pPr>
            <w:r w:rsidRPr="00073509">
              <w:rPr>
                <w:rFonts w:ascii="Georgia" w:hAnsi="Georgia"/>
              </w:rPr>
              <w:t xml:space="preserve">Elektronik Kaynaklar: </w:t>
            </w:r>
          </w:p>
          <w:p w:rsidR="004D01C6" w:rsidRPr="00AE62C6" w:rsidRDefault="00F25F9F" w:rsidP="004D01C6">
            <w:pPr>
              <w:pStyle w:val="ListeParagraf"/>
              <w:numPr>
                <w:ilvl w:val="0"/>
                <w:numId w:val="1"/>
              </w:numPr>
              <w:spacing w:after="100"/>
              <w:jc w:val="both"/>
              <w:rPr>
                <w:rFonts w:ascii="Georgia" w:hAnsi="Georgia"/>
              </w:rPr>
            </w:pPr>
            <w:hyperlink r:id="rId5" w:history="1">
              <w:r w:rsidR="004D01C6" w:rsidRPr="008E7487">
                <w:rPr>
                  <w:rStyle w:val="Kpr"/>
                  <w:rFonts w:ascii="Georgia" w:hAnsi="Georgia"/>
                </w:rPr>
                <w:t>http://www.rad.washington.edu/academics/academic-sections/msk/teaching-materials/online-musculoskeletal-radiology-book/preface</w:t>
              </w:r>
            </w:hyperlink>
          </w:p>
          <w:p w:rsidR="004D01C6" w:rsidRPr="00433E4C" w:rsidRDefault="00F25F9F" w:rsidP="004D01C6">
            <w:pPr>
              <w:pStyle w:val="ListeParagraf"/>
              <w:numPr>
                <w:ilvl w:val="0"/>
                <w:numId w:val="1"/>
              </w:numPr>
              <w:spacing w:after="100"/>
              <w:jc w:val="both"/>
              <w:rPr>
                <w:rFonts w:ascii="Georgia" w:hAnsi="Georgia"/>
              </w:rPr>
            </w:pPr>
            <w:hyperlink r:id="rId6" w:anchor="musculoskeletal" w:history="1">
              <w:r w:rsidR="004D01C6" w:rsidRPr="00433E4C">
                <w:rPr>
                  <w:rStyle w:val="Kpr"/>
                  <w:rFonts w:ascii="Georgia" w:hAnsi="Georgia"/>
                </w:rPr>
                <w:t>http://emedicine.medscape.com/radiology#musculoskeletal</w:t>
              </w:r>
            </w:hyperlink>
          </w:p>
          <w:p w:rsidR="004D01C6" w:rsidRPr="00433E4C" w:rsidRDefault="004D01C6" w:rsidP="004D01C6">
            <w:pPr>
              <w:pStyle w:val="ListeParagraf"/>
              <w:numPr>
                <w:ilvl w:val="0"/>
                <w:numId w:val="1"/>
              </w:numPr>
              <w:spacing w:after="100"/>
              <w:jc w:val="both"/>
              <w:rPr>
                <w:rFonts w:ascii="Georgia" w:hAnsi="Georgia"/>
              </w:rPr>
            </w:pPr>
            <w:r w:rsidRPr="00433E4C">
              <w:rPr>
                <w:rFonts w:ascii="Georgia" w:hAnsi="Georgia"/>
              </w:rPr>
              <w:t>http://www.wheelessonline.com</w:t>
            </w:r>
          </w:p>
          <w:p w:rsidR="004D01C6" w:rsidRPr="00073509" w:rsidRDefault="004D01C6" w:rsidP="004D01C6">
            <w:pPr>
              <w:spacing w:after="100"/>
              <w:rPr>
                <w:rFonts w:ascii="Georgia" w:hAnsi="Georgia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17E9"/>
    <w:sectPr w:rsidR="00EB0AE2" w:rsidSect="00B8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E70D3"/>
    <w:multiLevelType w:val="hybridMultilevel"/>
    <w:tmpl w:val="9F90B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87889"/>
    <w:rsid w:val="004D01C6"/>
    <w:rsid w:val="00832BE3"/>
    <w:rsid w:val="00B83D20"/>
    <w:rsid w:val="00BC32DD"/>
    <w:rsid w:val="00D017E9"/>
    <w:rsid w:val="00F2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59"/>
    <w:rsid w:val="004D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D01C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D01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edicine.medscape.com/radiology" TargetMode="External"/><Relationship Id="rId5" Type="http://schemas.openxmlformats.org/officeDocument/2006/relationships/hyperlink" Target="http://www.rad.washington.edu/academics/academic-sections/msk/teaching-materials/online-musculoskeletal-radiology-book/pref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2017-02-03T08:50:00Z</dcterms:created>
  <dcterms:modified xsi:type="dcterms:W3CDTF">2019-07-31T08:46:00Z</dcterms:modified>
</cp:coreProperties>
</file>