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751EB">
        <w:rPr>
          <w:rFonts w:ascii="Times New Roman" w:hAnsi="Times New Roman" w:cs="Times New Roman"/>
          <w:sz w:val="24"/>
          <w:szCs w:val="24"/>
          <w:lang w:val="hy-AM"/>
        </w:rPr>
        <w:t>Կրթություն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1751EB">
        <w:rPr>
          <w:rFonts w:ascii="Times New Roman" w:hAnsi="Times New Roman" w:cs="Times New Roman"/>
          <w:sz w:val="24"/>
          <w:szCs w:val="24"/>
          <w:lang w:val="hy-AM"/>
        </w:rPr>
        <w:t>Կրթելը: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1751EB">
        <w:rPr>
          <w:rFonts w:ascii="Times New Roman" w:hAnsi="Times New Roman" w:cs="Times New Roman"/>
          <w:sz w:val="24"/>
          <w:szCs w:val="24"/>
          <w:lang w:val="hy-AM"/>
        </w:rPr>
        <w:t>Ուսումով՝ ուսումնառությամբ ձեռք բերած գիտելիքների ամբողջությունը: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sz w:val="24"/>
          <w:szCs w:val="24"/>
          <w:lang w:val="hy-AM"/>
        </w:rPr>
        <w:t>Սովորել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80277">
        <w:rPr>
          <w:rFonts w:ascii="Times New Roman" w:hAnsi="Times New Roman" w:cs="Times New Roman"/>
          <w:sz w:val="24"/>
          <w:szCs w:val="24"/>
          <w:lang w:val="hy-AM"/>
        </w:rPr>
        <w:t>Կարդալով՝ վարժությամբ լսելով ևն մի բան յուրացնել, գիտեիքներ ձեռք բերել, սերտել: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80277">
        <w:rPr>
          <w:rFonts w:ascii="Times New Roman" w:hAnsi="Times New Roman" w:cs="Times New Roman"/>
          <w:sz w:val="24"/>
          <w:szCs w:val="24"/>
          <w:lang w:val="hy-AM"/>
        </w:rPr>
        <w:t>Դյուրին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80277">
        <w:rPr>
          <w:rFonts w:ascii="Times New Roman" w:hAnsi="Times New Roman" w:cs="Times New Roman"/>
          <w:sz w:val="24"/>
          <w:szCs w:val="24"/>
          <w:lang w:val="hy-AM"/>
        </w:rPr>
        <w:t>Հեշտ, ոչ դժվար, կատարելու համար դժվարություն չներկայացնող</w:t>
      </w:r>
      <w:r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850549">
        <w:rPr>
          <w:rFonts w:ascii="Times New Roman" w:hAnsi="Times New Roman" w:cs="Times New Roman"/>
          <w:sz w:val="24"/>
          <w:szCs w:val="24"/>
          <w:lang w:val="hy-AM"/>
        </w:rPr>
        <w:t>Դարձնել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50549">
        <w:rPr>
          <w:rFonts w:ascii="Times New Roman" w:hAnsi="Times New Roman" w:cs="Times New Roman"/>
          <w:sz w:val="24"/>
          <w:szCs w:val="24"/>
          <w:lang w:val="hy-AM"/>
        </w:rPr>
        <w:t>Շրջել, թեքել դեպի մի կողմ: Երեսը դեպի աջ՝ ձախ՝ պատը դարձնել: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Գործընթաց. </w:t>
      </w:r>
      <w:r w:rsidRPr="00850549">
        <w:rPr>
          <w:rFonts w:ascii="Times New Roman" w:hAnsi="Times New Roman" w:cs="Times New Roman"/>
          <w:sz w:val="24"/>
          <w:szCs w:val="24"/>
          <w:lang w:val="hy-AM"/>
        </w:rPr>
        <w:t>Որևէ կարգի երևույթների՝ վիճակների ևն աստիճանական փոխհաջորդում, որևէ բանի զարգացման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850549">
        <w:rPr>
          <w:rFonts w:ascii="Times New Roman" w:hAnsi="Times New Roman" w:cs="Times New Roman"/>
          <w:sz w:val="24"/>
          <w:szCs w:val="24"/>
          <w:lang w:val="hy-AM"/>
        </w:rPr>
        <w:t>ընթացք, պրոցես:</w:t>
      </w:r>
    </w:p>
    <w:p w:rsidR="00CD5674" w:rsidRPr="00850549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549">
        <w:rPr>
          <w:rFonts w:ascii="Times New Roman" w:hAnsi="Times New Roman" w:cs="Times New Roman"/>
          <w:sz w:val="24"/>
          <w:szCs w:val="24"/>
          <w:lang w:val="hy-AM"/>
        </w:rPr>
        <w:t>Գիտելիք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50549">
        <w:rPr>
          <w:rFonts w:ascii="Times New Roman" w:hAnsi="Times New Roman" w:cs="Times New Roman"/>
          <w:sz w:val="24"/>
          <w:szCs w:val="24"/>
          <w:lang w:val="hy-AM"/>
        </w:rPr>
        <w:t>Մարդու՝ որևէ բնագավառի վերաբերյալ իմացածների՝ գիտեցածների ամբողջությունը: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00805">
        <w:rPr>
          <w:rFonts w:ascii="Times New Roman" w:hAnsi="Times New Roman" w:cs="Times New Roman"/>
          <w:sz w:val="24"/>
          <w:szCs w:val="24"/>
          <w:lang w:val="hy-AM"/>
        </w:rPr>
        <w:t>Հմտություն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00805">
        <w:rPr>
          <w:rFonts w:ascii="Times New Roman" w:hAnsi="Times New Roman" w:cs="Times New Roman"/>
          <w:sz w:val="24"/>
          <w:szCs w:val="24"/>
          <w:lang w:val="hy-AM"/>
        </w:rPr>
        <w:t>Վարժությամբ՝ սովորելով ձեռք բերած ունակություն: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00805">
        <w:rPr>
          <w:rFonts w:ascii="Times New Roman" w:hAnsi="Times New Roman" w:cs="Times New Roman"/>
          <w:sz w:val="24"/>
          <w:szCs w:val="24"/>
          <w:lang w:val="hy-AM"/>
        </w:rPr>
        <w:t>Արժեք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442440">
        <w:rPr>
          <w:rFonts w:ascii="Times New Roman" w:hAnsi="Times New Roman" w:cs="Times New Roman"/>
          <w:sz w:val="24"/>
          <w:szCs w:val="24"/>
          <w:lang w:val="hy-AM"/>
        </w:rPr>
        <w:t>Որևէ բանի դրամական միավորով արտահայտված գինը, արժողություն: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sz w:val="24"/>
          <w:szCs w:val="24"/>
          <w:lang w:val="hy-AM"/>
        </w:rPr>
        <w:t>Ավանդույթ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E7A26">
        <w:rPr>
          <w:rFonts w:ascii="Times New Roman" w:hAnsi="Times New Roman" w:cs="Times New Roman"/>
          <w:sz w:val="24"/>
          <w:szCs w:val="24"/>
          <w:lang w:val="hy-AM"/>
        </w:rPr>
        <w:t>Պատմականորեն հաստատված կարգ, օրենքի ուժ ստացած սովորույթ, ավանդություն (տրադիցիա):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sz w:val="24"/>
          <w:szCs w:val="24"/>
          <w:lang w:val="hy-AM"/>
        </w:rPr>
        <w:t>Սովորություն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E7A26">
        <w:rPr>
          <w:rFonts w:ascii="Times New Roman" w:hAnsi="Times New Roman" w:cs="Times New Roman"/>
          <w:sz w:val="24"/>
          <w:szCs w:val="24"/>
          <w:lang w:val="hy-AM"/>
        </w:rPr>
        <w:t>Ավանդաբար հաստատված հասարակական վարքագծի կանոնների ամբողջությունը ընդհանուրի կողմից իբրև ավանդություն ընդունված կարգ: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EE7A26">
        <w:rPr>
          <w:rFonts w:ascii="Times New Roman" w:hAnsi="Times New Roman" w:cs="Times New Roman"/>
          <w:sz w:val="24"/>
          <w:szCs w:val="24"/>
          <w:lang w:val="hy-AM"/>
        </w:rPr>
        <w:t>Ձեռքբերում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E7A26">
        <w:rPr>
          <w:rFonts w:ascii="Times New Roman" w:hAnsi="Times New Roman" w:cs="Times New Roman"/>
          <w:sz w:val="24"/>
          <w:szCs w:val="24"/>
          <w:lang w:val="hy-AM"/>
        </w:rPr>
        <w:t>Ձեռք բերելը, գտնելը: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sz w:val="24"/>
          <w:szCs w:val="24"/>
          <w:lang w:val="hy-AM"/>
        </w:rPr>
        <w:t>Մեթոդ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E7A26">
        <w:rPr>
          <w:rFonts w:ascii="Times New Roman" w:hAnsi="Times New Roman" w:cs="Times New Roman"/>
          <w:sz w:val="24"/>
          <w:szCs w:val="24"/>
          <w:lang w:val="hy-AM"/>
        </w:rPr>
        <w:t>Բնության և հասարակական կյանքի ուսումնասիրության ու ճանաչողության եղանակ: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EE7A26">
        <w:rPr>
          <w:rFonts w:ascii="Times New Roman" w:hAnsi="Times New Roman" w:cs="Times New Roman"/>
          <w:sz w:val="24"/>
          <w:szCs w:val="24"/>
          <w:lang w:val="hy-AM"/>
        </w:rPr>
        <w:t>Ներառել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E7A26">
        <w:rPr>
          <w:rFonts w:ascii="Times New Roman" w:hAnsi="Times New Roman" w:cs="Times New Roman"/>
          <w:sz w:val="24"/>
          <w:szCs w:val="24"/>
          <w:lang w:val="hy-AM"/>
        </w:rPr>
        <w:t>Իր մեջ առնել՝ վերցնել, ընդգրկել, պարունակել: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sz w:val="24"/>
          <w:szCs w:val="24"/>
          <w:lang w:val="hy-AM"/>
        </w:rPr>
        <w:t>Պատմություն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E7A26">
        <w:rPr>
          <w:rFonts w:ascii="Times New Roman" w:hAnsi="Times New Roman" w:cs="Times New Roman"/>
          <w:sz w:val="24"/>
          <w:szCs w:val="24"/>
          <w:lang w:val="hy-AM"/>
        </w:rPr>
        <w:t>Իրականությունը որպես զարգացման ընթացք՝ գործընթաց: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sz w:val="24"/>
          <w:szCs w:val="24"/>
          <w:lang w:val="hy-AM"/>
        </w:rPr>
        <w:t>Պատմել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E7A26">
        <w:rPr>
          <w:rFonts w:ascii="Times New Roman" w:hAnsi="Times New Roman" w:cs="Times New Roman"/>
          <w:sz w:val="24"/>
          <w:szCs w:val="24"/>
          <w:lang w:val="hy-AM"/>
        </w:rPr>
        <w:t>Բանավոր կերպով հայտնել, որևէ բանի մասին տեղեկություն տալ (սովորաբար՝ ընդարձակ խոսքով):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sz w:val="24"/>
          <w:szCs w:val="24"/>
          <w:lang w:val="hy-AM"/>
        </w:rPr>
        <w:t>Քննարկում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E7A26">
        <w:rPr>
          <w:rFonts w:ascii="Times New Roman" w:hAnsi="Times New Roman" w:cs="Times New Roman"/>
          <w:sz w:val="24"/>
          <w:szCs w:val="24"/>
          <w:lang w:val="hy-AM"/>
        </w:rPr>
        <w:t>Քննարկելը, քննարկվելը: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C02FE">
        <w:rPr>
          <w:rFonts w:ascii="Times New Roman" w:hAnsi="Times New Roman" w:cs="Times New Roman"/>
          <w:sz w:val="24"/>
          <w:szCs w:val="24"/>
          <w:lang w:val="hy-AM"/>
        </w:rPr>
        <w:t>Հրապարակային կամ փակ քննություն՝ քննադատություն որևէ բանի՝ թերությունները և առավելությունները բացահայտելու ու գնահատելու նպատակով: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sz w:val="24"/>
          <w:szCs w:val="24"/>
          <w:lang w:val="hy-AM"/>
        </w:rPr>
        <w:t>Մարզել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C02FE">
        <w:rPr>
          <w:rFonts w:ascii="Times New Roman" w:hAnsi="Times New Roman" w:cs="Times New Roman"/>
          <w:sz w:val="24"/>
          <w:szCs w:val="24"/>
          <w:lang w:val="hy-AM"/>
        </w:rPr>
        <w:t>Գործիքներով կամ առանց դրանց մարմնամարզական վարժություններով մարմինը ճկուն և ուժեղ դարձնել: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sz w:val="24"/>
          <w:szCs w:val="24"/>
          <w:lang w:val="hy-AM"/>
        </w:rPr>
        <w:t>Հետազոտությունը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C02FE">
        <w:rPr>
          <w:rFonts w:ascii="Times New Roman" w:hAnsi="Times New Roman" w:cs="Times New Roman"/>
          <w:sz w:val="24"/>
          <w:szCs w:val="24"/>
          <w:lang w:val="hy-AM"/>
        </w:rPr>
        <w:t>Հետազոտելը: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C02FE">
        <w:rPr>
          <w:rFonts w:ascii="Times New Roman" w:hAnsi="Times New Roman" w:cs="Times New Roman"/>
          <w:sz w:val="24"/>
          <w:szCs w:val="24"/>
          <w:lang w:val="hy-AM"/>
        </w:rPr>
        <w:t>Գիտական աշխատություն, որի մեջ հետազոտվում է որևէ բան: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sz w:val="24"/>
          <w:szCs w:val="24"/>
          <w:lang w:val="hy-AM"/>
        </w:rPr>
        <w:lastRenderedPageBreak/>
        <w:t>Հիմնական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C02FE">
        <w:rPr>
          <w:rFonts w:ascii="Times New Roman" w:hAnsi="Times New Roman" w:cs="Times New Roman"/>
          <w:sz w:val="24"/>
          <w:szCs w:val="24"/>
          <w:lang w:val="hy-AM"/>
        </w:rPr>
        <w:t>Որևէ բանի հիմքը կազմող, հիմքի, հիմքային: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sz w:val="24"/>
          <w:szCs w:val="24"/>
          <w:lang w:val="hy-AM"/>
        </w:rPr>
        <w:t>Ուսուցիչ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C02FE">
        <w:rPr>
          <w:rFonts w:ascii="Times New Roman" w:hAnsi="Times New Roman" w:cs="Times New Roman"/>
          <w:sz w:val="24"/>
          <w:szCs w:val="24"/>
          <w:lang w:val="hy-AM"/>
        </w:rPr>
        <w:t>Դպրոցում որևէ առարկա դասավանդող աշխատակից, դասատու: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C02FE">
        <w:rPr>
          <w:rFonts w:ascii="Times New Roman" w:hAnsi="Times New Roman" w:cs="Times New Roman"/>
          <w:sz w:val="24"/>
          <w:szCs w:val="24"/>
          <w:lang w:val="hy-AM"/>
        </w:rPr>
        <w:t>Ուղղորդել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C02FE">
        <w:rPr>
          <w:rFonts w:ascii="Times New Roman" w:hAnsi="Times New Roman" w:cs="Times New Roman"/>
          <w:sz w:val="24"/>
          <w:szCs w:val="24"/>
          <w:lang w:val="hy-AM"/>
        </w:rPr>
        <w:t>Ուղղորդ՝ ուղղաձիգ դիրք տալ: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sz w:val="24"/>
          <w:szCs w:val="24"/>
          <w:lang w:val="hy-AM"/>
        </w:rPr>
        <w:t>Ի</w:t>
      </w:r>
      <w:r>
        <w:rPr>
          <w:rFonts w:ascii="Times New Roman" w:hAnsi="Times New Roman" w:cs="Times New Roman"/>
          <w:sz w:val="24"/>
          <w:szCs w:val="24"/>
          <w:lang w:val="hy-AM"/>
        </w:rPr>
        <w:t>նքնակրթ</w:t>
      </w:r>
      <w:r w:rsidRPr="007F7803">
        <w:rPr>
          <w:rFonts w:ascii="Times New Roman" w:hAnsi="Times New Roman" w:cs="Times New Roman"/>
          <w:sz w:val="24"/>
          <w:szCs w:val="24"/>
          <w:lang w:val="hy-AM"/>
        </w:rPr>
        <w:t>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C02FE">
        <w:rPr>
          <w:rFonts w:ascii="Times New Roman" w:hAnsi="Times New Roman" w:cs="Times New Roman"/>
          <w:sz w:val="24"/>
          <w:szCs w:val="24"/>
          <w:lang w:val="hy-AM"/>
        </w:rPr>
        <w:t>Ինքն իրեն կրթել, ինքնակրթությամբ պարապել: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sz w:val="24"/>
          <w:szCs w:val="24"/>
          <w:lang w:val="hy-AM"/>
        </w:rPr>
        <w:t>Կ</w:t>
      </w:r>
      <w:r>
        <w:rPr>
          <w:rFonts w:ascii="Times New Roman" w:hAnsi="Times New Roman" w:cs="Times New Roman"/>
          <w:sz w:val="24"/>
          <w:szCs w:val="24"/>
          <w:lang w:val="hy-AM"/>
        </w:rPr>
        <w:t>ազմակերպ</w:t>
      </w:r>
      <w:r w:rsidRPr="007F7803">
        <w:rPr>
          <w:rFonts w:ascii="Times New Roman" w:hAnsi="Times New Roman" w:cs="Times New Roman"/>
          <w:sz w:val="24"/>
          <w:szCs w:val="24"/>
          <w:lang w:val="hy-AM"/>
        </w:rPr>
        <w:t>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C02FE">
        <w:rPr>
          <w:rFonts w:ascii="Times New Roman" w:hAnsi="Times New Roman" w:cs="Times New Roman"/>
          <w:sz w:val="24"/>
          <w:szCs w:val="24"/>
          <w:lang w:val="hy-AM"/>
        </w:rPr>
        <w:t>Հասարակական խմբերը համախմբելով հիմնել՝ հիմնադրել: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sz w:val="24"/>
          <w:szCs w:val="24"/>
          <w:lang w:val="hy-AM"/>
        </w:rPr>
        <w:t>Ֆորմալ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C02FE">
        <w:rPr>
          <w:rFonts w:ascii="Times New Roman" w:hAnsi="Times New Roman" w:cs="Times New Roman"/>
          <w:sz w:val="24"/>
          <w:szCs w:val="24"/>
          <w:lang w:val="hy-AM"/>
        </w:rPr>
        <w:t>Ձևական: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Ձև. </w:t>
      </w:r>
      <w:r w:rsidRPr="002C5DCF">
        <w:rPr>
          <w:rFonts w:ascii="Times New Roman" w:hAnsi="Times New Roman" w:cs="Times New Roman"/>
          <w:sz w:val="24"/>
          <w:szCs w:val="24"/>
          <w:lang w:val="hy-AM"/>
        </w:rPr>
        <w:t>Առարկայի արտաքին տեսքը: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Ցանկանալ. </w:t>
      </w:r>
      <w:r w:rsidRPr="002C5DCF">
        <w:rPr>
          <w:rFonts w:ascii="Times New Roman" w:hAnsi="Times New Roman" w:cs="Times New Roman"/>
          <w:sz w:val="24"/>
          <w:szCs w:val="24"/>
          <w:lang w:val="hy-AM"/>
        </w:rPr>
        <w:t>Որևէ բան սրտանց ուզել, փափագել, կամենալ: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sz w:val="24"/>
          <w:szCs w:val="24"/>
          <w:lang w:val="hy-AM"/>
        </w:rPr>
        <w:t>Փորձ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C5DCF">
        <w:rPr>
          <w:rFonts w:ascii="Times New Roman" w:hAnsi="Times New Roman" w:cs="Times New Roman"/>
          <w:sz w:val="24"/>
          <w:szCs w:val="24"/>
          <w:lang w:val="hy-AM"/>
        </w:rPr>
        <w:t>Կյանքից՝ գործունեությունից ևն քաղած գործնական գիտելիքների, հմտությունների, ունակությունների ևն ամբողջությունը: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sz w:val="24"/>
          <w:szCs w:val="24"/>
          <w:lang w:val="hy-AM"/>
        </w:rPr>
        <w:t>Ազդեցություն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C5DCF">
        <w:rPr>
          <w:rFonts w:ascii="Times New Roman" w:hAnsi="Times New Roman" w:cs="Times New Roman"/>
          <w:sz w:val="24"/>
          <w:szCs w:val="24"/>
          <w:lang w:val="hy-AM"/>
        </w:rPr>
        <w:t>Ազդելը, ներգործելը: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sz w:val="24"/>
          <w:szCs w:val="24"/>
          <w:lang w:val="hy-AM"/>
        </w:rPr>
        <w:t>Մտածելակերպ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C5DCF">
        <w:rPr>
          <w:rFonts w:ascii="Times New Roman" w:hAnsi="Times New Roman" w:cs="Times New Roman"/>
          <w:sz w:val="24"/>
          <w:szCs w:val="24"/>
          <w:lang w:val="hy-AM"/>
        </w:rPr>
        <w:t>Մտածելու կերպ՝ եղանակ՝ ուղղություն: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sz w:val="24"/>
          <w:szCs w:val="24"/>
          <w:lang w:val="hy-AM"/>
        </w:rPr>
        <w:t>Զգացմունք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C5DCF">
        <w:rPr>
          <w:rFonts w:ascii="Times New Roman" w:hAnsi="Times New Roman" w:cs="Times New Roman"/>
          <w:sz w:val="24"/>
          <w:szCs w:val="24"/>
          <w:lang w:val="hy-AM"/>
        </w:rPr>
        <w:t>Մարդու ֆիզիկական ու հոգեկան զգայությունների ամբողջությունը: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sz w:val="24"/>
          <w:szCs w:val="24"/>
          <w:lang w:val="hy-AM"/>
        </w:rPr>
        <w:t>Վարվելակերպ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C5DCF">
        <w:rPr>
          <w:rFonts w:ascii="Times New Roman" w:hAnsi="Times New Roman" w:cs="Times New Roman"/>
          <w:sz w:val="24"/>
          <w:szCs w:val="24"/>
          <w:lang w:val="hy-AM"/>
        </w:rPr>
        <w:t>Վարվեցողության կերպը՝ եղանակը՝ ոճը: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Համարել. </w:t>
      </w:r>
      <w:r w:rsidRPr="002C5DCF">
        <w:rPr>
          <w:rFonts w:ascii="Times New Roman" w:hAnsi="Times New Roman" w:cs="Times New Roman"/>
          <w:sz w:val="24"/>
          <w:szCs w:val="24"/>
          <w:lang w:val="hy-AM"/>
        </w:rPr>
        <w:t>Կարծել, ենթադրել: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DCF">
        <w:rPr>
          <w:rFonts w:ascii="Times New Roman" w:hAnsi="Times New Roman" w:cs="Times New Roman"/>
          <w:sz w:val="24"/>
          <w:szCs w:val="24"/>
          <w:lang w:val="hy-AM"/>
        </w:rPr>
        <w:t>Ուսուցանել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C5DCF">
        <w:rPr>
          <w:rFonts w:ascii="Times New Roman" w:hAnsi="Times New Roman" w:cs="Times New Roman"/>
          <w:sz w:val="24"/>
          <w:szCs w:val="24"/>
          <w:lang w:val="hy-AM"/>
        </w:rPr>
        <w:t>Ուսում տալ: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DCF">
        <w:rPr>
          <w:rFonts w:ascii="Times New Roman" w:hAnsi="Times New Roman" w:cs="Times New Roman"/>
          <w:sz w:val="24"/>
          <w:szCs w:val="24"/>
          <w:lang w:val="hy-AM"/>
        </w:rPr>
        <w:t>Մեթոդաբանություն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C5DCF">
        <w:rPr>
          <w:rFonts w:ascii="Times New Roman" w:hAnsi="Times New Roman" w:cs="Times New Roman"/>
          <w:sz w:val="24"/>
          <w:szCs w:val="24"/>
          <w:lang w:val="hy-AM"/>
        </w:rPr>
        <w:t>Ուսմունք ընդհանրապես գիտական ճանաչողության մեթոդի և առանձին գիտությունների մեթոդների մասին, մեթոդոլոգիա:</w:t>
      </w:r>
    </w:p>
    <w:p w:rsidR="00CD5674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sz w:val="24"/>
          <w:szCs w:val="24"/>
          <w:lang w:val="hy-AM"/>
        </w:rPr>
        <w:t>Մանկավարժություն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01098">
        <w:rPr>
          <w:rFonts w:ascii="Times New Roman" w:hAnsi="Times New Roman" w:cs="Times New Roman"/>
          <w:sz w:val="24"/>
          <w:szCs w:val="24"/>
          <w:lang w:val="hy-AM"/>
        </w:rPr>
        <w:t>Գիտություն կրթության, ուսուցման և դաստիարակության մասին:</w:t>
      </w:r>
    </w:p>
    <w:p w:rsidR="00CD5674" w:rsidRPr="007F7803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hy-AM"/>
        </w:rPr>
      </w:pPr>
      <w:r w:rsidRPr="007F7803">
        <w:rPr>
          <w:rFonts w:ascii="Times New Roman" w:hAnsi="Times New Roman" w:cs="Times New Roman"/>
          <w:sz w:val="24"/>
          <w:szCs w:val="24"/>
          <w:lang w:val="hy-AM"/>
        </w:rPr>
        <w:t xml:space="preserve">Լսարան. </w:t>
      </w:r>
      <w:r w:rsidRPr="007F780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hy-AM"/>
        </w:rPr>
        <w:t>Բարձրագույն ուսումնական հաստատության դասարան՝ դասասենյակ:</w:t>
      </w:r>
    </w:p>
    <w:p w:rsidR="00CD5674" w:rsidRPr="007F7803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color w:val="212529"/>
          <w:sz w:val="24"/>
          <w:szCs w:val="24"/>
          <w:lang w:val="hy-AM"/>
        </w:rPr>
        <w:t>Դասասեղան. Աշակերտական սեղան, դասարանական սեղան-նստարան:</w:t>
      </w:r>
    </w:p>
    <w:p w:rsidR="00CD5674" w:rsidRPr="007F7803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color w:val="212529"/>
          <w:sz w:val="24"/>
          <w:szCs w:val="24"/>
          <w:lang w:val="hy-AM"/>
        </w:rPr>
        <w:t>Նստարան. Նստելու հարմարանք՝ մի քանի հոգու միաժամանակ նստելու համար:</w:t>
      </w:r>
    </w:p>
    <w:p w:rsidR="00CD5674" w:rsidRPr="007F7803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color w:val="212529"/>
          <w:sz w:val="24"/>
          <w:szCs w:val="24"/>
          <w:lang w:val="hy-AM"/>
        </w:rPr>
        <w:t>Գրատախտակ. Մեծ, սովորաբար սև կամ շագանակագույն ներկած տախտակ, որի վրա գրում են կավիճով:</w:t>
      </w:r>
    </w:p>
    <w:p w:rsidR="00CD5674" w:rsidRPr="007F7803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color w:val="212529"/>
          <w:sz w:val="24"/>
          <w:szCs w:val="24"/>
          <w:lang w:val="hy-AM"/>
        </w:rPr>
        <w:t>Պատուհան. Օդ և լույս ստանալու համար պատի մեջ բացված անցք, լուսամուտ:</w:t>
      </w:r>
    </w:p>
    <w:p w:rsidR="00CD5674" w:rsidRPr="007F7803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color w:val="212529"/>
          <w:sz w:val="24"/>
          <w:szCs w:val="24"/>
          <w:lang w:val="hy-AM"/>
        </w:rPr>
        <w:lastRenderedPageBreak/>
        <w:t>Դասախոս. Բարձրագույն ուսումնական հաստատությունների պաշտոնյա, որ ավանդում է որևէ առարկա՝ դասընթաց:</w:t>
      </w:r>
    </w:p>
    <w:p w:rsidR="00CD5674" w:rsidRPr="007F7803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color w:val="212529"/>
          <w:sz w:val="24"/>
          <w:szCs w:val="24"/>
          <w:lang w:val="hy-AM"/>
        </w:rPr>
        <w:t>Բացատրել. Մութ՝ անհասկանալի բանը հասկանալի դարձնել, բացահայտել, պարզաբանել, մեկնել:</w:t>
      </w:r>
    </w:p>
    <w:p w:rsidR="00CD5674" w:rsidRPr="007F7803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color w:val="212529"/>
          <w:sz w:val="24"/>
          <w:szCs w:val="24"/>
          <w:lang w:val="hy-AM"/>
        </w:rPr>
        <w:t>Ուսանող. Բարձրագույն ուսումնական հաստատության կամ տեխնիկումի սովորող:</w:t>
      </w:r>
    </w:p>
    <w:p w:rsidR="00CD5674" w:rsidRPr="007F7803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color w:val="212529"/>
          <w:sz w:val="24"/>
          <w:szCs w:val="24"/>
          <w:lang w:val="hy-AM"/>
        </w:rPr>
        <w:t>Պատասխանալ. Պատասխան տալ, որևէ բանի պատասխանով բավարարություն տալ: Ուսուցչին՝ դասախոսին ևն պատմել իրեն տրված հարցերի պատասխանը:</w:t>
      </w:r>
    </w:p>
    <w:p w:rsidR="00CD5674" w:rsidRPr="007F7803" w:rsidRDefault="00CD5674" w:rsidP="00CD5674">
      <w:pPr>
        <w:spacing w:before="24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color w:val="212529"/>
          <w:sz w:val="24"/>
          <w:szCs w:val="24"/>
          <w:lang w:val="hy-AM"/>
        </w:rPr>
        <w:t>Դասարան. Դպրոցի սենյակ, որի մեջ դասեր են տեղի ունենում, դասասենյակ:</w:t>
      </w:r>
    </w:p>
    <w:p w:rsidR="00C14209" w:rsidRDefault="00C14209">
      <w:bookmarkStart w:id="0" w:name="_GoBack"/>
      <w:bookmarkEnd w:id="0"/>
    </w:p>
    <w:sectPr w:rsidR="00C14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674"/>
    <w:rsid w:val="00C14209"/>
    <w:rsid w:val="00CD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1F682-4FFF-465F-B8CB-193299E2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Doğanay Eryılmaz</cp:lastModifiedBy>
  <cp:revision>1</cp:revision>
  <dcterms:created xsi:type="dcterms:W3CDTF">2019-08-02T12:51:00Z</dcterms:created>
  <dcterms:modified xsi:type="dcterms:W3CDTF">2019-08-02T12:52:00Z</dcterms:modified>
</cp:coreProperties>
</file>