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 307 EPİDEMİYOLOJİ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Dilek CEMİL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41A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Hemşirelikte </w:t>
            </w:r>
            <w:r w:rsidR="008269CA">
              <w:rPr>
                <w:szCs w:val="16"/>
              </w:rPr>
              <w:t xml:space="preserve">temel epidemiyoloji </w:t>
            </w:r>
            <w:r>
              <w:rPr>
                <w:szCs w:val="16"/>
              </w:rPr>
              <w:t>kavramlarını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41AC8" w:rsidRDefault="00941AC8" w:rsidP="00941AC8">
            <w:pPr>
              <w:pStyle w:val="DersBilgileri"/>
              <w:rPr>
                <w:color w:val="000000" w:themeColor="text1"/>
                <w:szCs w:val="16"/>
              </w:rPr>
            </w:pPr>
            <w:r w:rsidRPr="00941AC8">
              <w:rPr>
                <w:rFonts w:ascii="Tahoma" w:hAnsi="Tahoma" w:cs="Tahoma"/>
                <w:color w:val="000000" w:themeColor="text1"/>
                <w:sz w:val="17"/>
                <w:szCs w:val="17"/>
                <w:shd w:val="clear" w:color="auto" w:fill="FFFFFF"/>
              </w:rPr>
              <w:t>Öğrenciye</w:t>
            </w:r>
            <w:r w:rsidRPr="00941AC8">
              <w:rPr>
                <w:color w:val="000000" w:themeColor="text1"/>
                <w:szCs w:val="16"/>
              </w:rPr>
              <w:t xml:space="preserve"> epid</w:t>
            </w:r>
            <w:r w:rsidRPr="00941AC8">
              <w:rPr>
                <w:color w:val="000000" w:themeColor="text1"/>
                <w:szCs w:val="16"/>
              </w:rPr>
              <w:t>emiyolojiyi temel ilkeleri ve metotlarına göre</w:t>
            </w:r>
            <w:r w:rsidRPr="00941AC8">
              <w:rPr>
                <w:color w:val="000000" w:themeColor="text1"/>
                <w:szCs w:val="16"/>
              </w:rPr>
              <w:t xml:space="preserve"> tanıt</w:t>
            </w:r>
            <w:r w:rsidRPr="00941AC8">
              <w:rPr>
                <w:color w:val="000000" w:themeColor="text1"/>
                <w:szCs w:val="16"/>
              </w:rPr>
              <w:t xml:space="preserve">arak, </w:t>
            </w:r>
            <w:r w:rsidRPr="00941AC8">
              <w:rPr>
                <w:rFonts w:ascii="Tahoma" w:hAnsi="Tahoma" w:cs="Tahoma"/>
                <w:color w:val="000000" w:themeColor="text1"/>
                <w:sz w:val="17"/>
                <w:szCs w:val="17"/>
                <w:shd w:val="clear" w:color="auto" w:fill="FFFFFF"/>
              </w:rPr>
              <w:t>epidemiyolojik çalışmalara, epi</w:t>
            </w:r>
            <w:r w:rsidRPr="00941AC8">
              <w:rPr>
                <w:rFonts w:ascii="Tahoma" w:hAnsi="Tahoma" w:cs="Tahoma"/>
                <w:color w:val="000000" w:themeColor="text1"/>
                <w:sz w:val="17"/>
                <w:szCs w:val="17"/>
                <w:shd w:val="clear" w:color="auto" w:fill="FFFFFF"/>
              </w:rPr>
              <w:t xml:space="preserve">demiyolojik </w:t>
            </w:r>
            <w:r w:rsidR="004C69BA">
              <w:rPr>
                <w:rFonts w:ascii="Tahoma" w:hAnsi="Tahoma" w:cs="Tahoma"/>
                <w:color w:val="000000" w:themeColor="text1"/>
                <w:sz w:val="17"/>
                <w:szCs w:val="17"/>
                <w:shd w:val="clear" w:color="auto" w:fill="FFFFFF"/>
              </w:rPr>
              <w:t xml:space="preserve">yönden </w:t>
            </w:r>
            <w:bookmarkStart w:id="0" w:name="_GoBack"/>
            <w:bookmarkEnd w:id="0"/>
            <w:r w:rsidRPr="00941AC8">
              <w:rPr>
                <w:rFonts w:ascii="Tahoma" w:hAnsi="Tahoma" w:cs="Tahoma"/>
                <w:color w:val="000000" w:themeColor="text1"/>
                <w:sz w:val="17"/>
                <w:szCs w:val="17"/>
                <w:shd w:val="clear" w:color="auto" w:fill="FFFFFF"/>
              </w:rPr>
              <w:t xml:space="preserve">sağlık sorunlarına ve </w:t>
            </w:r>
            <w:r w:rsidRPr="00941AC8">
              <w:rPr>
                <w:rFonts w:ascii="Tahoma" w:hAnsi="Tahoma" w:cs="Tahoma"/>
                <w:color w:val="000000" w:themeColor="text1"/>
                <w:sz w:val="17"/>
                <w:szCs w:val="17"/>
                <w:shd w:val="clear" w:color="auto" w:fill="FFFFFF"/>
              </w:rPr>
              <w:t>sağlığı korumaya yönelik bilgi ve beceri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E48D6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 xml:space="preserve">Güven Tezcan S, Temel Epidemiyoloji, Hipokrat Kitabevi, 2017 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>Halk Sağlığı Temel Bilgiler I, II ve III. Cilt, Hacettepe Üniversitesi Yayınları, 2012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>Sağlık Bakanlığı Sağlık İstatistikleri Yıllığı, 2017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>Sağlık Bakanlığı Halk Sağlığı Genel Müdürlüğü Bulaşıcı Hastalıklar Rehberi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>Bilir N, Yıldız A.N</w:t>
            </w:r>
            <w:proofErr w:type="gramStart"/>
            <w:r w:rsidRPr="008E48D6">
              <w:rPr>
                <w:rFonts w:ascii="Verdana" w:hAnsi="Verdana"/>
                <w:sz w:val="16"/>
                <w:szCs w:val="16"/>
              </w:rPr>
              <w:t>.,</w:t>
            </w:r>
            <w:proofErr w:type="gramEnd"/>
            <w:r w:rsidRPr="008E48D6">
              <w:rPr>
                <w:rFonts w:ascii="Verdana" w:hAnsi="Verdana"/>
                <w:sz w:val="16"/>
                <w:szCs w:val="16"/>
              </w:rPr>
              <w:t xml:space="preserve"> İş Sağlığı ve Güvenliği, Hacettepe Üniversitesi Yayınları, 2014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>Türkiye Kronik Hastalıklar ve Risk Faktörlerinin Sıklığı Çalışması Temel Bulgular, Türkiye Halk Sağlığı Kurumu, Ankara 2013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 xml:space="preserve">Global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Status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Report on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Noncommunicable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Diseases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2010, WHO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>Türkiye Halk Sağlığı Kurumu, Türkiye Kanser İstatistikleri, Ankara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 xml:space="preserve">Halk Sağlığı Genel Müdürlüğü, Türkiye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Zoonotik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Hastalıklar Eylem Planı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>Sağlık Bakanlığı Halk Sağlığı Genel Müdürlüğü Birinci Basamak Sağlık Hizmetleri Eğitim Rehberi, 2019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>2018-2023 Tütün Kontrolü Strateji Belgesi ve Eylem Planı, 2018, Tütünle Mücadele Faaliyet Raporu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Badur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S. Bakır M, Aşı Kitabı, Nobel Kitabevi, 2013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European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Centre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for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Disease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Prevention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Control (ECDC),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Communicable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disease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threats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reports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Weekly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threats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reports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(CDTR)</w:t>
            </w:r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 xml:space="preserve">WHO,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Emergencies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Disease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48D6">
              <w:rPr>
                <w:rFonts w:ascii="Verdana" w:hAnsi="Verdana"/>
                <w:sz w:val="16"/>
                <w:szCs w:val="16"/>
              </w:rPr>
              <w:t>Outbreaks</w:t>
            </w:r>
            <w:proofErr w:type="spellEnd"/>
            <w:r w:rsidRPr="008E48D6"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5" w:history="1">
              <w:r w:rsidRPr="008E48D6">
                <w:rPr>
                  <w:rFonts w:ascii="Verdana" w:hAnsi="Verdana"/>
                  <w:sz w:val="16"/>
                  <w:szCs w:val="16"/>
                </w:rPr>
                <w:t>https://www.who.int/emergencies/diseases/en/</w:t>
              </w:r>
            </w:hyperlink>
          </w:p>
          <w:p w:rsidR="008E48D6" w:rsidRPr="008E48D6" w:rsidRDefault="008E48D6" w:rsidP="008E48D6">
            <w:pPr>
              <w:pStyle w:val="ListeParagraf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8E48D6">
              <w:rPr>
                <w:rFonts w:ascii="Verdana" w:hAnsi="Verdana"/>
                <w:sz w:val="16"/>
                <w:szCs w:val="16"/>
              </w:rPr>
              <w:t xml:space="preserve">Türkiye Hudut ve Sahiller Sağlık Genel Müdürlüğü Seyahat Sağlığı web sitesi </w:t>
            </w:r>
            <w:hyperlink r:id="rId6" w:history="1">
              <w:r w:rsidRPr="008E48D6">
                <w:rPr>
                  <w:rFonts w:ascii="Verdana" w:hAnsi="Verdana"/>
                  <w:sz w:val="16"/>
                  <w:szCs w:val="16"/>
                </w:rPr>
                <w:t>https://www.seyahatsagligi.gov.tr/</w:t>
              </w:r>
            </w:hyperlink>
          </w:p>
          <w:p w:rsidR="00BC32DD" w:rsidRPr="001A2552" w:rsidRDefault="00BC32DD" w:rsidP="008E48D6">
            <w:pPr>
              <w:pStyle w:val="Kaynakca"/>
              <w:spacing w:before="0" w:after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4C69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3AB7"/>
    <w:multiLevelType w:val="hybridMultilevel"/>
    <w:tmpl w:val="6FFEC5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52F6A"/>
    <w:multiLevelType w:val="hybridMultilevel"/>
    <w:tmpl w:val="4BFEBB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1305"/>
    <w:rsid w:val="000A48ED"/>
    <w:rsid w:val="00166DFA"/>
    <w:rsid w:val="00187EF7"/>
    <w:rsid w:val="004C69BA"/>
    <w:rsid w:val="00525FF0"/>
    <w:rsid w:val="00612255"/>
    <w:rsid w:val="008269CA"/>
    <w:rsid w:val="00832BE3"/>
    <w:rsid w:val="008B63D5"/>
    <w:rsid w:val="008E48D6"/>
    <w:rsid w:val="00941AC8"/>
    <w:rsid w:val="0098669D"/>
    <w:rsid w:val="00BC32DD"/>
    <w:rsid w:val="00C00493"/>
    <w:rsid w:val="00E0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584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8E48D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48D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1AC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AC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yahatsagligi.gov.tr/" TargetMode="External"/><Relationship Id="rId5" Type="http://schemas.openxmlformats.org/officeDocument/2006/relationships/hyperlink" Target="https://www.who.int/emergencies/diseases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</dc:creator>
  <cp:keywords/>
  <dc:description/>
  <cp:lastModifiedBy>DİLEK CEMİL GÖKTAŞ</cp:lastModifiedBy>
  <cp:revision>14</cp:revision>
  <cp:lastPrinted>2019-09-03T13:00:00Z</cp:lastPrinted>
  <dcterms:created xsi:type="dcterms:W3CDTF">2019-09-01T17:47:00Z</dcterms:created>
  <dcterms:modified xsi:type="dcterms:W3CDTF">2019-09-03T13:34:00Z</dcterms:modified>
</cp:coreProperties>
</file>