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CD" w:rsidRDefault="007002CD" w:rsidP="007002CD">
      <w:pPr>
        <w:pStyle w:val="ListeParagr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TARİH FELSEFESİ</w:t>
      </w:r>
      <w:r w:rsidR="0026683F">
        <w:rPr>
          <w:rFonts w:ascii="Times New Roman" w:hAnsi="Times New Roman"/>
          <w:b/>
          <w:sz w:val="28"/>
          <w:szCs w:val="28"/>
        </w:rPr>
        <w:t>NE GİRİŞ</w:t>
      </w:r>
      <w:r>
        <w:rPr>
          <w:rFonts w:ascii="Times New Roman" w:hAnsi="Times New Roman"/>
          <w:b/>
          <w:sz w:val="28"/>
          <w:szCs w:val="28"/>
        </w:rPr>
        <w:t>-KAYNAKÇA</w:t>
      </w:r>
    </w:p>
    <w:p w:rsidR="007002CD" w:rsidRPr="00E11483" w:rsidRDefault="007002CD" w:rsidP="007002CD">
      <w:pPr>
        <w:pStyle w:val="ListeParagraf"/>
        <w:rPr>
          <w:rFonts w:ascii="Times New Roman" w:hAnsi="Times New Roman"/>
          <w:b/>
          <w:sz w:val="28"/>
          <w:szCs w:val="28"/>
        </w:rPr>
      </w:pP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Aysevener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Kubilay, </w:t>
      </w:r>
      <w:proofErr w:type="spellStart"/>
      <w:r>
        <w:rPr>
          <w:rFonts w:ascii="Times New Roman" w:hAnsi="Times New Roman"/>
          <w:b/>
          <w:sz w:val="28"/>
          <w:szCs w:val="28"/>
        </w:rPr>
        <w:t>Barutcan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Müge,  </w:t>
      </w:r>
      <w:proofErr w:type="gramStart"/>
      <w:r w:rsidRPr="00B91F53">
        <w:rPr>
          <w:rFonts w:ascii="Times New Roman" w:hAnsi="Times New Roman"/>
          <w:b/>
          <w:i/>
          <w:sz w:val="28"/>
          <w:szCs w:val="28"/>
        </w:rPr>
        <w:t>Tarih   Felsefesi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Cem Yayınevi, İstanbul 2003. 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Aysevener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Kubilay,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Collingwood’un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Tarih Felsefesi</w:t>
      </w:r>
      <w:r>
        <w:rPr>
          <w:rFonts w:ascii="Times New Roman" w:hAnsi="Times New Roman"/>
          <w:b/>
          <w:sz w:val="28"/>
          <w:szCs w:val="28"/>
        </w:rPr>
        <w:t>, İmge Kitabevi, Ankara 2001.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Birand, </w:t>
      </w:r>
      <w:proofErr w:type="spellStart"/>
      <w:r>
        <w:rPr>
          <w:rFonts w:ascii="Times New Roman" w:hAnsi="Times New Roman"/>
          <w:b/>
          <w:sz w:val="28"/>
          <w:szCs w:val="28"/>
        </w:rPr>
        <w:t>Kamiran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Dilthey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ve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Rickert’de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Manevi İlimlerin Temellendirilmesi</w:t>
      </w:r>
      <w:r>
        <w:rPr>
          <w:rFonts w:ascii="Times New Roman" w:hAnsi="Times New Roman"/>
          <w:b/>
          <w:sz w:val="28"/>
          <w:szCs w:val="28"/>
        </w:rPr>
        <w:t>, A.Ü.İ.F Yayınları, Ankara 1954.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Birand, </w:t>
      </w:r>
      <w:proofErr w:type="spellStart"/>
      <w:r>
        <w:rPr>
          <w:rFonts w:ascii="Times New Roman" w:hAnsi="Times New Roman"/>
          <w:b/>
          <w:sz w:val="28"/>
          <w:szCs w:val="28"/>
        </w:rPr>
        <w:t>Kamiran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Manevi İlimler Metodu Olarak Anlama</w:t>
      </w:r>
      <w:r>
        <w:rPr>
          <w:rFonts w:ascii="Times New Roman" w:hAnsi="Times New Roman"/>
          <w:b/>
          <w:sz w:val="28"/>
          <w:szCs w:val="28"/>
        </w:rPr>
        <w:t>, A. Ü. İ. F.Yayınları, Ankara 1960.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Bloch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March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Tarihin Savunusu Ya Da Tarihçilik Mesleği</w:t>
      </w:r>
      <w:r>
        <w:rPr>
          <w:rFonts w:ascii="Times New Roman" w:hAnsi="Times New Roman"/>
          <w:b/>
          <w:sz w:val="28"/>
          <w:szCs w:val="28"/>
        </w:rPr>
        <w:t>, Gece Yayınları, Ankara 1985.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Bon, </w:t>
      </w:r>
      <w:proofErr w:type="spellStart"/>
      <w:r>
        <w:rPr>
          <w:rFonts w:ascii="Times New Roman" w:hAnsi="Times New Roman"/>
          <w:b/>
          <w:sz w:val="28"/>
          <w:szCs w:val="28"/>
        </w:rPr>
        <w:t>Gustave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Le, </w:t>
      </w:r>
      <w:r w:rsidRPr="00B91F53">
        <w:rPr>
          <w:rFonts w:ascii="Times New Roman" w:hAnsi="Times New Roman"/>
          <w:b/>
          <w:i/>
          <w:sz w:val="28"/>
          <w:szCs w:val="28"/>
        </w:rPr>
        <w:t>Kitleler Psikolojisi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>. Selahattin Demirkan, Yağmur Yayınları, İstanbul 1976.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Bon, </w:t>
      </w:r>
      <w:proofErr w:type="spellStart"/>
      <w:r>
        <w:rPr>
          <w:rFonts w:ascii="Times New Roman" w:hAnsi="Times New Roman"/>
          <w:b/>
          <w:sz w:val="28"/>
          <w:szCs w:val="28"/>
        </w:rPr>
        <w:t>Gustave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Le, </w:t>
      </w:r>
      <w:r w:rsidRPr="00B91F53">
        <w:rPr>
          <w:rFonts w:ascii="Times New Roman" w:hAnsi="Times New Roman"/>
          <w:b/>
          <w:i/>
          <w:sz w:val="28"/>
          <w:szCs w:val="28"/>
        </w:rPr>
        <w:t xml:space="preserve">Ulusların </w:t>
      </w:r>
      <w:proofErr w:type="gramStart"/>
      <w:r w:rsidRPr="00B91F53">
        <w:rPr>
          <w:rFonts w:ascii="Times New Roman" w:hAnsi="Times New Roman"/>
          <w:b/>
          <w:i/>
          <w:sz w:val="28"/>
          <w:szCs w:val="28"/>
        </w:rPr>
        <w:t>Yücelişinin  Yasaları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Mehmet </w:t>
      </w:r>
      <w:proofErr w:type="spellStart"/>
      <w:r>
        <w:rPr>
          <w:rFonts w:ascii="Times New Roman" w:hAnsi="Times New Roman"/>
          <w:b/>
          <w:sz w:val="28"/>
          <w:szCs w:val="28"/>
        </w:rPr>
        <w:t>Demirezer</w:t>
      </w:r>
      <w:proofErr w:type="spellEnd"/>
      <w:r>
        <w:rPr>
          <w:rFonts w:ascii="Times New Roman" w:hAnsi="Times New Roman"/>
          <w:b/>
          <w:sz w:val="28"/>
          <w:szCs w:val="28"/>
        </w:rPr>
        <w:t>, Ufuk Yayınları, İstanbul 1998.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Carr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E. </w:t>
      </w:r>
      <w:proofErr w:type="spellStart"/>
      <w:r>
        <w:rPr>
          <w:rFonts w:ascii="Times New Roman" w:hAnsi="Times New Roman"/>
          <w:b/>
          <w:sz w:val="28"/>
          <w:szCs w:val="28"/>
        </w:rPr>
        <w:t>Halett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Tarih Nedir</w:t>
      </w:r>
      <w:proofErr w:type="gramStart"/>
      <w:r>
        <w:rPr>
          <w:rFonts w:ascii="Times New Roman" w:hAnsi="Times New Roman"/>
          <w:b/>
          <w:sz w:val="28"/>
          <w:szCs w:val="28"/>
        </w:rPr>
        <w:t>?,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İletişim Yayınları, İstanbul 2003.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Collingwood</w:t>
      </w:r>
      <w:proofErr w:type="spellEnd"/>
      <w:r>
        <w:rPr>
          <w:rFonts w:ascii="Times New Roman" w:hAnsi="Times New Roman"/>
          <w:b/>
          <w:sz w:val="28"/>
          <w:szCs w:val="28"/>
        </w:rPr>
        <w:t>, R. G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 w:rsidRPr="00B91F53">
        <w:rPr>
          <w:rFonts w:ascii="Times New Roman" w:hAnsi="Times New Roman"/>
          <w:b/>
          <w:i/>
          <w:sz w:val="28"/>
          <w:szCs w:val="28"/>
        </w:rPr>
        <w:t>Tarih Tasarımı</w:t>
      </w:r>
      <w:r>
        <w:rPr>
          <w:rFonts w:ascii="Times New Roman" w:hAnsi="Times New Roman"/>
          <w:b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>. Kurtuluş Dinçer, Ara Yayıncılık, İstanbul 1990.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Durant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Ariel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Will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Tarih Üzerine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Hüseyin </w:t>
      </w:r>
      <w:proofErr w:type="spellStart"/>
      <w:r>
        <w:rPr>
          <w:rFonts w:ascii="Times New Roman" w:hAnsi="Times New Roman"/>
          <w:b/>
          <w:sz w:val="28"/>
          <w:szCs w:val="28"/>
        </w:rPr>
        <w:t>Zamantılı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Hülbe</w:t>
      </w:r>
      <w:proofErr w:type="spellEnd"/>
      <w:r>
        <w:rPr>
          <w:rFonts w:ascii="Times New Roman" w:hAnsi="Times New Roman"/>
          <w:b/>
          <w:sz w:val="28"/>
          <w:szCs w:val="28"/>
        </w:rPr>
        <w:t>, İstanbul 1983.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Elton</w:t>
      </w:r>
      <w:proofErr w:type="spellEnd"/>
      <w:r>
        <w:rPr>
          <w:rFonts w:ascii="Times New Roman" w:hAnsi="Times New Roman"/>
          <w:b/>
          <w:sz w:val="28"/>
          <w:szCs w:val="28"/>
        </w:rPr>
        <w:t>, G.R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The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Practice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of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History</w:t>
      </w:r>
      <w:proofErr w:type="spellEnd"/>
      <w:r>
        <w:rPr>
          <w:rFonts w:ascii="Times New Roman" w:hAnsi="Times New Roman"/>
          <w:b/>
          <w:sz w:val="28"/>
          <w:szCs w:val="28"/>
        </w:rPr>
        <w:t>, Sydney 1978.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Evans</w:t>
      </w:r>
      <w:proofErr w:type="spellEnd"/>
      <w:r>
        <w:rPr>
          <w:rFonts w:ascii="Times New Roman" w:hAnsi="Times New Roman"/>
          <w:b/>
          <w:sz w:val="28"/>
          <w:szCs w:val="28"/>
        </w:rPr>
        <w:t>, Richard J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91F53">
        <w:rPr>
          <w:rFonts w:ascii="Times New Roman" w:hAnsi="Times New Roman"/>
          <w:b/>
          <w:i/>
          <w:sz w:val="28"/>
          <w:szCs w:val="28"/>
        </w:rPr>
        <w:t>Tarihin Savunusu</w:t>
      </w:r>
      <w:r>
        <w:rPr>
          <w:rFonts w:ascii="Times New Roman" w:hAnsi="Times New Roman"/>
          <w:b/>
          <w:sz w:val="28"/>
          <w:szCs w:val="28"/>
        </w:rPr>
        <w:t>, İmge Kitabevi, Ankara 1999.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Fontana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J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E. H. </w:t>
      </w:r>
      <w:proofErr w:type="spellStart"/>
      <w:r>
        <w:rPr>
          <w:rFonts w:ascii="Times New Roman" w:hAnsi="Times New Roman"/>
          <w:b/>
          <w:sz w:val="28"/>
          <w:szCs w:val="28"/>
        </w:rPr>
        <w:t>Carr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Tarih Yazımında Nesnellik ve Yanlılık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Özer </w:t>
      </w:r>
      <w:proofErr w:type="spellStart"/>
      <w:r>
        <w:rPr>
          <w:rFonts w:ascii="Times New Roman" w:hAnsi="Times New Roman"/>
          <w:b/>
          <w:sz w:val="28"/>
          <w:szCs w:val="28"/>
        </w:rPr>
        <w:t>Ozankaya</w:t>
      </w:r>
      <w:proofErr w:type="spellEnd"/>
      <w:r>
        <w:rPr>
          <w:rFonts w:ascii="Times New Roman" w:hAnsi="Times New Roman"/>
          <w:b/>
          <w:sz w:val="28"/>
          <w:szCs w:val="28"/>
        </w:rPr>
        <w:t>, İmge Kitabevi, Ankara 1992.</w:t>
      </w:r>
    </w:p>
    <w:p w:rsidR="007002CD" w:rsidRDefault="007002CD" w:rsidP="007002CD">
      <w:pPr>
        <w:pStyle w:val="ListeParagraf"/>
        <w:ind w:left="928"/>
        <w:rPr>
          <w:rFonts w:ascii="Times New Roman" w:hAnsi="Times New Roman"/>
          <w:b/>
          <w:sz w:val="28"/>
          <w:szCs w:val="28"/>
        </w:rPr>
      </w:pP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A5177A">
        <w:rPr>
          <w:rFonts w:ascii="Times New Roman" w:hAnsi="Times New Roman"/>
          <w:b/>
          <w:sz w:val="28"/>
          <w:szCs w:val="28"/>
        </w:rPr>
        <w:t>Halefullah</w:t>
      </w:r>
      <w:proofErr w:type="spellEnd"/>
      <w:r w:rsidRPr="00A5177A">
        <w:rPr>
          <w:rFonts w:ascii="Times New Roman" w:hAnsi="Times New Roman"/>
          <w:b/>
          <w:sz w:val="28"/>
          <w:szCs w:val="28"/>
        </w:rPr>
        <w:t xml:space="preserve">, Muhammed </w:t>
      </w:r>
      <w:proofErr w:type="spellStart"/>
      <w:r w:rsidRPr="00A5177A">
        <w:rPr>
          <w:rFonts w:ascii="Times New Roman" w:hAnsi="Times New Roman"/>
          <w:b/>
          <w:sz w:val="28"/>
          <w:szCs w:val="28"/>
        </w:rPr>
        <w:t>Ahmed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>, Kur’an’da Anlatım Sanatı-el-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Fennu’l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>-Kasası</w:t>
      </w:r>
      <w:r w:rsidRPr="00A5177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5177A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A5177A">
        <w:rPr>
          <w:rFonts w:ascii="Times New Roman" w:hAnsi="Times New Roman"/>
          <w:b/>
          <w:sz w:val="28"/>
          <w:szCs w:val="28"/>
        </w:rPr>
        <w:t>.  Şaban Karataş, Ankara Okulu Yayınları, Ankara 2002.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Halkın, </w:t>
      </w:r>
      <w:proofErr w:type="spellStart"/>
      <w:r>
        <w:rPr>
          <w:rFonts w:ascii="Times New Roman" w:hAnsi="Times New Roman"/>
          <w:b/>
          <w:sz w:val="28"/>
          <w:szCs w:val="28"/>
        </w:rPr>
        <w:t>Leon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E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91F53">
        <w:rPr>
          <w:rFonts w:ascii="Times New Roman" w:hAnsi="Times New Roman"/>
          <w:b/>
          <w:i/>
          <w:sz w:val="28"/>
          <w:szCs w:val="28"/>
        </w:rPr>
        <w:t>Tarih Tenkidinin Unsurları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Bahaeddin </w:t>
      </w:r>
      <w:proofErr w:type="spellStart"/>
      <w:r>
        <w:rPr>
          <w:rFonts w:ascii="Times New Roman" w:hAnsi="Times New Roman"/>
          <w:b/>
          <w:sz w:val="28"/>
          <w:szCs w:val="28"/>
        </w:rPr>
        <w:t>Yediyıldız</w:t>
      </w:r>
      <w:proofErr w:type="spellEnd"/>
      <w:r>
        <w:rPr>
          <w:rFonts w:ascii="Times New Roman" w:hAnsi="Times New Roman"/>
          <w:b/>
          <w:sz w:val="28"/>
          <w:szCs w:val="28"/>
        </w:rPr>
        <w:t>, Türk tarih Kurumu Yayınları, Ankara 1989.</w:t>
      </w:r>
    </w:p>
    <w:p w:rsidR="007002CD" w:rsidRPr="00CF4D33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CF4D33">
        <w:rPr>
          <w:rFonts w:ascii="Times New Roman" w:hAnsi="Times New Roman"/>
          <w:b/>
          <w:sz w:val="28"/>
          <w:szCs w:val="28"/>
        </w:rPr>
        <w:t>Hobsawm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Eric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Tarih Üzerine</w:t>
      </w:r>
      <w:r w:rsidRPr="00CF4D3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. Osman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Akınhay</w:t>
      </w:r>
      <w:proofErr w:type="spellEnd"/>
      <w:r w:rsidRPr="00CF4D33">
        <w:rPr>
          <w:rFonts w:ascii="Times New Roman" w:hAnsi="Times New Roman"/>
          <w:b/>
          <w:sz w:val="28"/>
          <w:szCs w:val="28"/>
        </w:rPr>
        <w:t xml:space="preserve">, Bilim ve </w:t>
      </w:r>
      <w:proofErr w:type="spellStart"/>
      <w:r w:rsidRPr="00CF4D33">
        <w:rPr>
          <w:rFonts w:ascii="Times New Roman" w:hAnsi="Times New Roman"/>
          <w:b/>
          <w:sz w:val="28"/>
          <w:szCs w:val="28"/>
        </w:rPr>
        <w:t>Sa</w:t>
      </w:r>
      <w:proofErr w:type="spellEnd"/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0376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376FF">
        <w:rPr>
          <w:rFonts w:ascii="Times New Roman" w:hAnsi="Times New Roman"/>
          <w:b/>
          <w:sz w:val="28"/>
          <w:szCs w:val="28"/>
        </w:rPr>
        <w:t>İbn</w:t>
      </w:r>
      <w:proofErr w:type="spellEnd"/>
      <w:r w:rsidRPr="000376FF">
        <w:rPr>
          <w:rFonts w:ascii="Times New Roman" w:hAnsi="Times New Roman"/>
          <w:b/>
          <w:sz w:val="28"/>
          <w:szCs w:val="28"/>
        </w:rPr>
        <w:t xml:space="preserve"> Haldun, </w:t>
      </w:r>
      <w:r w:rsidRPr="00B91F53">
        <w:rPr>
          <w:rFonts w:ascii="Times New Roman" w:hAnsi="Times New Roman"/>
          <w:b/>
          <w:i/>
          <w:sz w:val="28"/>
          <w:szCs w:val="28"/>
        </w:rPr>
        <w:t>Mukaddime</w:t>
      </w:r>
      <w:r w:rsidRPr="000376F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376FF">
        <w:rPr>
          <w:rFonts w:ascii="Times New Roman" w:hAnsi="Times New Roman"/>
          <w:b/>
          <w:sz w:val="28"/>
          <w:szCs w:val="28"/>
        </w:rPr>
        <w:t>Çvr</w:t>
      </w:r>
      <w:proofErr w:type="spellEnd"/>
      <w:r w:rsidRPr="000376FF">
        <w:rPr>
          <w:rFonts w:ascii="Times New Roman" w:hAnsi="Times New Roman"/>
          <w:b/>
          <w:sz w:val="28"/>
          <w:szCs w:val="28"/>
        </w:rPr>
        <w:t xml:space="preserve">. Zakir Kadiri </w:t>
      </w:r>
      <w:proofErr w:type="spellStart"/>
      <w:r w:rsidRPr="000376FF">
        <w:rPr>
          <w:rFonts w:ascii="Times New Roman" w:hAnsi="Times New Roman"/>
          <w:b/>
          <w:sz w:val="28"/>
          <w:szCs w:val="28"/>
        </w:rPr>
        <w:t>Ugan</w:t>
      </w:r>
      <w:proofErr w:type="spellEnd"/>
      <w:r w:rsidRPr="000376FF">
        <w:rPr>
          <w:rFonts w:ascii="Times New Roman" w:hAnsi="Times New Roman"/>
          <w:b/>
          <w:sz w:val="28"/>
          <w:szCs w:val="28"/>
        </w:rPr>
        <w:t>, Milli Eğitim Bakanlığı</w:t>
      </w:r>
      <w:r>
        <w:rPr>
          <w:rFonts w:ascii="Times New Roman" w:hAnsi="Times New Roman"/>
          <w:b/>
          <w:sz w:val="28"/>
          <w:szCs w:val="28"/>
        </w:rPr>
        <w:t xml:space="preserve"> Yayınları, İstanbul 1988. 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Jenkins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Keith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B91F53">
        <w:rPr>
          <w:rFonts w:ascii="Times New Roman" w:hAnsi="Times New Roman"/>
          <w:b/>
          <w:i/>
          <w:sz w:val="28"/>
          <w:szCs w:val="28"/>
        </w:rPr>
        <w:t>Tarihi  Yeniden</w:t>
      </w:r>
      <w:proofErr w:type="gramEnd"/>
      <w:r w:rsidRPr="00B91F53">
        <w:rPr>
          <w:rFonts w:ascii="Times New Roman" w:hAnsi="Times New Roman"/>
          <w:b/>
          <w:i/>
          <w:sz w:val="28"/>
          <w:szCs w:val="28"/>
        </w:rPr>
        <w:t xml:space="preserve"> Düşünmek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>. Bahadır Sina Şener, Dost Kitabevi, Ankara 1997.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Marvick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Arthur,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The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Nature of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History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Mecmillan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London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1992.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B91F53">
        <w:rPr>
          <w:rFonts w:ascii="Times New Roman" w:hAnsi="Times New Roman"/>
          <w:b/>
          <w:i/>
          <w:sz w:val="28"/>
          <w:szCs w:val="28"/>
        </w:rPr>
        <w:lastRenderedPageBreak/>
        <w:t>Medeniyetler Çatışması</w:t>
      </w:r>
      <w:r>
        <w:rPr>
          <w:rFonts w:ascii="Times New Roman" w:hAnsi="Times New Roman"/>
          <w:b/>
          <w:sz w:val="28"/>
          <w:szCs w:val="28"/>
        </w:rPr>
        <w:t>, Derleyen, Murat Yılmaz, Vadi Yayınları, Ankara 1995.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Mengüşoğlu, </w:t>
      </w:r>
      <w:proofErr w:type="spellStart"/>
      <w:r>
        <w:rPr>
          <w:rFonts w:ascii="Times New Roman" w:hAnsi="Times New Roman"/>
          <w:b/>
          <w:sz w:val="28"/>
          <w:szCs w:val="28"/>
        </w:rPr>
        <w:t>Takiyettin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Felsefeye Giriş</w:t>
      </w:r>
      <w:r>
        <w:rPr>
          <w:rFonts w:ascii="Times New Roman" w:hAnsi="Times New Roman"/>
          <w:b/>
          <w:sz w:val="28"/>
          <w:szCs w:val="28"/>
        </w:rPr>
        <w:t>, Remzi Kitabevi, İstanbul 1988.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Özlem, Doğan, “ Felsefi </w:t>
      </w:r>
      <w:proofErr w:type="spellStart"/>
      <w:r>
        <w:rPr>
          <w:rFonts w:ascii="Times New Roman" w:hAnsi="Times New Roman"/>
          <w:b/>
          <w:sz w:val="28"/>
          <w:szCs w:val="28"/>
        </w:rPr>
        <w:t>Hermeneutiğe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Geçiş Yolu Olarak Tarihselcilik”, </w:t>
      </w:r>
      <w:r w:rsidRPr="00B91F53">
        <w:rPr>
          <w:rFonts w:ascii="Times New Roman" w:hAnsi="Times New Roman"/>
          <w:b/>
          <w:i/>
          <w:sz w:val="28"/>
          <w:szCs w:val="28"/>
        </w:rPr>
        <w:t>A.Ü.İ. F Dergisi</w:t>
      </w:r>
      <w:r>
        <w:rPr>
          <w:rFonts w:ascii="Times New Roman" w:hAnsi="Times New Roman"/>
          <w:b/>
          <w:sz w:val="28"/>
          <w:szCs w:val="28"/>
        </w:rPr>
        <w:t>, C. XL, Ankara 1999, ss.127-145.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Özlem, Doğan, </w:t>
      </w:r>
      <w:r w:rsidRPr="00B91F53">
        <w:rPr>
          <w:rFonts w:ascii="Times New Roman" w:hAnsi="Times New Roman"/>
          <w:b/>
          <w:i/>
          <w:sz w:val="28"/>
          <w:szCs w:val="28"/>
        </w:rPr>
        <w:t>Tarih Felsefesi</w:t>
      </w:r>
      <w:r>
        <w:rPr>
          <w:rFonts w:ascii="Times New Roman" w:hAnsi="Times New Roman"/>
          <w:b/>
          <w:sz w:val="28"/>
          <w:szCs w:val="28"/>
        </w:rPr>
        <w:t>, Anahtar Kitaplar Yayınevi, İstanbul 1994.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Özsoy, Ömer,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Sünnetullan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>-Bir Kur’an İfadesinin Kavramlaşması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Fecr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Yayınevi, Ankara 1994.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Plehanov</w:t>
      </w:r>
      <w:proofErr w:type="spellEnd"/>
      <w:r>
        <w:rPr>
          <w:rFonts w:ascii="Times New Roman" w:hAnsi="Times New Roman"/>
          <w:b/>
          <w:sz w:val="28"/>
          <w:szCs w:val="28"/>
        </w:rPr>
        <w:t>, G.V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91F53">
        <w:rPr>
          <w:rFonts w:ascii="Times New Roman" w:hAnsi="Times New Roman"/>
          <w:b/>
          <w:i/>
          <w:sz w:val="28"/>
          <w:szCs w:val="28"/>
        </w:rPr>
        <w:t>Tarihte Bireyin Rolü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İbrahim </w:t>
      </w:r>
      <w:proofErr w:type="spellStart"/>
      <w:r>
        <w:rPr>
          <w:rFonts w:ascii="Times New Roman" w:hAnsi="Times New Roman"/>
          <w:b/>
          <w:sz w:val="28"/>
          <w:szCs w:val="28"/>
        </w:rPr>
        <w:t>Altınsay</w:t>
      </w:r>
      <w:proofErr w:type="spellEnd"/>
      <w:r>
        <w:rPr>
          <w:rFonts w:ascii="Times New Roman" w:hAnsi="Times New Roman"/>
          <w:b/>
          <w:sz w:val="28"/>
          <w:szCs w:val="28"/>
        </w:rPr>
        <w:t>, Kaynak Yayınları, İstanbul 1982.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Rothacker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Erich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Tarihselcilik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B91F53">
        <w:rPr>
          <w:rFonts w:ascii="Times New Roman" w:hAnsi="Times New Roman"/>
          <w:b/>
          <w:i/>
          <w:sz w:val="28"/>
          <w:szCs w:val="28"/>
        </w:rPr>
        <w:t>Sorunu</w:t>
      </w:r>
      <w:r>
        <w:rPr>
          <w:rFonts w:ascii="Times New Roman" w:hAnsi="Times New Roman"/>
          <w:b/>
          <w:sz w:val="28"/>
          <w:szCs w:val="28"/>
        </w:rPr>
        <w:t>,Çvr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. Doğan Özlem,  Gündoğan Yayınları,  Ankara 1995.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Sıddıki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Mazharuddin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B91F53">
        <w:rPr>
          <w:rFonts w:ascii="Times New Roman" w:hAnsi="Times New Roman"/>
          <w:b/>
          <w:i/>
          <w:sz w:val="28"/>
          <w:szCs w:val="28"/>
        </w:rPr>
        <w:t>Kur’an’da Tarih Kavramı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Çvr</w:t>
      </w:r>
      <w:proofErr w:type="spellEnd"/>
      <w:r>
        <w:rPr>
          <w:rFonts w:ascii="Times New Roman" w:hAnsi="Times New Roman"/>
          <w:b/>
          <w:sz w:val="28"/>
          <w:szCs w:val="28"/>
        </w:rPr>
        <w:t>. Süleyman Kalkan, Pınar Yayınları, İstanbul 1982.</w:t>
      </w:r>
    </w:p>
    <w:p w:rsidR="007002CD" w:rsidRPr="00A5177A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Şengül, İdris, </w:t>
      </w:r>
      <w:r w:rsidRPr="00B91F53">
        <w:rPr>
          <w:rFonts w:ascii="Times New Roman" w:hAnsi="Times New Roman"/>
          <w:b/>
          <w:i/>
          <w:sz w:val="28"/>
          <w:szCs w:val="28"/>
        </w:rPr>
        <w:t>Kur’an Kıssaları Üzerin</w:t>
      </w:r>
      <w:r w:rsidR="00B91F53">
        <w:rPr>
          <w:rFonts w:ascii="Times New Roman" w:hAnsi="Times New Roman"/>
          <w:b/>
          <w:i/>
          <w:sz w:val="28"/>
          <w:szCs w:val="28"/>
        </w:rPr>
        <w:t>e,</w:t>
      </w:r>
      <w:r>
        <w:rPr>
          <w:rFonts w:ascii="Times New Roman" w:hAnsi="Times New Roman"/>
          <w:b/>
          <w:sz w:val="28"/>
          <w:szCs w:val="28"/>
        </w:rPr>
        <w:t xml:space="preserve"> Işık Yayınları, İstanbul 1994.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r w:rsidRPr="00B91F53">
        <w:rPr>
          <w:rFonts w:ascii="Times New Roman" w:hAnsi="Times New Roman"/>
          <w:b/>
          <w:i/>
          <w:sz w:val="28"/>
          <w:szCs w:val="28"/>
        </w:rPr>
        <w:t>Tarihin Sonu mu?</w:t>
      </w:r>
      <w:r>
        <w:rPr>
          <w:rFonts w:ascii="Times New Roman" w:hAnsi="Times New Roman"/>
          <w:b/>
          <w:sz w:val="28"/>
          <w:szCs w:val="28"/>
        </w:rPr>
        <w:t xml:space="preserve"> Derleyen, Mustafa Aydın-Ertan Özensel, Vadi Yayınları, Ankara 2003.</w:t>
      </w:r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Tosh</w:t>
      </w:r>
      <w:proofErr w:type="spellEnd"/>
      <w:r>
        <w:rPr>
          <w:rFonts w:ascii="Times New Roman" w:hAnsi="Times New Roman"/>
          <w:b/>
          <w:sz w:val="28"/>
          <w:szCs w:val="28"/>
        </w:rPr>
        <w:t>, John</w:t>
      </w:r>
      <w:r w:rsidR="00B91F53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91F53">
        <w:rPr>
          <w:rFonts w:ascii="Times New Roman" w:hAnsi="Times New Roman"/>
          <w:b/>
          <w:i/>
          <w:sz w:val="28"/>
          <w:szCs w:val="28"/>
        </w:rPr>
        <w:t>Tarihin Peşinde</w:t>
      </w:r>
      <w:r>
        <w:rPr>
          <w:rFonts w:ascii="Times New Roman" w:hAnsi="Times New Roman"/>
          <w:b/>
          <w:sz w:val="28"/>
          <w:szCs w:val="28"/>
        </w:rPr>
        <w:t xml:space="preserve">, Tarih Vakfı Yurt Yayınları, İstanbul 1997.  </w:t>
      </w:r>
      <w:bookmarkStart w:id="0" w:name="_GoBack"/>
      <w:bookmarkEnd w:id="0"/>
    </w:p>
    <w:p w:rsidR="007002CD" w:rsidRDefault="007002CD" w:rsidP="007002CD">
      <w:pPr>
        <w:pStyle w:val="ListeParagraf"/>
        <w:numPr>
          <w:ilvl w:val="0"/>
          <w:numId w:val="19"/>
        </w:num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Walsh</w:t>
      </w:r>
      <w:proofErr w:type="spellEnd"/>
      <w:r>
        <w:rPr>
          <w:rFonts w:ascii="Times New Roman" w:hAnsi="Times New Roman"/>
          <w:b/>
          <w:sz w:val="28"/>
          <w:szCs w:val="28"/>
        </w:rPr>
        <w:t>, W. H</w:t>
      </w:r>
      <w:proofErr w:type="gramStart"/>
      <w:r>
        <w:rPr>
          <w:rFonts w:ascii="Times New Roman" w:hAnsi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91F53">
        <w:rPr>
          <w:rFonts w:ascii="Times New Roman" w:hAnsi="Times New Roman"/>
          <w:b/>
          <w:i/>
          <w:sz w:val="28"/>
          <w:szCs w:val="28"/>
        </w:rPr>
        <w:t xml:space="preserve">An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Introducion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to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Philosophy</w:t>
      </w:r>
      <w:proofErr w:type="spellEnd"/>
      <w:r w:rsidRPr="00B91F53">
        <w:rPr>
          <w:rFonts w:ascii="Times New Roman" w:hAnsi="Times New Roman"/>
          <w:b/>
          <w:i/>
          <w:sz w:val="28"/>
          <w:szCs w:val="28"/>
        </w:rPr>
        <w:t xml:space="preserve"> of </w:t>
      </w:r>
      <w:proofErr w:type="spellStart"/>
      <w:r w:rsidRPr="00B91F53">
        <w:rPr>
          <w:rFonts w:ascii="Times New Roman" w:hAnsi="Times New Roman"/>
          <w:b/>
          <w:i/>
          <w:sz w:val="28"/>
          <w:szCs w:val="28"/>
        </w:rPr>
        <w:t>History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Hutchnson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University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Library, </w:t>
      </w:r>
      <w:proofErr w:type="spellStart"/>
      <w:r>
        <w:rPr>
          <w:rFonts w:ascii="Times New Roman" w:hAnsi="Times New Roman"/>
          <w:b/>
          <w:sz w:val="28"/>
          <w:szCs w:val="28"/>
        </w:rPr>
        <w:t>London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1967.</w:t>
      </w:r>
      <w:r w:rsidR="00071283">
        <w:rPr>
          <w:rFonts w:ascii="Times New Roman" w:hAnsi="Times New Roman"/>
          <w:b/>
          <w:sz w:val="28"/>
          <w:szCs w:val="28"/>
        </w:rPr>
        <w:t xml:space="preserve"> (Kitap Tarih Felsefesine Giriş adıyla Türkçeye de çevrildi.  Hece yayınları tarafından)</w:t>
      </w:r>
    </w:p>
    <w:p w:rsidR="00083B05" w:rsidRDefault="00083B05"/>
    <w:sectPr w:rsidR="00083B05" w:rsidSect="00D3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36C"/>
    <w:multiLevelType w:val="hybridMultilevel"/>
    <w:tmpl w:val="3E30147E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02CD"/>
    <w:rsid w:val="00071283"/>
    <w:rsid w:val="00083B05"/>
    <w:rsid w:val="001E05D7"/>
    <w:rsid w:val="00210378"/>
    <w:rsid w:val="0026683F"/>
    <w:rsid w:val="0044530E"/>
    <w:rsid w:val="005B5E8C"/>
    <w:rsid w:val="007002CD"/>
    <w:rsid w:val="00756284"/>
    <w:rsid w:val="00B91F53"/>
    <w:rsid w:val="00D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0CF3"/>
  <w15:docId w15:val="{56C989ED-38F9-4396-821D-CAC13224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0E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  <w:rPr>
      <w:rFonts w:cs="Times New Roman"/>
    </w:rPr>
  </w:style>
  <w:style w:type="paragraph" w:customStyle="1" w:styleId="Stil1">
    <w:name w:val="Stil1"/>
    <w:basedOn w:val="Normal"/>
    <w:link w:val="Stil1Char"/>
    <w:qFormat/>
    <w:rsid w:val="0044530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Nahide Bozkurt</cp:lastModifiedBy>
  <cp:revision>4</cp:revision>
  <dcterms:created xsi:type="dcterms:W3CDTF">2017-03-23T05:26:00Z</dcterms:created>
  <dcterms:modified xsi:type="dcterms:W3CDTF">2019-07-25T10:19:00Z</dcterms:modified>
</cp:coreProperties>
</file>