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002E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ERM 105 – Metin Okuma (Doğu Ermenice)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002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Doğanay ERYILMAZ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002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1.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002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002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002E0" w:rsidP="00832AEF">
            <w:pPr>
              <w:pStyle w:val="DersBilgileri"/>
              <w:rPr>
                <w:szCs w:val="16"/>
              </w:rPr>
            </w:pPr>
            <w:r w:rsidRPr="00F002E0">
              <w:rPr>
                <w:szCs w:val="16"/>
              </w:rPr>
              <w:t>Edebiyat metinleri, gazete, dergi ve kitaplardaki metinler ve diyaloglar, haberler vd. kaynakları kullanarak metin okuması ve tartışma yapılır.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002E0" w:rsidP="00832AEF">
            <w:pPr>
              <w:pStyle w:val="DersBilgileri"/>
              <w:rPr>
                <w:szCs w:val="16"/>
              </w:rPr>
            </w:pPr>
            <w:r w:rsidRPr="00F002E0">
              <w:rPr>
                <w:szCs w:val="16"/>
              </w:rPr>
              <w:t>Değişik alanlardaki temel kelime ve kavramları öğreterek zengin bir kelime hazinesi ve okuduğunu anlama becerisi kazandırmak.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002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002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Doğu Ermenice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002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F002E0" w:rsidP="00832AEF">
            <w:pPr>
              <w:pStyle w:val="Kaynakca"/>
              <w:rPr>
                <w:szCs w:val="16"/>
                <w:lang w:val="tr-TR"/>
              </w:rPr>
            </w:pPr>
            <w:r w:rsidRPr="00F002E0">
              <w:rPr>
                <w:szCs w:val="16"/>
                <w:lang w:val="tr-TR"/>
              </w:rPr>
              <w:t xml:space="preserve">Լ. Կ. </w:t>
            </w:r>
            <w:proofErr w:type="spellStart"/>
            <w:r w:rsidRPr="00F002E0">
              <w:rPr>
                <w:szCs w:val="16"/>
                <w:lang w:val="tr-TR"/>
              </w:rPr>
              <w:t>Մուրադյան</w:t>
            </w:r>
            <w:proofErr w:type="spellEnd"/>
            <w:r w:rsidRPr="00F002E0">
              <w:rPr>
                <w:szCs w:val="16"/>
                <w:lang w:val="tr-TR"/>
              </w:rPr>
              <w:t xml:space="preserve">, </w:t>
            </w:r>
            <w:proofErr w:type="spellStart"/>
            <w:r w:rsidRPr="00F002E0">
              <w:rPr>
                <w:szCs w:val="16"/>
                <w:lang w:val="tr-TR"/>
              </w:rPr>
              <w:t>Սովորում</w:t>
            </w:r>
            <w:proofErr w:type="spellEnd"/>
            <w:r w:rsidRPr="00F002E0">
              <w:rPr>
                <w:szCs w:val="16"/>
                <w:lang w:val="tr-TR"/>
              </w:rPr>
              <w:t xml:space="preserve"> </w:t>
            </w:r>
            <w:proofErr w:type="spellStart"/>
            <w:r w:rsidRPr="00F002E0">
              <w:rPr>
                <w:szCs w:val="16"/>
                <w:lang w:val="tr-TR"/>
              </w:rPr>
              <w:t>ենք</w:t>
            </w:r>
            <w:proofErr w:type="spellEnd"/>
            <w:r w:rsidRPr="00F002E0">
              <w:rPr>
                <w:szCs w:val="16"/>
                <w:lang w:val="tr-TR"/>
              </w:rPr>
              <w:t xml:space="preserve"> </w:t>
            </w:r>
            <w:proofErr w:type="spellStart"/>
            <w:r w:rsidRPr="00F002E0">
              <w:rPr>
                <w:szCs w:val="16"/>
                <w:lang w:val="tr-TR"/>
              </w:rPr>
              <w:t>գրել</w:t>
            </w:r>
            <w:proofErr w:type="spellEnd"/>
            <w:r w:rsidRPr="00F002E0">
              <w:rPr>
                <w:szCs w:val="16"/>
                <w:lang w:val="tr-TR"/>
              </w:rPr>
              <w:t xml:space="preserve">, </w:t>
            </w:r>
            <w:proofErr w:type="spellStart"/>
            <w:r w:rsidRPr="00F002E0">
              <w:rPr>
                <w:szCs w:val="16"/>
                <w:lang w:val="tr-TR"/>
              </w:rPr>
              <w:t>կարդալ</w:t>
            </w:r>
            <w:proofErr w:type="spellEnd"/>
            <w:r w:rsidRPr="00F002E0">
              <w:rPr>
                <w:szCs w:val="16"/>
                <w:lang w:val="tr-TR"/>
              </w:rPr>
              <w:t xml:space="preserve">, </w:t>
            </w:r>
            <w:proofErr w:type="spellStart"/>
            <w:r w:rsidRPr="00F002E0">
              <w:rPr>
                <w:szCs w:val="16"/>
                <w:lang w:val="tr-TR"/>
              </w:rPr>
              <w:t>խոսել</w:t>
            </w:r>
            <w:proofErr w:type="spellEnd"/>
            <w:r w:rsidRPr="00F002E0">
              <w:rPr>
                <w:szCs w:val="16"/>
                <w:lang w:val="tr-TR"/>
              </w:rPr>
              <w:t xml:space="preserve"> </w:t>
            </w:r>
            <w:proofErr w:type="spellStart"/>
            <w:r w:rsidRPr="00F002E0">
              <w:rPr>
                <w:szCs w:val="16"/>
                <w:lang w:val="tr-TR"/>
              </w:rPr>
              <w:t>Հայերեն</w:t>
            </w:r>
            <w:proofErr w:type="spellEnd"/>
            <w:r w:rsidRPr="00F002E0">
              <w:rPr>
                <w:szCs w:val="16"/>
                <w:lang w:val="tr-TR"/>
              </w:rPr>
              <w:t xml:space="preserve">, </w:t>
            </w:r>
            <w:proofErr w:type="spellStart"/>
            <w:r w:rsidRPr="00F002E0">
              <w:rPr>
                <w:szCs w:val="16"/>
                <w:lang w:val="tr-TR"/>
              </w:rPr>
              <w:t>Էդիթ</w:t>
            </w:r>
            <w:proofErr w:type="spellEnd"/>
            <w:r w:rsidRPr="00F002E0">
              <w:rPr>
                <w:szCs w:val="16"/>
                <w:lang w:val="tr-TR"/>
              </w:rPr>
              <w:t xml:space="preserve"> </w:t>
            </w:r>
            <w:proofErr w:type="spellStart"/>
            <w:r w:rsidRPr="00F002E0">
              <w:rPr>
                <w:szCs w:val="16"/>
                <w:lang w:val="tr-TR"/>
              </w:rPr>
              <w:t>Պրինտ</w:t>
            </w:r>
            <w:proofErr w:type="spellEnd"/>
            <w:r w:rsidRPr="00F002E0">
              <w:rPr>
                <w:szCs w:val="16"/>
                <w:lang w:val="tr-TR"/>
              </w:rPr>
              <w:t>, 2011</w:t>
            </w:r>
          </w:p>
          <w:p w:rsidR="00F002E0" w:rsidRDefault="00F002E0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F002E0">
              <w:rPr>
                <w:szCs w:val="16"/>
                <w:lang w:val="tr-TR"/>
              </w:rPr>
              <w:t>Անժել</w:t>
            </w:r>
            <w:proofErr w:type="spellEnd"/>
            <w:r w:rsidRPr="00F002E0">
              <w:rPr>
                <w:szCs w:val="16"/>
                <w:lang w:val="tr-TR"/>
              </w:rPr>
              <w:t xml:space="preserve"> </w:t>
            </w:r>
            <w:proofErr w:type="spellStart"/>
            <w:r w:rsidRPr="00F002E0">
              <w:rPr>
                <w:szCs w:val="16"/>
                <w:lang w:val="tr-TR"/>
              </w:rPr>
              <w:t>Քյուրքչյան</w:t>
            </w:r>
            <w:proofErr w:type="spellEnd"/>
            <w:r w:rsidRPr="00F002E0">
              <w:rPr>
                <w:szCs w:val="16"/>
                <w:lang w:val="tr-TR"/>
              </w:rPr>
              <w:t xml:space="preserve">, </w:t>
            </w:r>
            <w:proofErr w:type="spellStart"/>
            <w:r w:rsidRPr="00F002E0">
              <w:rPr>
                <w:szCs w:val="16"/>
                <w:lang w:val="tr-TR"/>
              </w:rPr>
              <w:t>Լիլիթ</w:t>
            </w:r>
            <w:proofErr w:type="spellEnd"/>
            <w:r w:rsidRPr="00F002E0">
              <w:rPr>
                <w:szCs w:val="16"/>
                <w:lang w:val="tr-TR"/>
              </w:rPr>
              <w:t xml:space="preserve"> </w:t>
            </w:r>
            <w:proofErr w:type="spellStart"/>
            <w:r w:rsidRPr="00F002E0">
              <w:rPr>
                <w:szCs w:val="16"/>
                <w:lang w:val="tr-TR"/>
              </w:rPr>
              <w:t>Տեր-Գրիգորյան</w:t>
            </w:r>
            <w:proofErr w:type="spellEnd"/>
            <w:r w:rsidRPr="00F002E0">
              <w:rPr>
                <w:szCs w:val="16"/>
                <w:lang w:val="tr-TR"/>
              </w:rPr>
              <w:t xml:space="preserve">, </w:t>
            </w:r>
            <w:proofErr w:type="spellStart"/>
            <w:r w:rsidRPr="00F002E0">
              <w:rPr>
                <w:szCs w:val="16"/>
                <w:lang w:val="tr-TR"/>
              </w:rPr>
              <w:t>Մայրենի</w:t>
            </w:r>
            <w:proofErr w:type="spellEnd"/>
            <w:r w:rsidRPr="00F002E0">
              <w:rPr>
                <w:szCs w:val="16"/>
                <w:lang w:val="tr-TR"/>
              </w:rPr>
              <w:t xml:space="preserve"> 2, </w:t>
            </w:r>
            <w:proofErr w:type="spellStart"/>
            <w:r w:rsidRPr="00F002E0">
              <w:rPr>
                <w:szCs w:val="16"/>
                <w:lang w:val="tr-TR"/>
              </w:rPr>
              <w:t>Էդիթ</w:t>
            </w:r>
            <w:proofErr w:type="spellEnd"/>
            <w:r w:rsidRPr="00F002E0">
              <w:rPr>
                <w:szCs w:val="16"/>
                <w:lang w:val="tr-TR"/>
              </w:rPr>
              <w:t xml:space="preserve"> </w:t>
            </w:r>
            <w:proofErr w:type="spellStart"/>
            <w:r w:rsidRPr="00F002E0">
              <w:rPr>
                <w:szCs w:val="16"/>
                <w:lang w:val="tr-TR"/>
              </w:rPr>
              <w:t>Պրինտ</w:t>
            </w:r>
            <w:proofErr w:type="spellEnd"/>
            <w:r w:rsidRPr="00F002E0">
              <w:rPr>
                <w:szCs w:val="16"/>
                <w:lang w:val="tr-TR"/>
              </w:rPr>
              <w:t>, 2009</w:t>
            </w:r>
          </w:p>
          <w:p w:rsidR="00F002E0" w:rsidRDefault="00F002E0" w:rsidP="00832AEF">
            <w:pPr>
              <w:pStyle w:val="Kaynakca"/>
              <w:rPr>
                <w:szCs w:val="16"/>
                <w:lang w:val="tr-TR"/>
              </w:rPr>
            </w:pPr>
            <w:r w:rsidRPr="00F002E0">
              <w:rPr>
                <w:szCs w:val="16"/>
                <w:lang w:val="tr-TR"/>
              </w:rPr>
              <w:t>Birsen Karaca, Doğu Ermenice Türkçe Sözlük, Kurmay Yayınları, Ankara, 2007.</w:t>
            </w:r>
          </w:p>
          <w:p w:rsidR="00F002E0" w:rsidRPr="001A2552" w:rsidRDefault="00F002E0" w:rsidP="00832AEF">
            <w:pPr>
              <w:pStyle w:val="Kaynakca"/>
              <w:rPr>
                <w:szCs w:val="16"/>
                <w:lang w:val="tr-TR"/>
              </w:rPr>
            </w:pPr>
            <w:r w:rsidRPr="00F002E0">
              <w:rPr>
                <w:szCs w:val="16"/>
                <w:lang w:val="tr-TR"/>
              </w:rPr>
              <w:t>Birsen Karaca, Ermenice Öğreniyorum, Kurmay Yayınları, Ankara, 2007.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002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002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002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002E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C32DD"/>
    <w:rsid w:val="00F0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C67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</dc:creator>
  <cp:keywords/>
  <dc:description/>
  <cp:lastModifiedBy>Doğanay</cp:lastModifiedBy>
  <cp:revision>2</cp:revision>
  <dcterms:created xsi:type="dcterms:W3CDTF">2019-09-09T08:04:00Z</dcterms:created>
  <dcterms:modified xsi:type="dcterms:W3CDTF">2019-09-09T08:04:00Z</dcterms:modified>
</cp:coreProperties>
</file>