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8F7" w:rsidRPr="00EE0E0A" w:rsidRDefault="004568F7" w:rsidP="004568F7">
      <w:pPr>
        <w:spacing w:line="276" w:lineRule="auto"/>
        <w:jc w:val="both"/>
        <w:rPr>
          <w:rFonts w:ascii="Cambria" w:hAnsi="Cambria" w:cs="Arial"/>
          <w:b/>
          <w:i/>
          <w:sz w:val="24"/>
          <w:szCs w:val="24"/>
        </w:rPr>
      </w:pPr>
      <w:r w:rsidRPr="00EE0E0A">
        <w:rPr>
          <w:rFonts w:ascii="Cambria" w:hAnsi="Cambria" w:cs="Arial"/>
          <w:b/>
          <w:i/>
          <w:sz w:val="24"/>
          <w:szCs w:val="24"/>
        </w:rPr>
        <w:t>2.7 KUANTUM İSTATİSTİĞİ</w:t>
      </w:r>
    </w:p>
    <w:p w:rsidR="004568F7" w:rsidRPr="00E41478" w:rsidRDefault="004568F7" w:rsidP="004568F7">
      <w:pPr>
        <w:spacing w:line="276" w:lineRule="auto"/>
        <w:jc w:val="both"/>
        <w:rPr>
          <w:rFonts w:ascii="Cambria" w:hAnsi="Cambria" w:cs="Arial"/>
          <w:b/>
          <w:sz w:val="24"/>
          <w:szCs w:val="24"/>
          <w:u w:val="single"/>
        </w:rPr>
      </w:pPr>
    </w:p>
    <w:p w:rsidR="004568F7" w:rsidRPr="00E41478" w:rsidRDefault="004568F7" w:rsidP="004568F7">
      <w:pPr>
        <w:spacing w:line="276" w:lineRule="auto"/>
        <w:jc w:val="both"/>
        <w:rPr>
          <w:rFonts w:ascii="Cambria" w:hAnsi="Cambria" w:cs="Arial"/>
          <w:sz w:val="24"/>
          <w:szCs w:val="24"/>
        </w:rPr>
      </w:pPr>
      <w:r w:rsidRPr="00E41478">
        <w:rPr>
          <w:rFonts w:ascii="Cambria" w:hAnsi="Cambria" w:cs="Arial"/>
          <w:sz w:val="24"/>
          <w:szCs w:val="24"/>
        </w:rPr>
        <w:t>Eğer sistemi meydana getiren parçacıklar birbirlerinden ayırt edilemeyen özdeş parçacıklar ise, bu tür parçacıkların bir araya gelmesiyle oluşan kuantum sistemlerinde yeni kuantum etkileri oluşur. (</w:t>
      </w:r>
      <w:proofErr w:type="spellStart"/>
      <w:r w:rsidRPr="00E41478">
        <w:rPr>
          <w:rFonts w:ascii="Cambria" w:hAnsi="Cambria" w:cs="Arial"/>
          <w:sz w:val="24"/>
          <w:szCs w:val="24"/>
        </w:rPr>
        <w:t>Örn</w:t>
      </w:r>
      <w:proofErr w:type="spellEnd"/>
      <w:r w:rsidRPr="00E41478">
        <w:rPr>
          <w:rFonts w:ascii="Cambria" w:hAnsi="Cambria" w:cs="Arial"/>
          <w:sz w:val="24"/>
          <w:szCs w:val="24"/>
        </w:rPr>
        <w:t>: birkaç nükleondan oluşan çekirdek, atomdaki elektronlar, moleküldeki atomlar gibi)</w:t>
      </w:r>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w:r w:rsidRPr="00E41478">
        <w:rPr>
          <w:rFonts w:ascii="Cambria" w:hAnsi="Cambria" w:cs="Arial"/>
          <w:sz w:val="24"/>
          <w:szCs w:val="24"/>
        </w:rPr>
        <w:t>İki parçacık durumunu inceleyelim.</w:t>
      </w:r>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w:r w:rsidRPr="00E41478">
        <w:rPr>
          <w:rFonts w:ascii="Cambria" w:hAnsi="Cambria" w:cs="Arial"/>
          <w:sz w:val="24"/>
          <w:szCs w:val="24"/>
        </w:rPr>
        <w:t>He,  atomundaki 2 elektron:</w:t>
      </w:r>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m:oMath>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oMath>
      <w:r w:rsidRPr="00E41478">
        <w:rPr>
          <w:rFonts w:ascii="Cambria" w:hAnsi="Cambria" w:cs="Arial"/>
          <w:sz w:val="24"/>
          <w:szCs w:val="24"/>
        </w:rPr>
        <w:t xml:space="preserve"> </w:t>
      </w:r>
      <w:proofErr w:type="gramStart"/>
      <w:r w:rsidRPr="00E41478">
        <w:rPr>
          <w:rFonts w:ascii="Cambria" w:hAnsi="Cambria" w:cs="Arial"/>
          <w:sz w:val="24"/>
          <w:szCs w:val="24"/>
        </w:rPr>
        <w:t>ve</w:t>
      </w:r>
      <w:proofErr w:type="gramEnd"/>
      <w:r w:rsidRPr="00E41478">
        <w:rPr>
          <w:rFonts w:ascii="Cambria" w:hAnsi="Cambria"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Arial"/>
                <w:sz w:val="24"/>
                <w:szCs w:val="24"/>
              </w:rPr>
              <m:t>A</m:t>
            </m:r>
          </m:sub>
        </m:sSub>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e>
        </m:d>
      </m:oMath>
      <w:r w:rsidRPr="00E41478">
        <w:rPr>
          <w:rFonts w:ascii="Cambria" w:hAnsi="Cambria" w:cs="Arial"/>
          <w:sz w:val="24"/>
          <w:szCs w:val="24"/>
        </w:rPr>
        <w:t xml:space="preserve"> elektronlardan birinin koordinatını ve dalga fonksiyonunu göstersin.</w:t>
      </w:r>
    </w:p>
    <w:p w:rsidR="004568F7" w:rsidRPr="00E41478" w:rsidRDefault="004568F7" w:rsidP="004568F7">
      <w:pPr>
        <w:spacing w:line="276" w:lineRule="auto"/>
        <w:jc w:val="both"/>
        <w:rPr>
          <w:rFonts w:ascii="Cambria" w:hAnsi="Cambria" w:cs="Arial"/>
          <w:sz w:val="24"/>
          <w:szCs w:val="24"/>
        </w:rPr>
      </w:pPr>
      <m:oMath>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oMath>
      <w:r w:rsidRPr="00E41478">
        <w:rPr>
          <w:rFonts w:ascii="Cambria" w:hAnsi="Cambria" w:cs="Arial"/>
          <w:sz w:val="24"/>
          <w:szCs w:val="24"/>
        </w:rPr>
        <w:t xml:space="preserve"> </w:t>
      </w:r>
      <w:proofErr w:type="gramStart"/>
      <w:r w:rsidRPr="00E41478">
        <w:rPr>
          <w:rFonts w:ascii="Cambria" w:hAnsi="Cambria" w:cs="Arial"/>
          <w:sz w:val="24"/>
          <w:szCs w:val="24"/>
        </w:rPr>
        <w:t>ve</w:t>
      </w:r>
      <w:proofErr w:type="gramEnd"/>
      <w:r w:rsidRPr="00E41478">
        <w:rPr>
          <w:rFonts w:ascii="Cambria" w:hAnsi="Cambria"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Arial"/>
                <w:sz w:val="24"/>
                <w:szCs w:val="24"/>
              </w:rPr>
              <m:t>B</m:t>
            </m:r>
          </m:sub>
        </m:sSub>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e>
        </m:d>
      </m:oMath>
      <w:r w:rsidRPr="00E41478">
        <w:rPr>
          <w:rFonts w:ascii="Cambria" w:hAnsi="Cambria" w:cs="Arial"/>
          <w:sz w:val="24"/>
          <w:szCs w:val="24"/>
        </w:rPr>
        <w:t xml:space="preserve"> de diğer elektronun koordinatı ve dalga fonksiyonu olsun.</w:t>
      </w:r>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w:r w:rsidRPr="00E41478">
        <w:rPr>
          <w:rFonts w:ascii="Cambria" w:hAnsi="Cambria" w:cs="Arial"/>
          <w:sz w:val="24"/>
          <w:szCs w:val="24"/>
        </w:rPr>
        <w:t xml:space="preserve">Birleşik dalga fonksiyonu </w:t>
      </w:r>
      <m:oMath>
        <m:r>
          <w:rPr>
            <w:rFonts w:ascii="Cambria Math" w:hAnsi="Cambria Math" w:cs="Arial"/>
            <w:sz w:val="24"/>
            <w:szCs w:val="24"/>
          </w:rPr>
          <m:t>ψ</m:t>
        </m:r>
      </m:oMath>
      <w:r w:rsidRPr="00E41478">
        <w:rPr>
          <w:rFonts w:ascii="Cambria" w:hAnsi="Cambria" w:cs="Arial"/>
          <w:sz w:val="24"/>
          <w:szCs w:val="24"/>
        </w:rPr>
        <w:t xml:space="preserve">, </w:t>
      </w:r>
      <w:proofErr w:type="gramStart"/>
      <w:r w:rsidRPr="00E41478">
        <w:rPr>
          <w:rFonts w:ascii="Cambria" w:hAnsi="Cambria" w:cs="Arial"/>
          <w:sz w:val="24"/>
          <w:szCs w:val="24"/>
        </w:rPr>
        <w:t>b</w:t>
      </w:r>
      <w:proofErr w:type="spellStart"/>
      <w:r w:rsidRPr="00E41478">
        <w:rPr>
          <w:rFonts w:ascii="Cambria" w:hAnsi="Cambria" w:cs="Arial"/>
          <w:sz w:val="24"/>
          <w:szCs w:val="24"/>
        </w:rPr>
        <w:t>ileşen</w:t>
      </w:r>
      <w:proofErr w:type="spellEnd"/>
      <w:r w:rsidRPr="00E41478">
        <w:rPr>
          <w:rFonts w:ascii="Cambria" w:hAnsi="Cambria" w:cs="Arial"/>
          <w:sz w:val="24"/>
          <w:szCs w:val="24"/>
        </w:rPr>
        <w:t xml:space="preserve">  dalga</w:t>
      </w:r>
      <w:proofErr w:type="gramEnd"/>
      <w:r w:rsidRPr="00E41478">
        <w:rPr>
          <w:rFonts w:ascii="Cambria" w:hAnsi="Cambria" w:cs="Arial"/>
          <w:sz w:val="24"/>
          <w:szCs w:val="24"/>
        </w:rPr>
        <w:t xml:space="preserve"> fonksiyonlarının çarpımıdır.</w:t>
      </w:r>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m:oMathPara>
        <m:oMath>
          <m:r>
            <w:rPr>
              <w:rFonts w:ascii="Cambria Math" w:hAnsi="Cambria Math" w:cs="Arial"/>
              <w:sz w:val="24"/>
              <w:szCs w:val="24"/>
            </w:rPr>
            <m:t>ψ</m:t>
          </m:r>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r>
                <w:rPr>
                  <w:rFonts w:ascii="Cambria Math" w:hAnsi="Cambria Math" w:cs="Arial"/>
                  <w:sz w:val="24"/>
                  <w:szCs w:val="24"/>
                </w:rPr>
                <m:t>,</m:t>
              </m:r>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Cambria Math"/>
                  <w:sz w:val="24"/>
                  <w:szCs w:val="24"/>
                </w:rPr>
                <m:t>A</m:t>
              </m:r>
            </m:sub>
          </m:sSub>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e>
          </m:d>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Arial"/>
                  <w:sz w:val="24"/>
                  <w:szCs w:val="24"/>
                </w:rPr>
                <m:t>B</m:t>
              </m:r>
            </m:sub>
          </m:sSub>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e>
          </m:d>
        </m:oMath>
      </m:oMathPara>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w:r w:rsidRPr="00E41478">
        <w:rPr>
          <w:rFonts w:ascii="Cambria" w:hAnsi="Cambria" w:cs="Arial"/>
          <w:sz w:val="24"/>
          <w:szCs w:val="24"/>
        </w:rPr>
        <w:t xml:space="preserve">Elektronların dalga fonksiyonlarını değiştirmeden karşılıklı olarak konumlarının değiştirildiğini farz edersek yani birleşik dalga fonksiyonu </w:t>
      </w:r>
      <m:oMath>
        <m:r>
          <w:rPr>
            <w:rFonts w:ascii="Cambria Math" w:hAnsi="Cambria Math" w:cs="Arial"/>
            <w:sz w:val="24"/>
            <w:szCs w:val="24"/>
          </w:rPr>
          <m:t>ψ'</m:t>
        </m:r>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r>
              <w:rPr>
                <w:rFonts w:ascii="Cambria Math" w:hAnsi="Cambria Math" w:cs="Arial"/>
                <w:sz w:val="24"/>
                <w:szCs w:val="24"/>
              </w:rPr>
              <m:t>,</m:t>
            </m:r>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Arial"/>
                <w:sz w:val="24"/>
                <w:szCs w:val="24"/>
              </w:rPr>
              <m:t>A</m:t>
            </m:r>
          </m:sub>
        </m:sSub>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e>
        </m:d>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Arial"/>
                <w:sz w:val="24"/>
                <w:szCs w:val="24"/>
              </w:rPr>
              <m:t>B</m:t>
            </m:r>
          </m:sub>
        </m:sSub>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e>
        </m:d>
      </m:oMath>
      <w:r w:rsidRPr="00E41478">
        <w:rPr>
          <w:rFonts w:ascii="Cambria" w:hAnsi="Cambria" w:cs="Arial"/>
          <w:sz w:val="24"/>
          <w:szCs w:val="24"/>
        </w:rPr>
        <w:t xml:space="preserve"> o</w:t>
      </w:r>
      <w:proofErr w:type="spellStart"/>
      <w:r w:rsidRPr="00E41478">
        <w:rPr>
          <w:rFonts w:ascii="Cambria" w:hAnsi="Cambria" w:cs="Arial"/>
          <w:sz w:val="24"/>
          <w:szCs w:val="24"/>
        </w:rPr>
        <w:t>lur</w:t>
      </w:r>
      <w:proofErr w:type="spellEnd"/>
      <w:r w:rsidRPr="00E41478">
        <w:rPr>
          <w:rFonts w:ascii="Cambria" w:hAnsi="Cambria" w:cs="Arial"/>
          <w:sz w:val="24"/>
          <w:szCs w:val="24"/>
        </w:rPr>
        <w:t xml:space="preserve">. Bu değiş tokuş olayının vuku bulduğunu tespit eden bir ölçüm yapılabilir mi? Bu soruya cevap, eğer elektronlar tamamen birbirinden ayırt edilemeyen özdeş parçacıklarsa, </w:t>
      </w:r>
      <w:proofErr w:type="spellStart"/>
      <w:r w:rsidRPr="00E41478">
        <w:rPr>
          <w:rFonts w:ascii="Cambria" w:hAnsi="Cambria" w:cs="Arial"/>
          <w:sz w:val="24"/>
          <w:szCs w:val="24"/>
        </w:rPr>
        <w:t>hayır’dır</w:t>
      </w:r>
      <w:proofErr w:type="spellEnd"/>
      <w:r w:rsidRPr="00E41478">
        <w:rPr>
          <w:rFonts w:ascii="Cambria" w:hAnsi="Cambria" w:cs="Arial"/>
          <w:sz w:val="24"/>
          <w:szCs w:val="24"/>
        </w:rPr>
        <w:t xml:space="preserve">. 1-no.lu elektronu, 2-no.lu elektrondan ayırt edebilecek gözlenebilir bir düzenek söz konusu değildir. Dolayısıyla </w:t>
      </w:r>
      <w:proofErr w:type="gramStart"/>
      <w:r w:rsidRPr="00E41478">
        <w:rPr>
          <w:rFonts w:ascii="Cambria" w:hAnsi="Cambria" w:cs="Arial"/>
          <w:sz w:val="24"/>
          <w:szCs w:val="24"/>
        </w:rPr>
        <w:t>parite</w:t>
      </w:r>
      <w:proofErr w:type="gramEnd"/>
      <w:r w:rsidRPr="00E41478">
        <w:rPr>
          <w:rFonts w:ascii="Cambria" w:hAnsi="Cambria" w:cs="Arial"/>
          <w:sz w:val="24"/>
          <w:szCs w:val="24"/>
        </w:rPr>
        <w:t xml:space="preserve"> operasyonuna benzer bir sonuç elde ederiz. Özdeş parçacıkların değişimi altında olasılık yoğunluğu değişmemelidir. Diğer bir ifadeyle değişime uğramış dalga fonksiyonu </w:t>
      </w:r>
      <m:oMath>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Arial"/>
                <w:sz w:val="24"/>
                <w:szCs w:val="24"/>
              </w:rPr>
              <m:t>21</m:t>
            </m:r>
          </m:sub>
        </m:sSub>
      </m:oMath>
      <w:r w:rsidRPr="00E41478">
        <w:rPr>
          <w:rFonts w:ascii="Cambria" w:hAnsi="Cambria" w:cs="Arial"/>
          <w:sz w:val="24"/>
          <w:szCs w:val="24"/>
        </w:rPr>
        <w:t>, ori</w:t>
      </w:r>
      <w:proofErr w:type="spellStart"/>
      <w:r w:rsidRPr="00E41478">
        <w:rPr>
          <w:rFonts w:ascii="Cambria" w:hAnsi="Cambria" w:cs="Arial"/>
          <w:sz w:val="24"/>
          <w:szCs w:val="24"/>
        </w:rPr>
        <w:t>jinal</w:t>
      </w:r>
      <w:proofErr w:type="spellEnd"/>
      <w:r w:rsidRPr="00E41478">
        <w:rPr>
          <w:rFonts w:ascii="Cambria" w:hAnsi="Cambria" w:cs="Arial"/>
          <w:sz w:val="24"/>
          <w:szCs w:val="24"/>
        </w:rPr>
        <w:t xml:space="preserve"> dalga fonksiyonundan en fazla işaretinde farklı olmalıdır.</w:t>
      </w:r>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m:oMathPara>
        <m:oMath>
          <m:sSup>
            <m:sSupPr>
              <m:ctrlPr>
                <w:rPr>
                  <w:rFonts w:ascii="Cambria Math" w:hAnsi="Cambria Math" w:cs="Arial"/>
                  <w:i/>
                  <w:sz w:val="24"/>
                  <w:szCs w:val="24"/>
                </w:rPr>
              </m:ctrlPr>
            </m:sSupPr>
            <m:e>
              <m:d>
                <m:dPr>
                  <m:begChr m:val="|"/>
                  <m:endChr m:val="|"/>
                  <m:ctrlPr>
                    <w:rPr>
                      <w:rFonts w:ascii="Cambria Math" w:hAnsi="Cambria Math" w:cs="Arial"/>
                      <w:i/>
                      <w:sz w:val="24"/>
                      <w:szCs w:val="24"/>
                    </w:rPr>
                  </m:ctrlPr>
                </m:dPr>
                <m:e>
                  <m:r>
                    <w:rPr>
                      <w:rFonts w:ascii="Cambria Math" w:hAnsi="Cambria Math" w:cs="Arial"/>
                      <w:sz w:val="24"/>
                      <w:szCs w:val="24"/>
                    </w:rPr>
                    <m:t>ψ</m:t>
                  </m:r>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r>
                        <w:rPr>
                          <w:rFonts w:ascii="Cambria Math" w:hAnsi="Cambria Math" w:cs="Arial"/>
                          <w:sz w:val="24"/>
                          <w:szCs w:val="24"/>
                        </w:rPr>
                        <m:t>,</m:t>
                      </m:r>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e>
                  </m:d>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begChr m:val="|"/>
                  <m:endChr m:val="|"/>
                  <m:ctrlPr>
                    <w:rPr>
                      <w:rFonts w:ascii="Cambria Math" w:hAnsi="Cambria Math" w:cs="Arial"/>
                      <w:i/>
                      <w:sz w:val="24"/>
                      <w:szCs w:val="24"/>
                    </w:rPr>
                  </m:ctrlPr>
                </m:dPr>
                <m:e>
                  <m:r>
                    <w:rPr>
                      <w:rFonts w:ascii="Cambria Math" w:hAnsi="Cambria Math" w:cs="Arial"/>
                      <w:sz w:val="24"/>
                      <w:szCs w:val="24"/>
                    </w:rPr>
                    <m:t>ψ</m:t>
                  </m:r>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r>
                        <w:rPr>
                          <w:rFonts w:ascii="Cambria Math" w:hAnsi="Cambria Math" w:cs="Arial"/>
                          <w:sz w:val="24"/>
                          <w:szCs w:val="24"/>
                        </w:rPr>
                        <m:t>,</m:t>
                      </m:r>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e>
                  </m:d>
                </m:e>
              </m:d>
            </m:e>
            <m:sup>
              <m:r>
                <w:rPr>
                  <w:rFonts w:ascii="Cambria Math" w:hAnsi="Cambria Math" w:cs="Arial"/>
                  <w:sz w:val="24"/>
                  <w:szCs w:val="24"/>
                </w:rPr>
                <m:t>2</m:t>
              </m:r>
            </m:sup>
          </m:sSup>
        </m:oMath>
      </m:oMathPara>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m:oMathPara>
        <m:oMath>
          <m:r>
            <w:rPr>
              <w:rFonts w:ascii="Cambria Math" w:hAnsi="Cambria Math" w:cs="Arial"/>
              <w:sz w:val="24"/>
              <w:szCs w:val="24"/>
            </w:rPr>
            <m:t>ψ</m:t>
          </m:r>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r>
                <w:rPr>
                  <w:rFonts w:ascii="Cambria Math" w:hAnsi="Cambria Math" w:cs="Arial"/>
                  <w:sz w:val="24"/>
                  <w:szCs w:val="24"/>
                </w:rPr>
                <m:t>,</m:t>
              </m:r>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e>
          </m:d>
          <m:r>
            <w:rPr>
              <w:rFonts w:ascii="Cambria Math" w:hAnsi="Cambria Math" w:cs="Arial"/>
              <w:sz w:val="24"/>
              <w:szCs w:val="24"/>
            </w:rPr>
            <m:t>=±ψ</m:t>
          </m:r>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r>
                <w:rPr>
                  <w:rFonts w:ascii="Cambria Math" w:hAnsi="Cambria Math" w:cs="Arial"/>
                  <w:sz w:val="24"/>
                  <w:szCs w:val="24"/>
                </w:rPr>
                <m:t>,</m:t>
              </m:r>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e>
          </m:d>
        </m:oMath>
      </m:oMathPara>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m:oMath>
        <m:r>
          <w:rPr>
            <w:rFonts w:ascii="Cambria Math" w:hAnsi="Cambria Math" w:cs="Arial"/>
            <w:sz w:val="24"/>
            <w:szCs w:val="24"/>
          </w:rPr>
          <m:t>ψ</m:t>
        </m:r>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r>
              <w:rPr>
                <w:rFonts w:ascii="Cambria Math" w:hAnsi="Cambria Math" w:cs="Arial"/>
                <w:sz w:val="24"/>
                <w:szCs w:val="24"/>
              </w:rPr>
              <m:t>,</m:t>
            </m:r>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e>
        </m:d>
        <m:r>
          <w:rPr>
            <w:rFonts w:ascii="Cambria Math" w:hAnsi="Cambria Math" w:cs="Arial"/>
            <w:sz w:val="24"/>
            <w:szCs w:val="24"/>
          </w:rPr>
          <m:t>=+ψ</m:t>
        </m:r>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r>
              <w:rPr>
                <w:rFonts w:ascii="Cambria Math" w:hAnsi="Cambria Math" w:cs="Arial"/>
                <w:sz w:val="24"/>
                <w:szCs w:val="24"/>
              </w:rPr>
              <m:t>,</m:t>
            </m:r>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e>
        </m:d>
      </m:oMath>
      <w:r w:rsidRPr="00E41478">
        <w:rPr>
          <w:rFonts w:ascii="Cambria" w:hAnsi="Cambria" w:cs="Arial"/>
          <w:sz w:val="24"/>
          <w:szCs w:val="24"/>
        </w:rPr>
        <w:t xml:space="preserve">  </w:t>
      </w:r>
      <w:proofErr w:type="gramStart"/>
      <w:r w:rsidRPr="00E41478">
        <w:rPr>
          <w:rFonts w:ascii="Cambria" w:hAnsi="Cambria" w:cs="Arial"/>
          <w:sz w:val="24"/>
          <w:szCs w:val="24"/>
        </w:rPr>
        <w:t>s</w:t>
      </w:r>
      <w:proofErr w:type="spellStart"/>
      <w:r w:rsidRPr="00E41478">
        <w:rPr>
          <w:rFonts w:ascii="Cambria" w:hAnsi="Cambria" w:cs="Arial"/>
          <w:sz w:val="24"/>
          <w:szCs w:val="24"/>
        </w:rPr>
        <w:t>imetrik</w:t>
      </w:r>
      <w:proofErr w:type="spellEnd"/>
      <w:proofErr w:type="gramEnd"/>
      <w:r w:rsidRPr="00E41478">
        <w:rPr>
          <w:rFonts w:ascii="Cambria" w:hAnsi="Cambria" w:cs="Arial"/>
          <w:sz w:val="24"/>
          <w:szCs w:val="24"/>
        </w:rPr>
        <w:t xml:space="preserve"> dalga fonksiyonu</w:t>
      </w:r>
    </w:p>
    <w:p w:rsidR="004568F7" w:rsidRPr="00E41478" w:rsidRDefault="004568F7" w:rsidP="004568F7">
      <w:pPr>
        <w:spacing w:line="276" w:lineRule="auto"/>
        <w:jc w:val="both"/>
        <w:rPr>
          <w:rFonts w:ascii="Cambria" w:hAnsi="Cambria" w:cs="Arial"/>
          <w:sz w:val="24"/>
          <w:szCs w:val="24"/>
        </w:rPr>
      </w:pPr>
      <m:oMath>
        <m:r>
          <w:rPr>
            <w:rFonts w:ascii="Cambria Math" w:hAnsi="Cambria Math" w:cs="Arial"/>
            <w:sz w:val="24"/>
            <w:szCs w:val="24"/>
          </w:rPr>
          <m:t>ψ</m:t>
        </m:r>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r>
              <w:rPr>
                <w:rFonts w:ascii="Cambria Math" w:hAnsi="Cambria Math" w:cs="Arial"/>
                <w:sz w:val="24"/>
                <w:szCs w:val="24"/>
              </w:rPr>
              <m:t>,</m:t>
            </m:r>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e>
        </m:d>
        <m:r>
          <w:rPr>
            <w:rFonts w:ascii="Cambria Math" w:hAnsi="Cambria Math" w:cs="Arial"/>
            <w:sz w:val="24"/>
            <w:szCs w:val="24"/>
          </w:rPr>
          <m:t>=-ψ</m:t>
        </m:r>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r>
              <w:rPr>
                <w:rFonts w:ascii="Cambria Math" w:hAnsi="Cambria Math" w:cs="Arial"/>
                <w:sz w:val="24"/>
                <w:szCs w:val="24"/>
              </w:rPr>
              <m:t>,</m:t>
            </m:r>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e>
        </m:d>
      </m:oMath>
      <w:r w:rsidRPr="00E41478">
        <w:rPr>
          <w:rFonts w:ascii="Cambria" w:hAnsi="Cambria" w:cs="Arial"/>
          <w:sz w:val="24"/>
          <w:szCs w:val="24"/>
        </w:rPr>
        <w:t xml:space="preserve">  </w:t>
      </w:r>
      <w:proofErr w:type="gramStart"/>
      <w:r w:rsidRPr="00E41478">
        <w:rPr>
          <w:rFonts w:ascii="Cambria" w:hAnsi="Cambria" w:cs="Arial"/>
          <w:sz w:val="24"/>
          <w:szCs w:val="24"/>
        </w:rPr>
        <w:t>anti</w:t>
      </w:r>
      <w:proofErr w:type="gramEnd"/>
      <w:r w:rsidRPr="00E41478">
        <w:rPr>
          <w:rFonts w:ascii="Cambria" w:hAnsi="Cambria" w:cs="Arial"/>
          <w:sz w:val="24"/>
          <w:szCs w:val="24"/>
        </w:rPr>
        <w:t>-simetrik dalga fonksiyonu</w:t>
      </w:r>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w:r w:rsidRPr="00E41478">
        <w:rPr>
          <w:rFonts w:ascii="Cambria" w:hAnsi="Cambria" w:cs="Arial"/>
          <w:sz w:val="24"/>
          <w:szCs w:val="24"/>
        </w:rPr>
        <w:t>Özdeş parçacıkları temsil eden bütün birleşik dalga fonksiyonları ya tamamen simetrik ya da tamamen anti simetrik olmalıdır.</w:t>
      </w:r>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w:r w:rsidRPr="00E41478">
        <w:rPr>
          <w:rFonts w:ascii="Cambria" w:hAnsi="Cambria" w:cs="Arial"/>
          <w:sz w:val="24"/>
          <w:szCs w:val="24"/>
        </w:rPr>
        <w:t xml:space="preserve">Dalga fonksiyonu karışık simetriye sahip olamazlar veya karışık simetriye sahip dalga fonksiyonunun temsil ettiği fiziksel büyüklük yoktur. Laboratuvar deneylerinde gözlemlenmiştir ki; tam </w:t>
      </w:r>
      <w:proofErr w:type="spellStart"/>
      <w:r w:rsidRPr="00E41478">
        <w:rPr>
          <w:rFonts w:ascii="Cambria" w:hAnsi="Cambria" w:cs="Arial"/>
          <w:sz w:val="24"/>
          <w:szCs w:val="24"/>
        </w:rPr>
        <w:t>spin</w:t>
      </w:r>
      <w:proofErr w:type="spellEnd"/>
      <w:r w:rsidRPr="00E41478">
        <w:rPr>
          <w:rFonts w:ascii="Cambria" w:hAnsi="Cambria" w:cs="Arial"/>
          <w:sz w:val="24"/>
          <w:szCs w:val="24"/>
        </w:rPr>
        <w:t xml:space="preserve"> (0,1,2,3</w:t>
      </w:r>
      <w:proofErr w:type="gramStart"/>
      <w:r w:rsidRPr="00E41478">
        <w:rPr>
          <w:rFonts w:ascii="Cambria" w:hAnsi="Cambria" w:cs="Arial"/>
          <w:sz w:val="24"/>
          <w:szCs w:val="24"/>
        </w:rPr>
        <w:t>,...</w:t>
      </w:r>
      <w:proofErr w:type="gramEnd"/>
      <w:r w:rsidRPr="00E41478">
        <w:rPr>
          <w:rFonts w:ascii="Cambria" w:hAnsi="Cambria" w:cs="Arial"/>
          <w:sz w:val="24"/>
          <w:szCs w:val="24"/>
        </w:rPr>
        <w:t xml:space="preserve">) değerine sahip parçacıkların oluşturduğu birleşik dalga fonksiyonu simetrik, yarım-tam </w:t>
      </w:r>
      <w:proofErr w:type="spellStart"/>
      <w:r w:rsidRPr="00E41478">
        <w:rPr>
          <w:rFonts w:ascii="Cambria" w:hAnsi="Cambria" w:cs="Arial"/>
          <w:sz w:val="24"/>
          <w:szCs w:val="24"/>
        </w:rPr>
        <w:t>spin</w:t>
      </w:r>
      <w:proofErr w:type="spellEnd"/>
      <w:r w:rsidRPr="00E41478">
        <w:rPr>
          <w:rFonts w:ascii="Cambria" w:hAnsi="Cambria" w:cs="Arial"/>
          <w:sz w:val="24"/>
          <w:szCs w:val="24"/>
        </w:rPr>
        <w:t xml:space="preserve"> </w:t>
      </w:r>
      <m:oMath>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3</m:t>
            </m:r>
          </m:num>
          <m:den>
            <m:r>
              <w:rPr>
                <w:rFonts w:ascii="Cambria Math" w:hAnsi="Cambria Math" w:cs="Arial"/>
                <w:sz w:val="24"/>
                <w:szCs w:val="24"/>
              </w:rPr>
              <m:t>2</m:t>
            </m:r>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5</m:t>
            </m:r>
          </m:num>
          <m:den>
            <m:r>
              <w:rPr>
                <w:rFonts w:ascii="Cambria Math" w:hAnsi="Cambria Math" w:cs="Arial"/>
                <w:sz w:val="24"/>
                <w:szCs w:val="24"/>
              </w:rPr>
              <m:t>2</m:t>
            </m:r>
          </m:den>
        </m:f>
        <m:r>
          <w:rPr>
            <w:rFonts w:ascii="Cambria Math" w:hAnsi="Cambria Math" w:cs="Arial"/>
            <w:sz w:val="24"/>
            <w:szCs w:val="24"/>
          </w:rPr>
          <m:t>,…)</m:t>
        </m:r>
      </m:oMath>
      <w:r w:rsidRPr="00E41478">
        <w:rPr>
          <w:rFonts w:ascii="Cambria" w:hAnsi="Cambria" w:cs="Arial"/>
          <w:sz w:val="24"/>
          <w:szCs w:val="24"/>
        </w:rPr>
        <w:t>d</w:t>
      </w:r>
      <w:proofErr w:type="spellStart"/>
      <w:r w:rsidRPr="00E41478">
        <w:rPr>
          <w:rFonts w:ascii="Cambria" w:hAnsi="Cambria" w:cs="Arial"/>
          <w:sz w:val="24"/>
          <w:szCs w:val="24"/>
        </w:rPr>
        <w:t>eğerlerine</w:t>
      </w:r>
      <w:proofErr w:type="spellEnd"/>
      <w:r w:rsidRPr="00E41478">
        <w:rPr>
          <w:rFonts w:ascii="Cambria" w:hAnsi="Cambria" w:cs="Arial"/>
          <w:sz w:val="24"/>
          <w:szCs w:val="24"/>
        </w:rPr>
        <w:t xml:space="preserve"> sahip parçacıkların oluşturduğu birleşik dalga fonksiyonu anti-simetriktir.</w:t>
      </w:r>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w:r w:rsidRPr="00E41478">
        <w:rPr>
          <w:rFonts w:ascii="Cambria" w:hAnsi="Cambria" w:cs="Arial"/>
          <w:sz w:val="24"/>
          <w:szCs w:val="24"/>
        </w:rPr>
        <w:t xml:space="preserve">Yukarıda yazılan </w:t>
      </w:r>
      <m:oMath>
        <m:r>
          <w:rPr>
            <w:rFonts w:ascii="Cambria Math" w:hAnsi="Cambria Math" w:cs="Arial"/>
            <w:sz w:val="24"/>
            <w:szCs w:val="24"/>
          </w:rPr>
          <m:t>ψ</m:t>
        </m:r>
      </m:oMath>
      <w:r w:rsidRPr="00E41478">
        <w:rPr>
          <w:rFonts w:ascii="Cambria" w:hAnsi="Cambria" w:cs="Arial"/>
          <w:sz w:val="24"/>
          <w:szCs w:val="24"/>
        </w:rPr>
        <w:t xml:space="preserve"> ve </w:t>
      </w:r>
      <m:oMath>
        <m:r>
          <w:rPr>
            <w:rFonts w:ascii="Cambria Math" w:hAnsi="Cambria Math" w:cs="Arial"/>
            <w:sz w:val="24"/>
            <w:szCs w:val="24"/>
          </w:rPr>
          <m:t>ψ'</m:t>
        </m:r>
      </m:oMath>
      <w:r w:rsidRPr="00E41478">
        <w:rPr>
          <w:rFonts w:ascii="Cambria" w:hAnsi="Cambria" w:cs="Arial"/>
          <w:sz w:val="24"/>
          <w:szCs w:val="24"/>
        </w:rPr>
        <w:t xml:space="preserve"> dalga fonksiyonları ne simetrik ne de anti simetriktir, dolayısıyla fiziksel bir sistemi tanımlayamazlar. Aşağıdaki şekilde yazılan birleşik dalga fonksiyonu,</w:t>
      </w:r>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Arial"/>
                  <w:sz w:val="24"/>
                  <w:szCs w:val="24"/>
                </w:rPr>
                <m:t>12</m:t>
              </m:r>
            </m:sub>
          </m:sSub>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m:t>
              </m:r>
            </m:num>
            <m:den>
              <m:rad>
                <m:radPr>
                  <m:degHide m:val="1"/>
                  <m:ctrlPr>
                    <w:rPr>
                      <w:rFonts w:ascii="Cambria Math" w:hAnsi="Cambria Math" w:cs="Arial"/>
                      <w:i/>
                      <w:sz w:val="24"/>
                      <w:szCs w:val="24"/>
                    </w:rPr>
                  </m:ctrlPr>
                </m:radPr>
                <m:deg/>
                <m:e>
                  <m:r>
                    <w:rPr>
                      <w:rFonts w:ascii="Cambria Math" w:hAnsi="Cambria Math" w:cs="Arial"/>
                      <w:sz w:val="24"/>
                      <w:szCs w:val="24"/>
                    </w:rPr>
                    <m:t>2</m:t>
                  </m:r>
                </m:e>
              </m:rad>
            </m:den>
          </m:f>
          <m:d>
            <m:dPr>
              <m:begChr m:val="["/>
              <m:endChr m:val="]"/>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Arial"/>
                      <w:sz w:val="24"/>
                      <w:szCs w:val="24"/>
                    </w:rPr>
                    <m:t>A</m:t>
                  </m:r>
                </m:sub>
              </m:sSub>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e>
              </m:d>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Arial"/>
                      <w:sz w:val="24"/>
                      <w:szCs w:val="24"/>
                    </w:rPr>
                    <m:t>B</m:t>
                  </m:r>
                </m:sub>
              </m:sSub>
              <m:r>
                <w:rPr>
                  <w:rFonts w:ascii="Cambria Math" w:hAnsi="Cambria Math" w:cs="Arial"/>
                  <w:sz w:val="24"/>
                  <w:szCs w:val="24"/>
                </w:rPr>
                <m:t>(</m:t>
              </m:r>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Arial"/>
                      <w:sz w:val="24"/>
                      <w:szCs w:val="24"/>
                    </w:rPr>
                    <m:t>B</m:t>
                  </m:r>
                </m:sub>
              </m:sSub>
              <m:d>
                <m:dPr>
                  <m:ctrlPr>
                    <w:rPr>
                      <w:rFonts w:ascii="Cambria Math" w:hAnsi="Cambria Math" w:cs="Arial"/>
                      <w:i/>
                      <w:sz w:val="24"/>
                      <w:szCs w:val="24"/>
                    </w:rPr>
                  </m:ctrlPr>
                </m:dPr>
                <m:e>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e>
                  </m:acc>
                </m:e>
              </m:d>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Arial"/>
                      <w:sz w:val="24"/>
                      <w:szCs w:val="24"/>
                    </w:rPr>
                    <m:t>A</m:t>
                  </m:r>
                </m:sub>
              </m:sSub>
              <m:r>
                <w:rPr>
                  <w:rFonts w:ascii="Cambria Math" w:hAnsi="Cambria Math" w:cs="Arial"/>
                  <w:sz w:val="24"/>
                  <w:szCs w:val="24"/>
                </w:rPr>
                <m:t>(</m:t>
              </m:r>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2</m:t>
                      </m:r>
                    </m:sub>
                  </m:sSub>
                </m:e>
              </m:acc>
              <m:r>
                <w:rPr>
                  <w:rFonts w:ascii="Cambria Math" w:hAnsi="Cambria Math" w:cs="Arial"/>
                  <w:sz w:val="24"/>
                  <w:szCs w:val="24"/>
                </w:rPr>
                <m:t>)</m:t>
              </m:r>
            </m:e>
          </m:d>
        </m:oMath>
      </m:oMathPara>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w:proofErr w:type="gramStart"/>
      <w:r w:rsidRPr="00E41478">
        <w:rPr>
          <w:rFonts w:ascii="Cambria" w:hAnsi="Cambria" w:cs="Arial"/>
          <w:sz w:val="24"/>
          <w:szCs w:val="24"/>
        </w:rPr>
        <w:t>parçacık</w:t>
      </w:r>
      <w:proofErr w:type="gramEnd"/>
      <w:r w:rsidRPr="00E41478">
        <w:rPr>
          <w:rFonts w:ascii="Cambria" w:hAnsi="Cambria" w:cs="Arial"/>
          <w:sz w:val="24"/>
          <w:szCs w:val="24"/>
        </w:rPr>
        <w:t xml:space="preserve"> değiş tokuşu altında, aradaki </w:t>
      </w:r>
      <m:oMath>
        <m:r>
          <w:rPr>
            <w:rFonts w:ascii="Cambria Math" w:hAnsi="Cambria Math" w:cs="Arial"/>
            <w:sz w:val="24"/>
            <w:szCs w:val="24"/>
          </w:rPr>
          <m:t>±</m:t>
        </m:r>
      </m:oMath>
      <w:r w:rsidRPr="00E41478">
        <w:rPr>
          <w:rFonts w:ascii="Cambria" w:hAnsi="Cambria" w:cs="Arial"/>
          <w:sz w:val="24"/>
          <w:szCs w:val="24"/>
        </w:rPr>
        <w:t xml:space="preserve"> işaretine bağlı olarak simetrik veya anti-simetriktir.</w:t>
      </w:r>
    </w:p>
    <w:p w:rsidR="004568F7" w:rsidRPr="00E41478" w:rsidRDefault="004568F7" w:rsidP="004568F7">
      <w:pPr>
        <w:spacing w:line="276" w:lineRule="auto"/>
        <w:jc w:val="both"/>
        <w:rPr>
          <w:rFonts w:ascii="Cambria" w:hAnsi="Cambria" w:cs="Arial"/>
          <w:sz w:val="24"/>
          <w:szCs w:val="24"/>
        </w:rPr>
      </w:pPr>
      <m:oMath>
        <m:f>
          <m:fPr>
            <m:ctrlPr>
              <w:rPr>
                <w:rFonts w:ascii="Cambria Math" w:hAnsi="Cambria Math" w:cs="Arial"/>
                <w:i/>
                <w:sz w:val="24"/>
                <w:szCs w:val="24"/>
              </w:rPr>
            </m:ctrlPr>
          </m:fPr>
          <m:num>
            <m:r>
              <w:rPr>
                <w:rFonts w:ascii="Cambria Math" w:hAnsi="Cambria Math" w:cs="Arial"/>
                <w:sz w:val="24"/>
                <w:szCs w:val="24"/>
              </w:rPr>
              <m:t>1</m:t>
            </m:r>
          </m:num>
          <m:den>
            <m:rad>
              <m:radPr>
                <m:degHide m:val="1"/>
                <m:ctrlPr>
                  <w:rPr>
                    <w:rFonts w:ascii="Cambria Math" w:hAnsi="Cambria Math" w:cs="Arial"/>
                    <w:i/>
                    <w:sz w:val="24"/>
                    <w:szCs w:val="24"/>
                  </w:rPr>
                </m:ctrlPr>
              </m:radPr>
              <m:deg/>
              <m:e>
                <m:r>
                  <w:rPr>
                    <w:rFonts w:ascii="Cambria Math" w:hAnsi="Cambria Math" w:cs="Arial"/>
                    <w:sz w:val="24"/>
                    <w:szCs w:val="24"/>
                  </w:rPr>
                  <m:t>2</m:t>
                </m:r>
              </m:e>
            </m:rad>
          </m:den>
        </m:f>
      </m:oMath>
      <w:r w:rsidRPr="00E41478">
        <w:rPr>
          <w:rFonts w:ascii="Cambria" w:hAnsi="Cambria" w:cs="Arial"/>
          <w:sz w:val="24"/>
          <w:szCs w:val="24"/>
        </w:rPr>
        <w:t xml:space="preserve"> normalizasyon faktörüdür.</w:t>
      </w:r>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cs="Arial"/>
          <w:sz w:val="24"/>
          <w:szCs w:val="24"/>
        </w:rPr>
      </w:pPr>
      <m:oMath>
        <m:r>
          <w:rPr>
            <w:rFonts w:ascii="Cambria Math" w:hAnsi="Cambria Math" w:cs="Arial"/>
            <w:sz w:val="24"/>
            <w:szCs w:val="24"/>
          </w:rPr>
          <m:t>A</m:t>
        </m:r>
      </m:oMath>
      <w:r w:rsidRPr="00E41478">
        <w:rPr>
          <w:rFonts w:ascii="Cambria" w:hAnsi="Cambria" w:cs="Arial"/>
          <w:sz w:val="24"/>
          <w:szCs w:val="24"/>
        </w:rPr>
        <w:t xml:space="preserve"> </w:t>
      </w:r>
      <w:proofErr w:type="gramStart"/>
      <w:r w:rsidRPr="00E41478">
        <w:rPr>
          <w:rFonts w:ascii="Cambria" w:hAnsi="Cambria" w:cs="Arial"/>
          <w:sz w:val="24"/>
          <w:szCs w:val="24"/>
        </w:rPr>
        <w:t>ve</w:t>
      </w:r>
      <w:proofErr w:type="gramEnd"/>
      <w:r w:rsidRPr="00E41478">
        <w:rPr>
          <w:rFonts w:ascii="Cambria" w:hAnsi="Cambria" w:cs="Arial"/>
          <w:sz w:val="24"/>
          <w:szCs w:val="24"/>
        </w:rPr>
        <w:t xml:space="preserve"> </w:t>
      </w:r>
      <m:oMath>
        <m:r>
          <w:rPr>
            <w:rFonts w:ascii="Cambria Math" w:hAnsi="Cambria Math" w:cs="Arial"/>
            <w:sz w:val="24"/>
            <w:szCs w:val="24"/>
          </w:rPr>
          <m:t>B</m:t>
        </m:r>
      </m:oMath>
      <w:r w:rsidRPr="00E41478">
        <w:rPr>
          <w:rFonts w:ascii="Cambria" w:hAnsi="Cambria" w:cs="Arial"/>
          <w:sz w:val="24"/>
          <w:szCs w:val="24"/>
        </w:rPr>
        <w:t xml:space="preserve"> kuantum durumları benzer olduğu zaman özel bir haldir. (</w:t>
      </w:r>
      <m:oMath>
        <m:r>
          <w:rPr>
            <w:rFonts w:ascii="Cambria Math" w:hAnsi="Cambria Math" w:cs="Arial"/>
            <w:sz w:val="24"/>
            <w:szCs w:val="24"/>
          </w:rPr>
          <m:t>A</m:t>
        </m:r>
      </m:oMath>
      <w:r w:rsidRPr="00E41478">
        <w:rPr>
          <w:rFonts w:ascii="Cambria" w:hAnsi="Cambria" w:cs="Arial"/>
          <w:sz w:val="24"/>
          <w:szCs w:val="24"/>
        </w:rPr>
        <w:t xml:space="preserve"> ve </w:t>
      </w:r>
      <m:oMath>
        <m:r>
          <w:rPr>
            <w:rFonts w:ascii="Cambria Math" w:hAnsi="Cambria Math" w:cs="Arial"/>
            <w:sz w:val="24"/>
            <w:szCs w:val="24"/>
          </w:rPr>
          <m:t>B</m:t>
        </m:r>
      </m:oMath>
      <w:r w:rsidRPr="00E41478">
        <w:rPr>
          <w:rFonts w:ascii="Cambria" w:hAnsi="Cambria" w:cs="Arial"/>
          <w:sz w:val="24"/>
          <w:szCs w:val="24"/>
        </w:rPr>
        <w:t xml:space="preserve"> durumunu tanımlayan kuantum sayılarına göstermekte</w:t>
      </w:r>
      <w:proofErr w:type="spellStart"/>
      <w:r w:rsidRPr="00E41478">
        <w:rPr>
          <w:rFonts w:ascii="Cambria" w:hAnsi="Cambria" w:cs="Arial"/>
          <w:sz w:val="24"/>
          <w:szCs w:val="24"/>
        </w:rPr>
        <w:t>dir</w:t>
      </w:r>
      <w:proofErr w:type="spellEnd"/>
      <w:r w:rsidRPr="00E41478">
        <w:rPr>
          <w:rFonts w:ascii="Cambria" w:hAnsi="Cambria" w:cs="Arial"/>
          <w:sz w:val="24"/>
          <w:szCs w:val="24"/>
        </w:rPr>
        <w:t xml:space="preserve">) </w:t>
      </w:r>
      <m:oMath>
        <m:r>
          <w:rPr>
            <w:rFonts w:ascii="Cambria Math" w:hAnsi="Cambria Math" w:cs="Arial"/>
            <w:sz w:val="24"/>
            <w:szCs w:val="24"/>
          </w:rPr>
          <m:t>A</m:t>
        </m:r>
      </m:oMath>
      <w:r w:rsidRPr="00E41478">
        <w:rPr>
          <w:rFonts w:ascii="Cambria" w:hAnsi="Cambria" w:cs="Arial"/>
          <w:sz w:val="24"/>
          <w:szCs w:val="24"/>
        </w:rPr>
        <w:t xml:space="preserve"> ve </w:t>
      </w:r>
      <m:oMath>
        <m:r>
          <w:rPr>
            <w:rFonts w:ascii="Cambria Math" w:hAnsi="Cambria Math" w:cs="Arial"/>
            <w:sz w:val="24"/>
            <w:szCs w:val="24"/>
          </w:rPr>
          <m:t>B</m:t>
        </m:r>
      </m:oMath>
      <w:r w:rsidRPr="00E41478">
        <w:rPr>
          <w:rFonts w:ascii="Cambria" w:hAnsi="Cambria" w:cs="Arial"/>
          <w:sz w:val="24"/>
          <w:szCs w:val="24"/>
        </w:rPr>
        <w:t xml:space="preserve"> aynı ise anti-simetrik birleşik dalga fonksiyonu yok olur (Her yerde sıfır). Dolayısıyla karşılık gelen olasılık yoğunluğu da sıfırdır. </w:t>
      </w:r>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sz w:val="24"/>
          <w:szCs w:val="24"/>
        </w:rPr>
      </w:pPr>
      <w:r w:rsidRPr="00E41478">
        <w:rPr>
          <w:rFonts w:ascii="Cambria" w:hAnsi="Cambria" w:cs="Arial"/>
          <w:sz w:val="24"/>
          <w:szCs w:val="24"/>
        </w:rPr>
        <w:t xml:space="preserve">Sonuç: aynı kuantum durumundaki yarım-tam </w:t>
      </w:r>
      <w:proofErr w:type="spellStart"/>
      <w:r w:rsidRPr="00E41478">
        <w:rPr>
          <w:rFonts w:ascii="Cambria" w:hAnsi="Cambria" w:cs="Arial"/>
          <w:sz w:val="24"/>
          <w:szCs w:val="24"/>
        </w:rPr>
        <w:t>spin</w:t>
      </w:r>
      <w:proofErr w:type="spellEnd"/>
      <w:r w:rsidRPr="00E41478">
        <w:rPr>
          <w:rFonts w:ascii="Cambria" w:hAnsi="Cambria" w:cs="Arial"/>
          <w:sz w:val="24"/>
          <w:szCs w:val="24"/>
        </w:rPr>
        <w:t xml:space="preserve"> değerine sahip iki özdeş parçacığı bulma olasılığı daima sıfırdır. Buna “</w:t>
      </w:r>
      <w:proofErr w:type="spellStart"/>
      <w:r w:rsidRPr="00E41478">
        <w:rPr>
          <w:rFonts w:ascii="Cambria" w:hAnsi="Cambria" w:cs="Arial"/>
          <w:sz w:val="24"/>
          <w:szCs w:val="24"/>
        </w:rPr>
        <w:t>Pauli</w:t>
      </w:r>
      <w:proofErr w:type="spellEnd"/>
      <w:r w:rsidRPr="00E41478">
        <w:rPr>
          <w:rFonts w:ascii="Cambria" w:hAnsi="Cambria" w:cs="Arial"/>
          <w:sz w:val="24"/>
          <w:szCs w:val="24"/>
        </w:rPr>
        <w:t xml:space="preserve"> dışlama prensibi” adı verilir. Y</w:t>
      </w:r>
      <w:r w:rsidRPr="00E41478">
        <w:rPr>
          <w:rFonts w:ascii="Cambria" w:hAnsi="Cambria"/>
          <w:sz w:val="24"/>
          <w:szCs w:val="24"/>
        </w:rPr>
        <w:t xml:space="preserve">ani yarım-tam </w:t>
      </w:r>
      <w:proofErr w:type="spellStart"/>
      <w:r w:rsidRPr="00E41478">
        <w:rPr>
          <w:rFonts w:ascii="Cambria" w:hAnsi="Cambria"/>
          <w:sz w:val="24"/>
          <w:szCs w:val="24"/>
        </w:rPr>
        <w:t>spin</w:t>
      </w:r>
      <w:proofErr w:type="spellEnd"/>
      <w:r w:rsidRPr="00E41478">
        <w:rPr>
          <w:rFonts w:ascii="Cambria" w:hAnsi="Cambria"/>
          <w:sz w:val="24"/>
          <w:szCs w:val="24"/>
        </w:rPr>
        <w:t xml:space="preserve"> değerlerine sahip iki parçacık aynı kuantum durumunda bulunamaz. Bu prensip atomun dış kabuklarının elektronlar tarafından belli bir şekilde doldurulmasını sağlar. Simetrik birleşik dalga fonksiyonu için böyle bir durum oluşmaz. Diğer bir ifadeyle tam-</w:t>
      </w:r>
      <w:proofErr w:type="spellStart"/>
      <w:r w:rsidRPr="00E41478">
        <w:rPr>
          <w:rFonts w:ascii="Cambria" w:hAnsi="Cambria"/>
          <w:sz w:val="24"/>
          <w:szCs w:val="24"/>
        </w:rPr>
        <w:t>spin</w:t>
      </w:r>
      <w:proofErr w:type="spellEnd"/>
      <w:r w:rsidRPr="00E41478">
        <w:rPr>
          <w:rFonts w:ascii="Cambria" w:hAnsi="Cambria"/>
          <w:sz w:val="24"/>
          <w:szCs w:val="24"/>
        </w:rPr>
        <w:t xml:space="preserve"> değerlerine sahip özdeş parçacıklar aynı kuantum durumunda bulunabilirler. (Süper iletkenlik olayı)</w:t>
      </w:r>
    </w:p>
    <w:p w:rsidR="004568F7" w:rsidRPr="00E41478" w:rsidRDefault="004568F7" w:rsidP="004568F7">
      <w:pPr>
        <w:spacing w:line="276" w:lineRule="auto"/>
        <w:jc w:val="both"/>
        <w:rPr>
          <w:rFonts w:ascii="Cambria" w:hAnsi="Cambria" w:cs="Arial"/>
          <w:sz w:val="24"/>
          <w:szCs w:val="24"/>
        </w:rPr>
      </w:pPr>
    </w:p>
    <w:p w:rsidR="004568F7" w:rsidRPr="00E41478" w:rsidRDefault="004568F7" w:rsidP="004568F7">
      <w:pPr>
        <w:spacing w:line="276" w:lineRule="auto"/>
        <w:jc w:val="both"/>
        <w:rPr>
          <w:rFonts w:ascii="Cambria" w:hAnsi="Cambria"/>
          <w:sz w:val="24"/>
          <w:szCs w:val="24"/>
        </w:rPr>
      </w:pPr>
      <w:r w:rsidRPr="00E41478">
        <w:rPr>
          <w:rFonts w:ascii="Cambria" w:hAnsi="Cambria"/>
          <w:sz w:val="24"/>
          <w:szCs w:val="24"/>
        </w:rPr>
        <w:t xml:space="preserve">Nükleer kabuk modelinin açıklanmasında </w:t>
      </w:r>
      <w:proofErr w:type="spellStart"/>
      <w:r w:rsidRPr="00E41478">
        <w:rPr>
          <w:rFonts w:ascii="Cambria" w:hAnsi="Cambria"/>
          <w:sz w:val="24"/>
          <w:szCs w:val="24"/>
        </w:rPr>
        <w:t>Pauli</w:t>
      </w:r>
      <w:proofErr w:type="spellEnd"/>
      <w:r w:rsidRPr="00E41478">
        <w:rPr>
          <w:rFonts w:ascii="Cambria" w:hAnsi="Cambria"/>
          <w:sz w:val="24"/>
          <w:szCs w:val="24"/>
        </w:rPr>
        <w:t xml:space="preserve"> dışlama prensibi önemlidir. Nötron yıldızlarının oluşumunda ve belli bir büyüklükte bulunabilmesinde </w:t>
      </w:r>
      <w:proofErr w:type="spellStart"/>
      <w:r w:rsidRPr="00E41478">
        <w:rPr>
          <w:rFonts w:ascii="Cambria" w:hAnsi="Cambria"/>
          <w:sz w:val="24"/>
          <w:szCs w:val="24"/>
        </w:rPr>
        <w:t>Pauli</w:t>
      </w:r>
      <w:proofErr w:type="spellEnd"/>
      <w:r w:rsidRPr="00E41478">
        <w:rPr>
          <w:rFonts w:ascii="Cambria" w:hAnsi="Cambria"/>
          <w:sz w:val="24"/>
          <w:szCs w:val="24"/>
        </w:rPr>
        <w:t xml:space="preserve"> dışlama prensibi sonucu oluşan iç basınç önemlidir.</w:t>
      </w:r>
    </w:p>
    <w:p w:rsidR="004568F7" w:rsidRPr="00E41478" w:rsidRDefault="004568F7" w:rsidP="004568F7">
      <w:pPr>
        <w:spacing w:line="276" w:lineRule="auto"/>
        <w:jc w:val="both"/>
        <w:rPr>
          <w:rFonts w:ascii="Cambria" w:hAnsi="Cambria"/>
          <w:sz w:val="24"/>
          <w:szCs w:val="24"/>
        </w:rPr>
      </w:pPr>
    </w:p>
    <w:p w:rsidR="004568F7" w:rsidRPr="0031382E" w:rsidRDefault="004568F7" w:rsidP="004568F7">
      <w:pPr>
        <w:spacing w:line="276" w:lineRule="auto"/>
        <w:jc w:val="both"/>
        <w:rPr>
          <w:rFonts w:ascii="Cambria" w:hAnsi="Cambria"/>
          <w:b/>
          <w:i/>
          <w:sz w:val="24"/>
          <w:szCs w:val="24"/>
        </w:rPr>
      </w:pPr>
      <w:r w:rsidRPr="0031382E">
        <w:rPr>
          <w:rFonts w:ascii="Cambria" w:hAnsi="Cambria"/>
          <w:b/>
          <w:i/>
          <w:sz w:val="24"/>
          <w:szCs w:val="24"/>
        </w:rPr>
        <w:t>2.8 KUANTUM DURUMLARI ARASINDA GEÇİŞLER:</w:t>
      </w:r>
    </w:p>
    <w:p w:rsidR="004568F7" w:rsidRPr="00E41478" w:rsidRDefault="004568F7" w:rsidP="004568F7">
      <w:pPr>
        <w:spacing w:line="276" w:lineRule="auto"/>
        <w:jc w:val="both"/>
        <w:rPr>
          <w:rFonts w:ascii="Cambria" w:hAnsi="Cambria"/>
          <w:b/>
          <w:sz w:val="24"/>
          <w:szCs w:val="24"/>
          <w:u w:val="single"/>
        </w:rPr>
      </w:pPr>
    </w:p>
    <w:p w:rsidR="004568F7" w:rsidRDefault="004568F7" w:rsidP="004568F7">
      <w:pPr>
        <w:spacing w:line="276" w:lineRule="auto"/>
        <w:jc w:val="both"/>
        <w:rPr>
          <w:rFonts w:ascii="Cambria" w:hAnsi="Cambria"/>
          <w:sz w:val="24"/>
          <w:szCs w:val="24"/>
        </w:rPr>
      </w:pPr>
      <w:r w:rsidRPr="00E41478">
        <w:rPr>
          <w:rFonts w:ascii="Cambria" w:hAnsi="Cambria"/>
          <w:sz w:val="24"/>
          <w:szCs w:val="24"/>
        </w:rPr>
        <w:t xml:space="preserve">Tam kararlı bir kuantum durumu, </w:t>
      </w:r>
      <w:proofErr w:type="gramStart"/>
      <w:r w:rsidRPr="00E41478">
        <w:rPr>
          <w:rFonts w:ascii="Cambria" w:hAnsi="Cambria"/>
          <w:sz w:val="24"/>
          <w:szCs w:val="24"/>
        </w:rPr>
        <w:t>konfigürasyonunu</w:t>
      </w:r>
      <w:proofErr w:type="gramEnd"/>
      <w:r w:rsidRPr="00E41478">
        <w:rPr>
          <w:rFonts w:ascii="Cambria" w:hAnsi="Cambria"/>
          <w:sz w:val="24"/>
          <w:szCs w:val="24"/>
        </w:rPr>
        <w:t xml:space="preserve"> sonsuza kadar muhafaza eder. Kararlı bir kuantum durumu dalga fonksiyonu ile hesaplanan gözlenebilir fiziksel büyüklüklerin beklenen değerleri zamanla değişmez. Örneğin, enerjinin beklenen değeri zamandan bağımsızdır. Kuantum durumunun enerjisi tamamen belirlendiği için enerjideki belirsizlik </w:t>
      </w:r>
      <m:oMath>
        <m:r>
          <w:rPr>
            <w:rFonts w:ascii="Cambria Math" w:hAnsi="Cambria Math"/>
            <w:sz w:val="24"/>
            <w:szCs w:val="24"/>
          </w:rPr>
          <m:t>∆E=0</m:t>
        </m:r>
      </m:oMath>
      <w:r w:rsidRPr="00E41478">
        <w:rPr>
          <w:rFonts w:ascii="Cambria" w:hAnsi="Cambria"/>
          <w:sz w:val="24"/>
          <w:szCs w:val="24"/>
        </w:rPr>
        <w:t xml:space="preserve"> ’</w:t>
      </w:r>
      <w:proofErr w:type="spellStart"/>
      <w:proofErr w:type="gramStart"/>
      <w:r w:rsidRPr="00E41478">
        <w:rPr>
          <w:rFonts w:ascii="Cambria" w:hAnsi="Cambria"/>
          <w:sz w:val="24"/>
          <w:szCs w:val="24"/>
        </w:rPr>
        <w:t>dır</w:t>
      </w:r>
      <w:proofErr w:type="spellEnd"/>
      <w:proofErr w:type="gramEnd"/>
      <w:r w:rsidRPr="00E41478">
        <w:rPr>
          <w:rFonts w:ascii="Cambria" w:hAnsi="Cambria"/>
          <w:sz w:val="24"/>
          <w:szCs w:val="24"/>
        </w:rPr>
        <w:t xml:space="preserve">. Çünkü </w:t>
      </w:r>
      <m:oMath>
        <m:d>
          <m:dPr>
            <m:begChr m:val="〈"/>
            <m:endChr m:val="〉"/>
            <m:ctrlPr>
              <w:rPr>
                <w:rFonts w:ascii="Cambria Math" w:hAnsi="Cambria Math"/>
                <w:i/>
                <w:sz w:val="24"/>
                <w:szCs w:val="24"/>
              </w:rPr>
            </m:ctrlPr>
          </m:dPr>
          <m:e>
            <m:sSup>
              <m:sSupPr>
                <m:ctrlPr>
                  <w:rPr>
                    <w:rFonts w:ascii="Cambria Math" w:hAnsi="Cambria Math"/>
                    <w:i/>
                    <w:sz w:val="24"/>
                    <w:szCs w:val="24"/>
                  </w:rPr>
                </m:ctrlPr>
              </m:sSupPr>
              <m:e>
                <m:acc>
                  <m:accPr>
                    <m:ctrlPr>
                      <w:rPr>
                        <w:rFonts w:ascii="Cambria Math" w:hAnsi="Cambria Math"/>
                        <w:i/>
                        <w:sz w:val="24"/>
                        <w:szCs w:val="24"/>
                      </w:rPr>
                    </m:ctrlPr>
                  </m:accPr>
                  <m:e>
                    <m:r>
                      <w:rPr>
                        <w:rFonts w:ascii="Cambria Math" w:hAnsi="Cambria Math"/>
                        <w:sz w:val="24"/>
                        <w:szCs w:val="24"/>
                      </w:rPr>
                      <m:t>E</m:t>
                    </m:r>
                  </m:e>
                </m:acc>
              </m:e>
              <m:sup>
                <m:r>
                  <w:rPr>
                    <w:rFonts w:ascii="Cambria Math" w:hAnsi="Cambria Math"/>
                    <w:sz w:val="24"/>
                    <w:szCs w:val="24"/>
                  </w:rPr>
                  <m:t>2</m:t>
                </m:r>
              </m:sup>
            </m:sSup>
          </m:e>
        </m:d>
        <m:r>
          <w:rPr>
            <w:rFonts w:ascii="Cambria Math" w:hAnsi="Cambria Math"/>
            <w:sz w:val="24"/>
            <w:szCs w:val="24"/>
          </w:rPr>
          <m:t>=</m:t>
        </m:r>
        <m:sSup>
          <m:sSupPr>
            <m:ctrlPr>
              <w:rPr>
                <w:rFonts w:ascii="Cambria Math" w:hAnsi="Cambria Math"/>
                <w:i/>
                <w:sz w:val="24"/>
                <w:szCs w:val="24"/>
              </w:rPr>
            </m:ctrlPr>
          </m:sSupPr>
          <m:e>
            <m:d>
              <m:dPr>
                <m:begChr m:val="〈"/>
                <m:endChr m:val="〉"/>
                <m:ctrlPr>
                  <w:rPr>
                    <w:rFonts w:ascii="Cambria Math" w:hAnsi="Cambria Math"/>
                    <w:i/>
                    <w:sz w:val="24"/>
                    <w:szCs w:val="24"/>
                  </w:rPr>
                </m:ctrlPr>
              </m:dPr>
              <m:e>
                <m:acc>
                  <m:accPr>
                    <m:ctrlPr>
                      <w:rPr>
                        <w:rFonts w:ascii="Cambria Math" w:hAnsi="Cambria Math"/>
                        <w:i/>
                        <w:sz w:val="24"/>
                        <w:szCs w:val="24"/>
                      </w:rPr>
                    </m:ctrlPr>
                  </m:accPr>
                  <m:e>
                    <m:r>
                      <w:rPr>
                        <w:rFonts w:ascii="Cambria Math" w:hAnsi="Cambria Math"/>
                        <w:sz w:val="24"/>
                        <w:szCs w:val="24"/>
                      </w:rPr>
                      <m:t>E</m:t>
                    </m:r>
                  </m:e>
                </m:acc>
              </m:e>
            </m:d>
          </m:e>
          <m:sup>
            <m:r>
              <w:rPr>
                <w:rFonts w:ascii="Cambria Math" w:hAnsi="Cambria Math"/>
                <w:sz w:val="24"/>
                <w:szCs w:val="24"/>
              </w:rPr>
              <m:t>2</m:t>
            </m:r>
          </m:sup>
        </m:sSup>
      </m:oMath>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m:oMathPara>
        <m:oMath>
          <m:d>
            <m:dPr>
              <m:ctrlPr>
                <w:rPr>
                  <w:rFonts w:ascii="Cambria Math" w:hAnsi="Cambria Math"/>
                  <w:i/>
                  <w:sz w:val="24"/>
                  <w:szCs w:val="24"/>
                </w:rPr>
              </m:ctrlPr>
            </m:dPr>
            <m:e>
              <m:r>
                <w:rPr>
                  <w:rFonts w:ascii="Cambria Math" w:hAnsi="Cambria Math"/>
                  <w:sz w:val="24"/>
                  <w:szCs w:val="24"/>
                </w:rPr>
                <m:t>∆E</m:t>
              </m:r>
            </m:e>
          </m:d>
          <m:r>
            <w:rPr>
              <w:rFonts w:ascii="Cambria Math" w:hAnsi="Cambria Math"/>
              <w:sz w:val="24"/>
              <w:szCs w:val="24"/>
            </w:rPr>
            <m:t>=</m:t>
          </m:r>
          <m:rad>
            <m:radPr>
              <m:degHide m:val="1"/>
              <m:ctrlPr>
                <w:rPr>
                  <w:rFonts w:ascii="Cambria Math" w:hAnsi="Cambria Math"/>
                  <w:i/>
                  <w:sz w:val="24"/>
                  <w:szCs w:val="24"/>
                </w:rPr>
              </m:ctrlPr>
            </m:radPr>
            <m:deg/>
            <m:e>
              <m:d>
                <m:dPr>
                  <m:begChr m:val="〈"/>
                  <m:endChr m:val="〉"/>
                  <m:ctrlPr>
                    <w:rPr>
                      <w:rFonts w:ascii="Cambria Math" w:hAnsi="Cambria Math"/>
                      <w:i/>
                      <w:sz w:val="24"/>
                      <w:szCs w:val="24"/>
                    </w:rPr>
                  </m:ctrlPr>
                </m:dPr>
                <m:e>
                  <m:sSup>
                    <m:sSupPr>
                      <m:ctrlPr>
                        <w:rPr>
                          <w:rFonts w:ascii="Cambria Math" w:hAnsi="Cambria Math"/>
                          <w:i/>
                          <w:sz w:val="24"/>
                          <w:szCs w:val="24"/>
                        </w:rPr>
                      </m:ctrlPr>
                    </m:sSupPr>
                    <m:e>
                      <m:acc>
                        <m:accPr>
                          <m:ctrlPr>
                            <w:rPr>
                              <w:rFonts w:ascii="Cambria Math" w:hAnsi="Cambria Math"/>
                              <w:i/>
                              <w:sz w:val="24"/>
                              <w:szCs w:val="24"/>
                            </w:rPr>
                          </m:ctrlPr>
                        </m:accPr>
                        <m:e>
                          <m:r>
                            <w:rPr>
                              <w:rFonts w:ascii="Cambria Math" w:hAnsi="Cambria Math"/>
                              <w:sz w:val="24"/>
                              <w:szCs w:val="24"/>
                            </w:rPr>
                            <m:t>E</m:t>
                          </m:r>
                        </m:e>
                      </m:acc>
                    </m:e>
                    <m:sup>
                      <m:r>
                        <w:rPr>
                          <w:rFonts w:ascii="Cambria Math" w:hAnsi="Cambria Math"/>
                          <w:sz w:val="24"/>
                          <w:szCs w:val="24"/>
                        </w:rPr>
                        <m:t>2</m:t>
                      </m:r>
                    </m:sup>
                  </m:sSup>
                </m:e>
              </m:d>
              <m:r>
                <w:rPr>
                  <w:rFonts w:ascii="Cambria Math" w:hAnsi="Cambria Math"/>
                  <w:sz w:val="24"/>
                  <w:szCs w:val="24"/>
                </w:rPr>
                <m:t>-</m:t>
              </m:r>
              <m:sSup>
                <m:sSupPr>
                  <m:ctrlPr>
                    <w:rPr>
                      <w:rFonts w:ascii="Cambria Math" w:hAnsi="Cambria Math"/>
                      <w:i/>
                      <w:sz w:val="24"/>
                      <w:szCs w:val="24"/>
                    </w:rPr>
                  </m:ctrlPr>
                </m:sSupPr>
                <m:e>
                  <m:d>
                    <m:dPr>
                      <m:begChr m:val="〈"/>
                      <m:endChr m:val="〉"/>
                      <m:ctrlPr>
                        <w:rPr>
                          <w:rFonts w:ascii="Cambria Math" w:hAnsi="Cambria Math"/>
                          <w:i/>
                          <w:sz w:val="24"/>
                          <w:szCs w:val="24"/>
                        </w:rPr>
                      </m:ctrlPr>
                    </m:dPr>
                    <m:e>
                      <m:acc>
                        <m:accPr>
                          <m:ctrlPr>
                            <w:rPr>
                              <w:rFonts w:ascii="Cambria Math" w:hAnsi="Cambria Math"/>
                              <w:i/>
                              <w:sz w:val="24"/>
                              <w:szCs w:val="24"/>
                            </w:rPr>
                          </m:ctrlPr>
                        </m:accPr>
                        <m:e>
                          <m:r>
                            <w:rPr>
                              <w:rFonts w:ascii="Cambria Math" w:hAnsi="Cambria Math"/>
                              <w:sz w:val="24"/>
                              <w:szCs w:val="24"/>
                            </w:rPr>
                            <m:t>E</m:t>
                          </m:r>
                        </m:e>
                      </m:acc>
                    </m:e>
                  </m:d>
                </m:e>
                <m:sup>
                  <m:r>
                    <w:rPr>
                      <w:rFonts w:ascii="Cambria Math" w:hAnsi="Cambria Math"/>
                      <w:sz w:val="24"/>
                      <w:szCs w:val="24"/>
                    </w:rPr>
                    <m:t>2</m:t>
                  </m:r>
                </m:sup>
              </m:sSup>
            </m:e>
          </m:rad>
        </m:oMath>
      </m:oMathPara>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m:oMathPara>
        <m:oMath>
          <m:d>
            <m:dPr>
              <m:ctrlPr>
                <w:rPr>
                  <w:rFonts w:ascii="Cambria Math" w:hAnsi="Cambria Math"/>
                  <w:i/>
                  <w:sz w:val="24"/>
                  <w:szCs w:val="24"/>
                </w:rPr>
              </m:ctrlPr>
            </m:dPr>
            <m:e>
              <m:r>
                <w:rPr>
                  <w:rFonts w:ascii="Cambria Math" w:hAnsi="Cambria Math"/>
                  <w:sz w:val="24"/>
                  <w:szCs w:val="24"/>
                </w:rPr>
                <m:t>∆E</m:t>
              </m:r>
            </m:e>
          </m:d>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≥ℏ</m:t>
          </m:r>
        </m:oMath>
      </m:oMathPara>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w:r w:rsidRPr="00E41478">
        <w:rPr>
          <w:rFonts w:ascii="Cambria" w:hAnsi="Cambria"/>
          <w:sz w:val="24"/>
          <w:szCs w:val="24"/>
        </w:rPr>
        <w:t xml:space="preserve">Böylece tam bir enerji </w:t>
      </w:r>
      <m:oMath>
        <m:r>
          <w:rPr>
            <w:rFonts w:ascii="Cambria Math" w:hAnsi="Cambria Math"/>
            <w:sz w:val="24"/>
            <w:szCs w:val="24"/>
          </w:rPr>
          <m:t>E</m:t>
        </m:r>
      </m:oMath>
      <w:r w:rsidRPr="00E41478">
        <w:rPr>
          <w:rFonts w:ascii="Cambria" w:hAnsi="Cambria"/>
          <w:sz w:val="24"/>
          <w:szCs w:val="24"/>
        </w:rPr>
        <w:t>, değe</w:t>
      </w:r>
      <w:proofErr w:type="spellStart"/>
      <w:r w:rsidRPr="00E41478">
        <w:rPr>
          <w:rFonts w:ascii="Cambria" w:hAnsi="Cambria"/>
          <w:sz w:val="24"/>
          <w:szCs w:val="24"/>
        </w:rPr>
        <w:t>rine</w:t>
      </w:r>
      <w:proofErr w:type="spellEnd"/>
      <w:r w:rsidRPr="00E41478">
        <w:rPr>
          <w:rFonts w:ascii="Cambria" w:hAnsi="Cambria"/>
          <w:sz w:val="24"/>
          <w:szCs w:val="24"/>
        </w:rPr>
        <w:t xml:space="preserve"> sahip taban kuantum durumu sonsuza kadar </w:t>
      </w:r>
      <w:proofErr w:type="gramStart"/>
      <w:r w:rsidRPr="00E41478">
        <w:rPr>
          <w:rFonts w:ascii="Cambria" w:hAnsi="Cambria"/>
          <w:sz w:val="24"/>
          <w:szCs w:val="24"/>
        </w:rPr>
        <w:t>konfigürasyonunu</w:t>
      </w:r>
      <w:proofErr w:type="gramEnd"/>
      <w:r w:rsidRPr="00E41478">
        <w:rPr>
          <w:rFonts w:ascii="Cambria" w:hAnsi="Cambria"/>
          <w:sz w:val="24"/>
          <w:szCs w:val="24"/>
        </w:rPr>
        <w:t xml:space="preserve"> (olasılık dağılımını) muhafaza eder. Ömrü, daha düşük enerjili </w:t>
      </w:r>
      <w:r w:rsidRPr="00E41478">
        <w:rPr>
          <w:rFonts w:ascii="Cambria" w:hAnsi="Cambria"/>
          <w:sz w:val="24"/>
          <w:szCs w:val="24"/>
        </w:rPr>
        <w:lastRenderedPageBreak/>
        <w:t xml:space="preserve">kuantum durumlarına bozulmaya karşı sonsuzdur. </w:t>
      </w:r>
      <m:oMath>
        <m:d>
          <m:dPr>
            <m:ctrlPr>
              <w:rPr>
                <w:rFonts w:ascii="Cambria Math" w:hAnsi="Cambria Math"/>
                <w:i/>
                <w:sz w:val="24"/>
                <w:szCs w:val="24"/>
              </w:rPr>
            </m:ctrlPr>
          </m:dPr>
          <m:e>
            <m:r>
              <w:rPr>
                <w:rFonts w:ascii="Cambria Math" w:hAnsi="Cambria Math"/>
                <w:sz w:val="24"/>
                <w:szCs w:val="24"/>
              </w:rPr>
              <m:t>∆E</m:t>
            </m:r>
          </m:e>
        </m:d>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≥ℏ→ ∆E=0</m:t>
        </m:r>
      </m:oMath>
      <w:r w:rsidRPr="00E41478">
        <w:rPr>
          <w:rFonts w:ascii="Cambria" w:hAnsi="Cambria"/>
          <w:sz w:val="24"/>
          <w:szCs w:val="24"/>
        </w:rPr>
        <w:t xml:space="preserve"> </w:t>
      </w:r>
      <w:proofErr w:type="gramStart"/>
      <w:r w:rsidRPr="00E41478">
        <w:rPr>
          <w:rFonts w:ascii="Cambria" w:hAnsi="Cambria"/>
          <w:sz w:val="24"/>
          <w:szCs w:val="24"/>
        </w:rPr>
        <w:t>ise</w:t>
      </w:r>
      <w:proofErr w:type="gramEnd"/>
      <w:r>
        <w:rPr>
          <w:rFonts w:ascii="Cambria" w:hAnsi="Cambria"/>
          <w:sz w:val="24"/>
          <w:szCs w:val="24"/>
        </w:rPr>
        <w:t xml:space="preserve">    </w:t>
      </w:r>
      <w:r w:rsidRPr="00E41478">
        <w:rPr>
          <w:rFonts w:ascii="Cambria" w:hAnsi="Cambria"/>
          <w:sz w:val="24"/>
          <w:szCs w:val="24"/>
        </w:rPr>
        <w:t xml:space="preserve"> </w:t>
      </w:r>
      <m:oMath>
        <m:r>
          <w:rPr>
            <w:rFonts w:ascii="Cambria Math" w:hAnsi="Cambria Math"/>
            <w:sz w:val="24"/>
            <w:szCs w:val="24"/>
          </w:rPr>
          <m:t>∆t=∞</m:t>
        </m:r>
      </m:oMath>
      <w:r w:rsidRPr="00E41478">
        <w:rPr>
          <w:rFonts w:ascii="Cambria" w:hAnsi="Cambria"/>
          <w:sz w:val="24"/>
          <w:szCs w:val="24"/>
        </w:rPr>
        <w:t>’dur.</w:t>
      </w:r>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w:r w:rsidRPr="00E41478">
        <w:rPr>
          <w:rFonts w:ascii="Cambria" w:hAnsi="Cambria"/>
          <w:sz w:val="24"/>
          <w:szCs w:val="24"/>
        </w:rPr>
        <w:t xml:space="preserve">Şimdi, orijinal potansiyeli </w:t>
      </w:r>
      <m:oMath>
        <m:r>
          <w:rPr>
            <w:rFonts w:ascii="Cambria Math" w:hAnsi="Cambria Math"/>
            <w:sz w:val="24"/>
            <w:szCs w:val="24"/>
          </w:rPr>
          <m:t>V</m:t>
        </m:r>
      </m:oMath>
      <w:r w:rsidRPr="00E41478">
        <w:rPr>
          <w:rFonts w:ascii="Cambria" w:hAnsi="Cambria"/>
          <w:sz w:val="24"/>
          <w:szCs w:val="24"/>
        </w:rPr>
        <w:t xml:space="preserve"> olan sistemin </w:t>
      </w:r>
      <m:oMath>
        <m:r>
          <w:rPr>
            <w:rFonts w:ascii="Cambria Math" w:hAnsi="Cambria Math"/>
            <w:sz w:val="24"/>
            <w:szCs w:val="24"/>
          </w:rPr>
          <m:t>V'</m:t>
        </m:r>
      </m:oMath>
      <w:r w:rsidRPr="00E41478">
        <w:rPr>
          <w:rFonts w:ascii="Cambria" w:hAnsi="Cambria"/>
          <w:sz w:val="24"/>
          <w:szCs w:val="24"/>
        </w:rPr>
        <w:t xml:space="preserve"> gibi zayıf perturbasyon potansiyeline tabi olduğunu düşü</w:t>
      </w:r>
      <w:proofErr w:type="spellStart"/>
      <w:r w:rsidRPr="00E41478">
        <w:rPr>
          <w:rFonts w:ascii="Cambria" w:hAnsi="Cambria"/>
          <w:sz w:val="24"/>
          <w:szCs w:val="24"/>
        </w:rPr>
        <w:t>nelim</w:t>
      </w:r>
      <w:proofErr w:type="spellEnd"/>
      <w:r w:rsidRPr="00E41478">
        <w:rPr>
          <w:rFonts w:ascii="Cambria" w:hAnsi="Cambria"/>
          <w:sz w:val="24"/>
          <w:szCs w:val="24"/>
        </w:rPr>
        <w:t xml:space="preserve">. (Elektrik alan içine yerleştirilmiş bir atom) </w:t>
      </w:r>
      <m:oMath>
        <m:r>
          <w:rPr>
            <w:rFonts w:ascii="Cambria Math" w:hAnsi="Cambria Math"/>
            <w:sz w:val="24"/>
            <w:szCs w:val="24"/>
          </w:rPr>
          <m:t>V'</m:t>
        </m:r>
      </m:oMath>
      <w:r w:rsidRPr="00E41478">
        <w:rPr>
          <w:rFonts w:ascii="Cambria" w:hAnsi="Cambria"/>
          <w:sz w:val="24"/>
          <w:szCs w:val="24"/>
        </w:rPr>
        <w:t xml:space="preserve">-nün yokluğunda S.D.’ni </w:t>
      </w:r>
      <m:oMath>
        <m:r>
          <w:rPr>
            <w:rFonts w:ascii="Cambria Math" w:hAnsi="Cambria Math"/>
            <w:sz w:val="24"/>
            <w:szCs w:val="24"/>
          </w:rPr>
          <m:t>V</m:t>
        </m:r>
      </m:oMath>
      <w:r w:rsidRPr="00E41478">
        <w:rPr>
          <w:rFonts w:ascii="Cambria" w:hAnsi="Cambria"/>
          <w:sz w:val="24"/>
          <w:szCs w:val="24"/>
        </w:rPr>
        <w:t xml:space="preserve"> potansiyeli için çözüp </w:t>
      </w:r>
      <m:oMath>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n</m:t>
            </m:r>
          </m:sub>
        </m:sSub>
      </m:oMath>
      <w:r w:rsidRPr="00E41478">
        <w:rPr>
          <w:rFonts w:ascii="Cambria" w:hAnsi="Cambria"/>
          <w:sz w:val="24"/>
          <w:szCs w:val="24"/>
        </w:rPr>
        <w:t xml:space="preserve"> kuantum öz</w:t>
      </w:r>
      <w:r>
        <w:rPr>
          <w:rFonts w:ascii="Cambria" w:hAnsi="Cambria"/>
          <w:sz w:val="24"/>
          <w:szCs w:val="24"/>
        </w:rPr>
        <w:t>-</w:t>
      </w:r>
      <w:r w:rsidRPr="00E41478">
        <w:rPr>
          <w:rFonts w:ascii="Cambria" w:hAnsi="Cambria"/>
          <w:sz w:val="24"/>
          <w:szCs w:val="24"/>
        </w:rPr>
        <w:t xml:space="preserve">durumlarını 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n</m:t>
            </m:r>
          </m:sub>
        </m:sSub>
      </m:oMath>
      <w:r w:rsidRPr="00E41478">
        <w:rPr>
          <w:rFonts w:ascii="Cambria" w:hAnsi="Cambria"/>
          <w:sz w:val="24"/>
          <w:szCs w:val="24"/>
        </w:rPr>
        <w:t xml:space="preserve"> özdeğerlerini bulduğumuzu varsayalım. </w:t>
      </w:r>
      <m:oMath>
        <m:r>
          <w:rPr>
            <w:rFonts w:ascii="Cambria Math" w:hAnsi="Cambria Math"/>
            <w:sz w:val="24"/>
            <w:szCs w:val="24"/>
          </w:rPr>
          <m:t>V'</m:t>
        </m:r>
      </m:oMath>
      <w:r w:rsidRPr="00E41478">
        <w:rPr>
          <w:rFonts w:ascii="Cambria" w:hAnsi="Cambria"/>
          <w:sz w:val="24"/>
          <w:szCs w:val="24"/>
        </w:rPr>
        <w:t xml:space="preserve"> </w:t>
      </w:r>
      <w:proofErr w:type="gramStart"/>
      <w:r w:rsidRPr="00E41478">
        <w:rPr>
          <w:rFonts w:ascii="Cambria" w:hAnsi="Cambria"/>
          <w:sz w:val="24"/>
          <w:szCs w:val="24"/>
        </w:rPr>
        <w:t>potansiyeli</w:t>
      </w:r>
      <w:proofErr w:type="gramEnd"/>
      <w:r w:rsidRPr="00E41478">
        <w:rPr>
          <w:rFonts w:ascii="Cambria" w:hAnsi="Cambria"/>
          <w:sz w:val="24"/>
          <w:szCs w:val="24"/>
        </w:rPr>
        <w:t xml:space="preserve"> varlığında ise bulacağımız kuantum durumları, tam aynısı olm</w:t>
      </w:r>
      <w:proofErr w:type="spellStart"/>
      <w:r w:rsidRPr="00E41478">
        <w:rPr>
          <w:rFonts w:ascii="Cambria" w:hAnsi="Cambria"/>
          <w:sz w:val="24"/>
          <w:szCs w:val="24"/>
        </w:rPr>
        <w:t>amakla</w:t>
      </w:r>
      <w:proofErr w:type="spellEnd"/>
      <w:r w:rsidRPr="00E41478">
        <w:rPr>
          <w:rFonts w:ascii="Cambria" w:hAnsi="Cambria"/>
          <w:sz w:val="24"/>
          <w:szCs w:val="24"/>
        </w:rPr>
        <w:t xml:space="preserve"> birlikte yaklaşık olarak daha önceki kuantum öz durumlarıdır. Bu zayıf ek potansiyel sistemin yaklaşık kuantum öz</w:t>
      </w:r>
      <w:r>
        <w:rPr>
          <w:rFonts w:ascii="Cambria" w:hAnsi="Cambria"/>
          <w:sz w:val="24"/>
          <w:szCs w:val="24"/>
        </w:rPr>
        <w:t>-</w:t>
      </w:r>
      <w:r w:rsidRPr="00E41478">
        <w:rPr>
          <w:rFonts w:ascii="Cambria" w:hAnsi="Cambria"/>
          <w:sz w:val="24"/>
          <w:szCs w:val="24"/>
        </w:rPr>
        <w:t xml:space="preserve">durumları arasında geçiş yapmasını sağlar. Böylece zayıf bir EM etkileşim altındaki atom </w:t>
      </w:r>
      <m:oMath>
        <m:r>
          <w:rPr>
            <w:rFonts w:ascii="Cambria Math" w:hAnsi="Cambria Math"/>
            <w:sz w:val="24"/>
            <w:szCs w:val="24"/>
          </w:rPr>
          <m:t>2p→1s</m:t>
        </m:r>
      </m:oMath>
      <w:r w:rsidRPr="00E41478">
        <w:rPr>
          <w:rFonts w:ascii="Cambria" w:hAnsi="Cambria"/>
          <w:sz w:val="24"/>
          <w:szCs w:val="24"/>
        </w:rPr>
        <w:t xml:space="preserve">, </w:t>
      </w:r>
      <m:oMath>
        <m:r>
          <w:rPr>
            <w:rFonts w:ascii="Cambria Math" w:hAnsi="Cambria Math"/>
            <w:sz w:val="24"/>
            <w:szCs w:val="24"/>
          </w:rPr>
          <m:t>3d→2p</m:t>
        </m:r>
      </m:oMath>
      <w:r w:rsidRPr="00E41478">
        <w:rPr>
          <w:rFonts w:ascii="Cambria" w:hAnsi="Cambria"/>
          <w:sz w:val="24"/>
          <w:szCs w:val="24"/>
        </w:rPr>
        <w:t xml:space="preserve"> gibi geçişler yapabilir.</w:t>
      </w:r>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w:r>
        <w:rPr>
          <w:rFonts w:ascii="Cambria" w:hAnsi="Cambria"/>
          <w:sz w:val="24"/>
          <w:szCs w:val="24"/>
        </w:rPr>
        <w:t>Eğer bir sistem ilk öz-</w:t>
      </w:r>
      <w:r w:rsidRPr="00E41478">
        <w:rPr>
          <w:rFonts w:ascii="Cambria" w:hAnsi="Cambria"/>
          <w:sz w:val="24"/>
          <w:szCs w:val="24"/>
        </w:rPr>
        <w:t xml:space="preserve">enerji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m:t>
            </m:r>
          </m:sub>
        </m:sSub>
      </m:oMath>
      <w:r w:rsidRPr="00E41478">
        <w:rPr>
          <w:rFonts w:ascii="Cambria" w:hAnsi="Cambria"/>
          <w:sz w:val="24"/>
          <w:szCs w:val="24"/>
        </w:rPr>
        <w:t xml:space="preserve"> durumundan son öz</w:t>
      </w:r>
      <w:r>
        <w:rPr>
          <w:rFonts w:ascii="Cambria" w:hAnsi="Cambria"/>
          <w:sz w:val="24"/>
          <w:szCs w:val="24"/>
        </w:rPr>
        <w:t>-</w:t>
      </w:r>
      <w:r w:rsidRPr="00E41478">
        <w:rPr>
          <w:rFonts w:ascii="Cambria" w:hAnsi="Cambria"/>
          <w:sz w:val="24"/>
          <w:szCs w:val="24"/>
        </w:rPr>
        <w:t xml:space="preserve">enerji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f</m:t>
            </m:r>
          </m:sub>
        </m:sSub>
      </m:oMath>
      <w:r w:rsidRPr="00E41478">
        <w:rPr>
          <w:rFonts w:ascii="Cambria" w:hAnsi="Cambria"/>
          <w:sz w:val="24"/>
          <w:szCs w:val="24"/>
        </w:rPr>
        <w:t xml:space="preserve"> durumuna geçiş yapsa bile, enerji muhakkak korunmalıdır. Toplam bozunum enerjisi bir sabit olmalıdır.</w:t>
      </w:r>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w:r w:rsidRPr="00E41478">
        <w:rPr>
          <w:rFonts w:ascii="Cambria" w:hAnsi="Cambria"/>
          <w:sz w:val="24"/>
          <w:szCs w:val="24"/>
        </w:rPr>
        <w:t>Eğer son öz</w:t>
      </w:r>
      <w:r>
        <w:rPr>
          <w:rFonts w:ascii="Cambria" w:hAnsi="Cambria"/>
          <w:sz w:val="24"/>
          <w:szCs w:val="24"/>
        </w:rPr>
        <w:t>-</w:t>
      </w:r>
      <w:r w:rsidRPr="00E41478">
        <w:rPr>
          <w:rFonts w:ascii="Cambria" w:hAnsi="Cambria"/>
          <w:sz w:val="24"/>
          <w:szCs w:val="24"/>
        </w:rPr>
        <w:t xml:space="preserve">durum enerjisi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f</m:t>
            </m:r>
          </m:sub>
        </m:sSub>
      </m:oMath>
      <w:r w:rsidRPr="00E41478">
        <w:rPr>
          <w:rFonts w:ascii="Cambria" w:hAnsi="Cambria"/>
          <w:sz w:val="24"/>
          <w:szCs w:val="24"/>
        </w:rPr>
        <w:t>, ilk öz</w:t>
      </w:r>
      <w:r>
        <w:rPr>
          <w:rFonts w:ascii="Cambria" w:hAnsi="Cambria"/>
          <w:sz w:val="24"/>
          <w:szCs w:val="24"/>
        </w:rPr>
        <w:t>-</w:t>
      </w:r>
      <w:r w:rsidRPr="00E41478">
        <w:rPr>
          <w:rFonts w:ascii="Cambria" w:hAnsi="Cambria"/>
          <w:sz w:val="24"/>
          <w:szCs w:val="24"/>
        </w:rPr>
        <w:t xml:space="preserve">durum enerjisinden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m:t>
            </m:r>
          </m:sub>
        </m:sSub>
      </m:oMath>
      <w:r w:rsidRPr="00E41478">
        <w:rPr>
          <w:rFonts w:ascii="Cambria" w:hAnsi="Cambria"/>
          <w:sz w:val="24"/>
          <w:szCs w:val="24"/>
        </w:rPr>
        <w:t xml:space="preserve"> küçükse,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f</m:t>
            </m:r>
          </m:sub>
        </m:sSub>
      </m:oMath>
      <w:r w:rsidRPr="00E41478">
        <w:rPr>
          <w:rFonts w:ascii="Cambria" w:hAnsi="Cambria"/>
          <w:sz w:val="24"/>
          <w:szCs w:val="24"/>
        </w:rPr>
        <w:t xml:space="preserve"> enerji farkı bozunumdaki radyasyon ışıması olarak görülmelidir.</w:t>
      </w:r>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w:r w:rsidRPr="00E41478">
        <w:rPr>
          <w:rFonts w:ascii="Cambria" w:hAnsi="Cambria"/>
          <w:sz w:val="24"/>
          <w:szCs w:val="24"/>
        </w:rPr>
        <w:t>Atomik ve nükleer uyarılmış kuantum öz</w:t>
      </w:r>
      <w:r>
        <w:rPr>
          <w:rFonts w:ascii="Cambria" w:hAnsi="Cambria"/>
          <w:sz w:val="24"/>
          <w:szCs w:val="24"/>
        </w:rPr>
        <w:t>-</w:t>
      </w:r>
      <w:r w:rsidRPr="00E41478">
        <w:rPr>
          <w:rFonts w:ascii="Cambria" w:hAnsi="Cambria"/>
          <w:sz w:val="24"/>
          <w:szCs w:val="24"/>
        </w:rPr>
        <w:t xml:space="preserve">durumları arasındaki geçişlerde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f</m:t>
            </m:r>
          </m:sub>
        </m:sSub>
        <m:r>
          <w:rPr>
            <w:rFonts w:ascii="Cambria Math" w:hAnsi="Cambria Math"/>
            <w:sz w:val="24"/>
            <w:szCs w:val="24"/>
          </w:rPr>
          <m:t>=ℏω</m:t>
        </m:r>
      </m:oMath>
      <w:r w:rsidRPr="00E41478">
        <w:rPr>
          <w:rFonts w:ascii="Cambria" w:hAnsi="Cambria"/>
          <w:sz w:val="24"/>
          <w:szCs w:val="24"/>
        </w:rPr>
        <w:t xml:space="preserve"> enerjisini taşıyan bir foton yayımlanır.</w:t>
      </w:r>
    </w:p>
    <w:p w:rsidR="004568F7" w:rsidRPr="00E41478" w:rsidRDefault="004568F7" w:rsidP="004568F7">
      <w:pPr>
        <w:spacing w:line="276" w:lineRule="auto"/>
        <w:jc w:val="both"/>
        <w:rPr>
          <w:rFonts w:ascii="Cambria" w:hAnsi="Cambria"/>
        </w:rPr>
      </w:pPr>
    </w:p>
    <w:p w:rsidR="004568F7" w:rsidRPr="00E41478" w:rsidRDefault="004568F7" w:rsidP="004568F7">
      <w:pPr>
        <w:spacing w:line="276" w:lineRule="auto"/>
        <w:jc w:val="both"/>
        <w:rPr>
          <w:rFonts w:ascii="Cambria" w:hAnsi="Cambria"/>
          <w:sz w:val="24"/>
          <w:szCs w:val="24"/>
        </w:rPr>
      </w:pPr>
      <w:r w:rsidRPr="00E41478">
        <w:rPr>
          <w:rFonts w:ascii="Cambria" w:hAnsi="Cambria"/>
          <w:sz w:val="24"/>
          <w:szCs w:val="24"/>
        </w:rPr>
        <w:t xml:space="preserve">Kararsız bir kuantum durumunun enerjisinde </w:t>
      </w:r>
      <m:oMath>
        <m:r>
          <w:rPr>
            <w:rFonts w:ascii="Cambria Math" w:hAnsi="Cambria Math"/>
            <w:sz w:val="24"/>
            <w:szCs w:val="24"/>
          </w:rPr>
          <m:t>∆E</m:t>
        </m:r>
      </m:oMath>
      <w:r w:rsidRPr="00E41478">
        <w:rPr>
          <w:rFonts w:ascii="Cambria" w:hAnsi="Cambria"/>
          <w:sz w:val="24"/>
          <w:szCs w:val="24"/>
        </w:rPr>
        <w:t xml:space="preserve"> b</w:t>
      </w:r>
      <w:proofErr w:type="spellStart"/>
      <w:r w:rsidRPr="00E41478">
        <w:rPr>
          <w:rFonts w:ascii="Cambria" w:hAnsi="Cambria"/>
          <w:sz w:val="24"/>
          <w:szCs w:val="24"/>
        </w:rPr>
        <w:t>elirsizliği</w:t>
      </w:r>
      <w:proofErr w:type="spellEnd"/>
      <w:r w:rsidRPr="00E41478">
        <w:rPr>
          <w:rFonts w:ascii="Cambria" w:hAnsi="Cambria"/>
          <w:sz w:val="24"/>
          <w:szCs w:val="24"/>
        </w:rPr>
        <w:t xml:space="preserve"> vardır. </w:t>
      </w:r>
      <m:oMath>
        <m:r>
          <w:rPr>
            <w:rFonts w:ascii="Cambria Math" w:hAnsi="Cambria Math"/>
            <w:sz w:val="24"/>
            <w:szCs w:val="24"/>
          </w:rPr>
          <m:t>∆E</m:t>
        </m:r>
      </m:oMath>
      <w:r w:rsidRPr="00E41478">
        <w:rPr>
          <w:rFonts w:ascii="Cambria" w:hAnsi="Cambria"/>
          <w:sz w:val="24"/>
          <w:szCs w:val="24"/>
        </w:rPr>
        <w:t>, g</w:t>
      </w:r>
      <w:proofErr w:type="spellStart"/>
      <w:r w:rsidRPr="00E41478">
        <w:rPr>
          <w:rFonts w:ascii="Cambria" w:hAnsi="Cambria"/>
          <w:sz w:val="24"/>
          <w:szCs w:val="24"/>
        </w:rPr>
        <w:t>enellikle</w:t>
      </w:r>
      <w:proofErr w:type="spellEnd"/>
      <w:r w:rsidRPr="00E41478">
        <w:rPr>
          <w:rFonts w:ascii="Cambria" w:hAnsi="Cambria"/>
          <w:sz w:val="24"/>
          <w:szCs w:val="24"/>
        </w:rPr>
        <w:t xml:space="preserve"> kuantum durumunun “genişliği” adını alır ve </w:t>
      </w:r>
      <m:oMath>
        <m:r>
          <m:rPr>
            <m:sty m:val="p"/>
          </m:rPr>
          <w:rPr>
            <w:rFonts w:ascii="Cambria Math" w:hAnsi="Cambria Math"/>
            <w:sz w:val="24"/>
            <w:szCs w:val="24"/>
          </w:rPr>
          <m:t>Γ</m:t>
        </m:r>
        <m:r>
          <w:rPr>
            <w:rFonts w:ascii="Cambria Math" w:hAnsi="Cambria Math"/>
            <w:sz w:val="24"/>
            <w:szCs w:val="24"/>
          </w:rPr>
          <m:t>=∆E</m:t>
        </m:r>
      </m:oMath>
      <w:r w:rsidRPr="00E41478">
        <w:rPr>
          <w:rFonts w:ascii="Cambria" w:hAnsi="Cambria"/>
          <w:sz w:val="24"/>
          <w:szCs w:val="24"/>
        </w:rPr>
        <w:t xml:space="preserve"> ile gösterilir.</w:t>
      </w:r>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m:oMath>
        <m:r>
          <w:rPr>
            <w:rFonts w:ascii="Cambria Math" w:hAnsi="Cambria Math"/>
            <w:sz w:val="24"/>
            <w:szCs w:val="24"/>
          </w:rPr>
          <m:t>τ</m:t>
        </m:r>
      </m:oMath>
      <w:r w:rsidRPr="00E41478">
        <w:rPr>
          <w:rFonts w:ascii="Cambria" w:hAnsi="Cambria"/>
          <w:sz w:val="24"/>
          <w:szCs w:val="24"/>
        </w:rPr>
        <w:t xml:space="preserve">, bu kuantum durumunun ortalama ömür süresi belirsizlik prensibindeki </w:t>
      </w:r>
      <m:oMath>
        <m:r>
          <w:rPr>
            <w:rFonts w:ascii="Cambria Math" w:hAnsi="Cambria Math"/>
            <w:sz w:val="24"/>
            <w:szCs w:val="24"/>
          </w:rPr>
          <m:t>∆t</m:t>
        </m:r>
      </m:oMath>
      <w:r w:rsidRPr="00E41478">
        <w:rPr>
          <w:rFonts w:ascii="Cambria" w:hAnsi="Cambria"/>
          <w:sz w:val="24"/>
          <w:szCs w:val="24"/>
        </w:rPr>
        <w:t xml:space="preserve"> süresiyle belirlenir.</w:t>
      </w:r>
    </w:p>
    <w:p w:rsidR="004568F7" w:rsidRPr="00E41478" w:rsidRDefault="004568F7" w:rsidP="004568F7">
      <w:pPr>
        <w:spacing w:line="276" w:lineRule="auto"/>
        <w:jc w:val="both"/>
        <w:rPr>
          <w:rFonts w:ascii="Cambria" w:hAnsi="Cambria"/>
          <w:sz w:val="24"/>
          <w:szCs w:val="24"/>
        </w:rPr>
      </w:pPr>
      <m:oMathPara>
        <m:oMath>
          <m:r>
            <w:rPr>
              <w:rFonts w:ascii="Cambria Math" w:hAnsi="Cambria Math"/>
              <w:sz w:val="24"/>
              <w:szCs w:val="24"/>
            </w:rPr>
            <m:t>τ=∆t          τ≅</m:t>
          </m:r>
          <m:f>
            <m:fPr>
              <m:ctrlPr>
                <w:rPr>
                  <w:rFonts w:ascii="Cambria Math" w:hAnsi="Cambria Math"/>
                  <w:i/>
                  <w:sz w:val="24"/>
                  <w:szCs w:val="24"/>
                </w:rPr>
              </m:ctrlPr>
            </m:fPr>
            <m:num>
              <m:r>
                <w:rPr>
                  <w:rFonts w:ascii="Cambria Math" w:hAnsi="Cambria Math"/>
                  <w:sz w:val="24"/>
                  <w:szCs w:val="24"/>
                </w:rPr>
                <m:t>ℏ</m:t>
              </m:r>
            </m:num>
            <m:den>
              <m:r>
                <m:rPr>
                  <m:sty m:val="p"/>
                </m:rPr>
                <w:rPr>
                  <w:rFonts w:ascii="Cambria Math" w:hAnsi="Cambria Math"/>
                  <w:sz w:val="24"/>
                  <w:szCs w:val="24"/>
                </w:rPr>
                <m:t>Γ</m:t>
              </m:r>
            </m:den>
          </m:f>
        </m:oMath>
      </m:oMathPara>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m:oMath>
        <m:r>
          <w:rPr>
            <w:rFonts w:ascii="Cambria Math" w:hAnsi="Cambria Math"/>
            <w:sz w:val="24"/>
            <w:szCs w:val="24"/>
          </w:rPr>
          <m:t>∆t</m:t>
        </m:r>
      </m:oMath>
      <w:r w:rsidRPr="00E41478">
        <w:rPr>
          <w:rFonts w:ascii="Cambria" w:hAnsi="Cambria"/>
          <w:sz w:val="24"/>
          <w:szCs w:val="24"/>
        </w:rPr>
        <w:t xml:space="preserve">, zaman aralığı kuantum durumunun enerjisini ölçmek için izin verilen süredir. Geçiş olasılığı veya bozunum olasılığı </w:t>
      </w:r>
      <m:oMath>
        <m:r>
          <w:rPr>
            <w:rFonts w:ascii="Cambria Math" w:hAnsi="Cambria Math"/>
            <w:sz w:val="24"/>
            <w:szCs w:val="24"/>
          </w:rPr>
          <m:t>λ</m:t>
        </m:r>
      </m:oMath>
      <w:r w:rsidRPr="00E41478">
        <w:rPr>
          <w:rFonts w:ascii="Cambria" w:hAnsi="Cambria"/>
          <w:sz w:val="24"/>
          <w:szCs w:val="24"/>
        </w:rPr>
        <w:t xml:space="preserve"> (birim zamandaki bozunum sayısı) ortalama ömür ile ters orantılıdır.</w:t>
      </w:r>
    </w:p>
    <w:p w:rsidR="004568F7" w:rsidRPr="00E41478" w:rsidRDefault="004568F7" w:rsidP="004568F7">
      <w:pPr>
        <w:spacing w:line="276" w:lineRule="auto"/>
        <w:jc w:val="both"/>
        <w:rPr>
          <w:rFonts w:ascii="Cambria" w:hAnsi="Cambria"/>
          <w:sz w:val="24"/>
          <w:szCs w:val="24"/>
        </w:rPr>
      </w:pPr>
      <m:oMathPara>
        <m:oMath>
          <m:r>
            <w:rPr>
              <w:rFonts w:ascii="Cambria Math" w:hAnsi="Cambria Math"/>
              <w:sz w:val="24"/>
              <w:szCs w:val="24"/>
            </w:rPr>
            <m:t>λ≡</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τ</m:t>
              </m:r>
            </m:den>
          </m:f>
        </m:oMath>
      </m:oMathPara>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w:r w:rsidRPr="00E41478">
        <w:rPr>
          <w:rFonts w:ascii="Cambria" w:hAnsi="Cambria"/>
          <w:sz w:val="24"/>
          <w:szCs w:val="24"/>
        </w:rPr>
        <w:t xml:space="preserve">İlk ve son kuantum durumlarını tasvir eden dalga fonksiyonları biliniyorsa </w:t>
      </w:r>
      <m:oMath>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f</m:t>
            </m:r>
          </m:sub>
        </m:sSub>
      </m:oMath>
      <w:r w:rsidRPr="00E41478">
        <w:rPr>
          <w:rFonts w:ascii="Cambria" w:hAnsi="Cambria"/>
          <w:sz w:val="24"/>
          <w:szCs w:val="24"/>
        </w:rPr>
        <w:t xml:space="preserve"> (</w:t>
      </w:r>
      <m:oMath>
        <m:r>
          <w:rPr>
            <w:rFonts w:ascii="Cambria Math" w:hAnsi="Cambria Math"/>
            <w:sz w:val="24"/>
            <w:szCs w:val="24"/>
          </w:rPr>
          <m:t>V-</m:t>
        </m:r>
      </m:oMath>
      <w:r w:rsidRPr="00E41478">
        <w:rPr>
          <w:rFonts w:ascii="Cambria" w:hAnsi="Cambria"/>
          <w:sz w:val="24"/>
          <w:szCs w:val="24"/>
        </w:rPr>
        <w:t>potansiyelinin kararlı öz</w:t>
      </w:r>
      <w:r>
        <w:rPr>
          <w:rFonts w:ascii="Cambria" w:hAnsi="Cambria"/>
          <w:sz w:val="24"/>
          <w:szCs w:val="24"/>
        </w:rPr>
        <w:t>-</w:t>
      </w:r>
      <w:r w:rsidRPr="00E41478">
        <w:rPr>
          <w:rFonts w:ascii="Cambria" w:hAnsi="Cambria"/>
          <w:sz w:val="24"/>
          <w:szCs w:val="24"/>
        </w:rPr>
        <w:t xml:space="preserve">durum fonksiyonları) </w:t>
      </w:r>
      <m:oMath>
        <m:r>
          <w:rPr>
            <w:rFonts w:ascii="Cambria Math" w:hAnsi="Cambria Math"/>
            <w:sz w:val="24"/>
            <w:szCs w:val="24"/>
          </w:rPr>
          <m:t>λ</m:t>
        </m:r>
      </m:oMath>
      <w:r w:rsidRPr="00E41478">
        <w:rPr>
          <w:rFonts w:ascii="Cambria" w:hAnsi="Cambria"/>
          <w:sz w:val="24"/>
          <w:szCs w:val="24"/>
        </w:rPr>
        <w:t xml:space="preserve"> veya </w:t>
      </w:r>
      <m:oMath>
        <m:r>
          <w:rPr>
            <w:rFonts w:ascii="Cambria Math" w:hAnsi="Cambria Math"/>
            <w:sz w:val="24"/>
            <w:szCs w:val="24"/>
          </w:rPr>
          <m:t>τ</m:t>
        </m:r>
      </m:oMath>
      <w:r w:rsidRPr="00E41478">
        <w:rPr>
          <w:rFonts w:ascii="Cambria" w:hAnsi="Cambria"/>
          <w:sz w:val="24"/>
          <w:szCs w:val="24"/>
        </w:rPr>
        <w:t>’yı hesaplamak mümkündür.</w:t>
      </w:r>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m:oMath>
        <m:r>
          <w:rPr>
            <w:rFonts w:ascii="Cambria Math" w:hAnsi="Cambria Math"/>
            <w:sz w:val="24"/>
            <w:szCs w:val="24"/>
          </w:rPr>
          <m:t>V'</m:t>
        </m:r>
      </m:oMath>
      <w:r w:rsidRPr="00E41478">
        <w:rPr>
          <w:rFonts w:ascii="Cambria" w:hAnsi="Cambria"/>
          <w:sz w:val="24"/>
          <w:szCs w:val="24"/>
        </w:rPr>
        <w:t xml:space="preserve"> </w:t>
      </w:r>
      <w:proofErr w:type="gramStart"/>
      <w:r w:rsidRPr="00E41478">
        <w:rPr>
          <w:rFonts w:ascii="Cambria" w:hAnsi="Cambria"/>
          <w:sz w:val="24"/>
          <w:szCs w:val="24"/>
        </w:rPr>
        <w:t>etkileşimi</w:t>
      </w:r>
      <w:proofErr w:type="gramEnd"/>
      <w:r w:rsidRPr="00E41478">
        <w:rPr>
          <w:rFonts w:ascii="Cambria" w:hAnsi="Cambria"/>
          <w:sz w:val="24"/>
          <w:szCs w:val="24"/>
        </w:rPr>
        <w:t xml:space="preserve"> öz</w:t>
      </w:r>
      <w:r>
        <w:rPr>
          <w:rFonts w:ascii="Cambria" w:hAnsi="Cambria"/>
          <w:sz w:val="24"/>
          <w:szCs w:val="24"/>
        </w:rPr>
        <w:t>-</w:t>
      </w:r>
      <w:r w:rsidRPr="00E41478">
        <w:rPr>
          <w:rFonts w:ascii="Cambria" w:hAnsi="Cambria"/>
          <w:sz w:val="24"/>
          <w:szCs w:val="24"/>
        </w:rPr>
        <w:t>durumlar arasında geçişlere neden olur.</w:t>
      </w:r>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w:proofErr w:type="spellStart"/>
      <w:r w:rsidRPr="00E41478">
        <w:rPr>
          <w:rFonts w:ascii="Cambria" w:hAnsi="Cambria"/>
          <w:sz w:val="24"/>
          <w:szCs w:val="24"/>
        </w:rPr>
        <w:t>Fermi’nin</w:t>
      </w:r>
      <w:proofErr w:type="spellEnd"/>
      <w:r w:rsidRPr="00E41478">
        <w:rPr>
          <w:rFonts w:ascii="Cambria" w:hAnsi="Cambria"/>
          <w:sz w:val="24"/>
          <w:szCs w:val="24"/>
        </w:rPr>
        <w:t xml:space="preserve"> Altın Kuralı:</w:t>
      </w:r>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m:oMathPara>
        <m:oMath>
          <m:r>
            <w:rPr>
              <w:rFonts w:ascii="Cambria Math" w:hAnsi="Cambria Math"/>
              <w:sz w:val="24"/>
              <w:szCs w:val="24"/>
            </w:rPr>
            <w:lastRenderedPageBreak/>
            <m:t>λ=</m:t>
          </m:r>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ℏ</m:t>
              </m:r>
            </m:den>
          </m:f>
          <m:sSup>
            <m:sSupPr>
              <m:ctrlPr>
                <w:rPr>
                  <w:rFonts w:ascii="Cambria Math" w:hAnsi="Cambria Math"/>
                  <w:i/>
                  <w:sz w:val="24"/>
                  <w:szCs w:val="24"/>
                </w:rPr>
              </m:ctrlPr>
            </m:sSupPr>
            <m:e>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fi</m:t>
                      </m:r>
                    </m:sub>
                    <m:sup>
                      <m:r>
                        <w:rPr>
                          <w:rFonts w:ascii="Cambria Math" w:hAnsi="Cambria Math"/>
                          <w:sz w:val="24"/>
                          <w:szCs w:val="24"/>
                        </w:rPr>
                        <m:t>'</m:t>
                      </m:r>
                    </m:sup>
                  </m:sSubSup>
                </m:e>
              </m:d>
            </m:e>
            <m:sup>
              <m:r>
                <w:rPr>
                  <w:rFonts w:ascii="Cambria Math" w:hAnsi="Cambria Math"/>
                  <w:sz w:val="24"/>
                  <w:szCs w:val="24"/>
                </w:rPr>
                <m:t>2</m:t>
              </m:r>
            </m:sup>
          </m:sSup>
          <m:r>
            <w:rPr>
              <w:rFonts w:ascii="Cambria Math" w:hAnsi="Cambria Math"/>
              <w:sz w:val="24"/>
              <w:szCs w:val="24"/>
            </w:rPr>
            <m:t>ρ(</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f</m:t>
              </m:r>
            </m:sub>
          </m:sSub>
          <m:r>
            <w:rPr>
              <w:rFonts w:ascii="Cambria Math" w:hAnsi="Cambria Math"/>
              <w:sz w:val="24"/>
              <w:szCs w:val="24"/>
            </w:rPr>
            <m:t>)</m:t>
          </m:r>
        </m:oMath>
      </m:oMathPara>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m:oMathPara>
        <m:oMath>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fi</m:t>
              </m:r>
            </m:sub>
            <m:sup>
              <m:r>
                <w:rPr>
                  <w:rFonts w:ascii="Cambria Math" w:hAnsi="Cambria Math"/>
                  <w:sz w:val="24"/>
                  <w:szCs w:val="24"/>
                </w:rPr>
                <m:t>'</m:t>
              </m:r>
            </m:sup>
          </m:sSubSup>
          <m:r>
            <w:rPr>
              <w:rFonts w:ascii="Cambria Math" w:hAnsi="Cambria Math"/>
              <w:sz w:val="24"/>
              <w:szCs w:val="24"/>
            </w:rPr>
            <m:t>=</m:t>
          </m:r>
          <m:nary>
            <m:naryPr>
              <m:limLoc m:val="undOvr"/>
              <m:subHide m:val="1"/>
              <m:supHide m:val="1"/>
              <m:ctrlPr>
                <w:rPr>
                  <w:rFonts w:ascii="Cambria Math" w:hAnsi="Cambria Math"/>
                  <w:i/>
                  <w:sz w:val="24"/>
                  <w:szCs w:val="24"/>
                </w:rPr>
              </m:ctrlPr>
            </m:naryPr>
            <m:sub/>
            <m:sup/>
            <m:e>
              <m:sSubSup>
                <m:sSubSupPr>
                  <m:ctrlPr>
                    <w:rPr>
                      <w:rFonts w:ascii="Cambria Math" w:hAnsi="Cambria Math"/>
                      <w:i/>
                      <w:sz w:val="24"/>
                      <w:szCs w:val="24"/>
                    </w:rPr>
                  </m:ctrlPr>
                </m:sSubSupPr>
                <m:e>
                  <m:r>
                    <w:rPr>
                      <w:rFonts w:ascii="Cambria Math" w:hAnsi="Cambria Math"/>
                      <w:sz w:val="24"/>
                      <w:szCs w:val="24"/>
                    </w:rPr>
                    <m:t>ψ</m:t>
                  </m:r>
                </m:e>
                <m:sub>
                  <m:r>
                    <w:rPr>
                      <w:rFonts w:ascii="Cambria Math" w:hAnsi="Cambria Math"/>
                      <w:sz w:val="24"/>
                      <w:szCs w:val="24"/>
                    </w:rPr>
                    <m:t>f</m:t>
                  </m:r>
                </m:sub>
                <m:sup>
                  <m:r>
                    <w:rPr>
                      <w:rFonts w:ascii="Cambria Math" w:hAnsi="Cambria Math"/>
                      <w:sz w:val="24"/>
                      <w:szCs w:val="24"/>
                    </w:rPr>
                    <m:t>*</m:t>
                  </m:r>
                </m:sup>
              </m:sSubSup>
            </m:e>
          </m:nary>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m:t>
              </m:r>
            </m:sup>
          </m:sSup>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i</m:t>
              </m:r>
            </m:sub>
          </m:sSub>
          <m:r>
            <w:rPr>
              <w:rFonts w:ascii="Cambria Math" w:hAnsi="Cambria Math"/>
              <w:sz w:val="24"/>
              <w:szCs w:val="24"/>
            </w:rPr>
            <m:t>dv=</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f</m:t>
                  </m:r>
                </m:sub>
              </m:sSub>
              <m:d>
                <m:dPr>
                  <m:begChr m:val="|"/>
                  <m:endChr m:val="|"/>
                  <m:ctrlPr>
                    <w:rPr>
                      <w:rFonts w:ascii="Cambria Math" w:hAnsi="Cambria Math"/>
                      <w:i/>
                      <w:sz w:val="24"/>
                      <w:szCs w:val="24"/>
                    </w:rPr>
                  </m:ctrlPr>
                </m:dPr>
                <m:e>
                  <m:acc>
                    <m:accPr>
                      <m:ctrlPr>
                        <w:rPr>
                          <w:rFonts w:ascii="Cambria Math" w:hAnsi="Cambria Math"/>
                          <w:i/>
                          <w:sz w:val="24"/>
                          <w:szCs w:val="24"/>
                        </w:rPr>
                      </m:ctrlPr>
                    </m:accPr>
                    <m:e>
                      <m:r>
                        <w:rPr>
                          <w:rFonts w:ascii="Cambria Math" w:hAnsi="Cambria Math"/>
                          <w:sz w:val="24"/>
                          <w:szCs w:val="24"/>
                        </w:rPr>
                        <m:t>V</m:t>
                      </m:r>
                    </m:e>
                  </m:acc>
                  <m:r>
                    <w:rPr>
                      <w:rFonts w:ascii="Cambria Math" w:hAnsi="Cambria Math"/>
                      <w:sz w:val="24"/>
                      <w:szCs w:val="24"/>
                    </w:rPr>
                    <m:t>'</m:t>
                  </m:r>
                </m:e>
              </m:d>
              <m:sSub>
                <m:sSubPr>
                  <m:ctrlPr>
                    <w:rPr>
                      <w:rFonts w:ascii="Cambria Math" w:hAnsi="Cambria Math"/>
                      <w:i/>
                      <w:sz w:val="24"/>
                      <w:szCs w:val="24"/>
                    </w:rPr>
                  </m:ctrlPr>
                </m:sSubPr>
                <m:e>
                  <m:r>
                    <w:rPr>
                      <w:rFonts w:ascii="Cambria Math" w:hAnsi="Cambria Math"/>
                      <w:sz w:val="24"/>
                      <w:szCs w:val="24"/>
                    </w:rPr>
                    <m:t>ψ</m:t>
                  </m:r>
                </m:e>
                <m:sub>
                  <m:r>
                    <w:rPr>
                      <w:rFonts w:ascii="Cambria Math" w:hAnsi="Cambria"/>
                      <w:sz w:val="24"/>
                      <w:szCs w:val="24"/>
                    </w:rPr>
                    <m:t>i</m:t>
                  </m:r>
                </m:sub>
              </m:sSub>
            </m:e>
          </m:d>
        </m:oMath>
      </m:oMathPara>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w:r w:rsidRPr="00E41478">
        <w:rPr>
          <w:rFonts w:ascii="Cambria" w:hAnsi="Cambria"/>
          <w:sz w:val="24"/>
          <w:szCs w:val="24"/>
        </w:rPr>
        <w:t xml:space="preserve">(geçiş operatörü  </w:t>
      </w:r>
      <m:oMath>
        <m:sSup>
          <m:sSupPr>
            <m:ctrlPr>
              <w:rPr>
                <w:rFonts w:ascii="Cambria Math" w:hAnsi="Cambria Math"/>
                <w:i/>
                <w:sz w:val="24"/>
                <w:szCs w:val="24"/>
              </w:rPr>
            </m:ctrlPr>
          </m:sSupPr>
          <m:e>
            <m:acc>
              <m:accPr>
                <m:ctrlPr>
                  <w:rPr>
                    <w:rFonts w:ascii="Cambria Math" w:hAnsi="Cambria Math"/>
                    <w:i/>
                    <w:sz w:val="24"/>
                    <w:szCs w:val="24"/>
                  </w:rPr>
                </m:ctrlPr>
              </m:accPr>
              <m:e>
                <m:r>
                  <w:rPr>
                    <w:rFonts w:ascii="Cambria Math" w:hAnsi="Cambria Math"/>
                    <w:sz w:val="24"/>
                    <w:szCs w:val="24"/>
                  </w:rPr>
                  <m:t>V</m:t>
                </m:r>
              </m:e>
            </m:acc>
          </m:e>
          <m:sup>
            <m:r>
              <w:rPr>
                <w:rFonts w:ascii="Cambria Math" w:hAnsi="Cambria Math"/>
                <w:sz w:val="24"/>
                <w:szCs w:val="24"/>
              </w:rPr>
              <m:t>'</m:t>
            </m:r>
          </m:sup>
        </m:sSup>
        <m:r>
          <w:rPr>
            <w:rFonts w:ascii="Cambria Math" w:hAnsi="Cambria Math"/>
            <w:sz w:val="24"/>
            <w:szCs w:val="24"/>
          </w:rPr>
          <m:t>-</m:t>
        </m:r>
      </m:oMath>
      <w:r w:rsidRPr="00E41478">
        <w:rPr>
          <w:rFonts w:ascii="Cambria" w:hAnsi="Cambria"/>
          <w:sz w:val="24"/>
          <w:szCs w:val="24"/>
        </w:rPr>
        <w:t>nün matriks elemanları</w:t>
      </w:r>
      <w:r>
        <w:rPr>
          <w:rFonts w:ascii="Cambria" w:hAnsi="Cambria"/>
          <w:sz w:val="24"/>
          <w:szCs w:val="24"/>
        </w:rPr>
        <w:t>) Geçiş olasılığı, geçiş matri</w:t>
      </w:r>
      <w:r w:rsidRPr="00E41478">
        <w:rPr>
          <w:rFonts w:ascii="Cambria" w:hAnsi="Cambria"/>
          <w:sz w:val="24"/>
          <w:szCs w:val="24"/>
        </w:rPr>
        <w:t>s elemanının karesi ile orantılıdır.</w:t>
      </w:r>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m:oMath>
        <m:r>
          <w:rPr>
            <w:rFonts w:ascii="Cambria Math" w:hAnsi="Cambria Math"/>
            <w:sz w:val="24"/>
            <w:szCs w:val="24"/>
          </w:rPr>
          <m:t>ρ(</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f</m:t>
            </m:r>
          </m:sub>
        </m:sSub>
        <m:r>
          <w:rPr>
            <w:rFonts w:ascii="Cambria Math" w:hAnsi="Cambria Math"/>
            <w:sz w:val="24"/>
            <w:szCs w:val="24"/>
          </w:rPr>
          <m:t>)</m:t>
        </m:r>
      </m:oMath>
      <w:r w:rsidRPr="00E41478">
        <w:rPr>
          <w:rFonts w:ascii="Cambria" w:hAnsi="Cambria"/>
          <w:sz w:val="24"/>
          <w:szCs w:val="24"/>
        </w:rPr>
        <w:t>: son öz durumlarını yoğunluğu</w:t>
      </w:r>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w:r w:rsidRPr="00E41478">
        <w:rPr>
          <w:rFonts w:ascii="Cambria" w:hAnsi="Cambria"/>
          <w:sz w:val="24"/>
          <w:szCs w:val="24"/>
        </w:rPr>
        <w:t>(</w:t>
      </w:r>
      <m:oMath>
        <m:r>
          <w:rPr>
            <w:rFonts w:ascii="Cambria Math" w:hAnsi="Cambria Math"/>
            <w:sz w:val="24"/>
            <w:szCs w:val="24"/>
          </w:rPr>
          <m:t>E=</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f</m:t>
            </m:r>
          </m:sub>
        </m:sSub>
      </m:oMath>
      <w:r w:rsidRPr="00E41478">
        <w:rPr>
          <w:rFonts w:ascii="Cambria" w:hAnsi="Cambria"/>
          <w:sz w:val="24"/>
          <w:szCs w:val="24"/>
        </w:rPr>
        <w:t>, değerinde birim enerji aralığındaki öz</w:t>
      </w:r>
      <w:r>
        <w:rPr>
          <w:rFonts w:ascii="Cambria" w:hAnsi="Cambria"/>
          <w:sz w:val="24"/>
          <w:szCs w:val="24"/>
        </w:rPr>
        <w:t>-</w:t>
      </w:r>
      <w:r w:rsidRPr="00E41478">
        <w:rPr>
          <w:rFonts w:ascii="Cambria" w:hAnsi="Cambria"/>
          <w:sz w:val="24"/>
          <w:szCs w:val="24"/>
        </w:rPr>
        <w:t xml:space="preserve">durumların sayısı)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f</m:t>
            </m:r>
          </m:sub>
        </m:sSub>
        <m:r>
          <w:rPr>
            <w:rFonts w:ascii="Cambria Math" w:hAnsi="Cambria Math"/>
            <w:sz w:val="24"/>
            <w:szCs w:val="24"/>
          </w:rPr>
          <m:t>+dE</m:t>
        </m:r>
      </m:oMath>
    </w:p>
    <w:p w:rsidR="004568F7" w:rsidRPr="00E41478" w:rsidRDefault="004568F7" w:rsidP="004568F7">
      <w:pPr>
        <w:spacing w:line="276" w:lineRule="auto"/>
        <w:jc w:val="both"/>
        <w:rPr>
          <w:rFonts w:ascii="Cambria" w:hAnsi="Cambria"/>
          <w:sz w:val="24"/>
          <w:szCs w:val="24"/>
        </w:rPr>
      </w:pPr>
    </w:p>
    <w:p w:rsidR="004568F7" w:rsidRPr="00E41478" w:rsidRDefault="004568F7" w:rsidP="004568F7">
      <w:pPr>
        <w:spacing w:line="276" w:lineRule="auto"/>
        <w:jc w:val="both"/>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f</m:t>
            </m:r>
          </m:sub>
        </m:sSub>
      </m:oMath>
      <w:r w:rsidRPr="00E41478">
        <w:rPr>
          <w:rFonts w:ascii="Cambria" w:hAnsi="Cambria"/>
          <w:sz w:val="24"/>
          <w:szCs w:val="24"/>
        </w:rPr>
        <w:t xml:space="preserve"> </w:t>
      </w:r>
      <w:proofErr w:type="gramStart"/>
      <w:r w:rsidRPr="00E41478">
        <w:rPr>
          <w:rFonts w:ascii="Cambria" w:hAnsi="Cambria"/>
          <w:sz w:val="24"/>
          <w:szCs w:val="24"/>
        </w:rPr>
        <w:t>enerjisine</w:t>
      </w:r>
      <w:proofErr w:type="gramEnd"/>
      <w:r w:rsidRPr="00E41478">
        <w:rPr>
          <w:rFonts w:ascii="Cambria" w:hAnsi="Cambria"/>
          <w:sz w:val="24"/>
          <w:szCs w:val="24"/>
        </w:rPr>
        <w:t xml:space="preserve"> yakın enerjilere sahip çok miktarda kuantum öz</w:t>
      </w:r>
      <w:r>
        <w:rPr>
          <w:rFonts w:ascii="Cambria" w:hAnsi="Cambria"/>
          <w:sz w:val="24"/>
          <w:szCs w:val="24"/>
        </w:rPr>
        <w:t>-</w:t>
      </w:r>
      <w:r w:rsidRPr="00E41478">
        <w:rPr>
          <w:rFonts w:ascii="Cambria" w:hAnsi="Cambria"/>
          <w:sz w:val="24"/>
          <w:szCs w:val="24"/>
        </w:rPr>
        <w:t>durumları söz konusu ise, kuantum geçişi sonucunda son kuantum öz</w:t>
      </w:r>
      <w:r>
        <w:rPr>
          <w:rFonts w:ascii="Cambria" w:hAnsi="Cambria"/>
          <w:sz w:val="24"/>
          <w:szCs w:val="24"/>
        </w:rPr>
        <w:t>-</w:t>
      </w:r>
      <w:r w:rsidRPr="00E41478">
        <w:rPr>
          <w:rFonts w:ascii="Cambria" w:hAnsi="Cambria"/>
          <w:sz w:val="24"/>
          <w:szCs w:val="24"/>
        </w:rPr>
        <w:t>durumu bunlardan herhangi biri olabilir. Dolayısıyla geçiş olasılığı, tek son kuantum durumuna nazaran daha büyüktür.</w:t>
      </w:r>
    </w:p>
    <w:p w:rsidR="004568F7" w:rsidRPr="00E41478" w:rsidRDefault="004568F7" w:rsidP="004568F7">
      <w:pPr>
        <w:spacing w:line="276" w:lineRule="auto"/>
        <w:jc w:val="both"/>
        <w:rPr>
          <w:rFonts w:ascii="Cambria" w:hAnsi="Cambria"/>
        </w:rPr>
      </w:pPr>
    </w:p>
    <w:p w:rsidR="00372728" w:rsidRDefault="00372728">
      <w:bookmarkStart w:id="0" w:name="_GoBack"/>
      <w:bookmarkEnd w:id="0"/>
    </w:p>
    <w:sectPr w:rsidR="003727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F7"/>
    <w:rsid w:val="00372728"/>
    <w:rsid w:val="004568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17904-D67F-4EF7-BEB5-C5525B9D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8F7"/>
    <w:pPr>
      <w:spacing w:after="0" w:line="240"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5804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Sosyal</dc:creator>
  <cp:keywords/>
  <dc:description/>
  <cp:lastModifiedBy>Sosyal</cp:lastModifiedBy>
  <cp:revision>1</cp:revision>
  <dcterms:created xsi:type="dcterms:W3CDTF">2019-09-09T12:38:00Z</dcterms:created>
  <dcterms:modified xsi:type="dcterms:W3CDTF">2019-09-09T12:38:00Z</dcterms:modified>
</cp:coreProperties>
</file>