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38" w:rsidRPr="00097DC3" w:rsidRDefault="00917F04" w:rsidP="00097D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DC3">
        <w:rPr>
          <w:rFonts w:ascii="Times New Roman" w:hAnsi="Times New Roman" w:cs="Times New Roman"/>
          <w:b/>
          <w:sz w:val="24"/>
          <w:szCs w:val="24"/>
        </w:rPr>
        <w:t>ÖRNEK SORU VE CEVAPLAR</w:t>
      </w:r>
    </w:p>
    <w:p w:rsidR="00000000" w:rsidRPr="00097DC3" w:rsidRDefault="00097DC3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Yaşlılık döneminde ilaç </w:t>
      </w:r>
      <w:proofErr w:type="gramStart"/>
      <w:r w:rsidRPr="00097DC3">
        <w:rPr>
          <w:rFonts w:ascii="Times New Roman" w:hAnsi="Times New Roman" w:cs="Times New Roman"/>
          <w:sz w:val="24"/>
          <w:szCs w:val="24"/>
        </w:rPr>
        <w:t>farmakolojisini</w:t>
      </w:r>
      <w:proofErr w:type="gramEnd"/>
      <w:r w:rsidRPr="00097DC3">
        <w:rPr>
          <w:rFonts w:ascii="Times New Roman" w:hAnsi="Times New Roman" w:cs="Times New Roman"/>
          <w:sz w:val="24"/>
          <w:szCs w:val="24"/>
        </w:rPr>
        <w:t xml:space="preserve"> etkileyen fizyolojik değişimlere örnek veriniz.</w:t>
      </w:r>
    </w:p>
    <w:p w:rsidR="00917F04" w:rsidRPr="00097DC3" w:rsidRDefault="00917F04" w:rsidP="0009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Riskli hastalarda derin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ven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trombozunu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(DVT) </w:t>
      </w:r>
      <w:r w:rsidRPr="00097DC3">
        <w:rPr>
          <w:rFonts w:ascii="Times New Roman" w:hAnsi="Times New Roman" w:cs="Times New Roman"/>
          <w:b/>
          <w:bCs/>
          <w:sz w:val="24"/>
          <w:szCs w:val="24"/>
        </w:rPr>
        <w:t xml:space="preserve">önleyici </w:t>
      </w:r>
      <w:r w:rsidRPr="00097DC3">
        <w:rPr>
          <w:rFonts w:ascii="Times New Roman" w:hAnsi="Times New Roman" w:cs="Times New Roman"/>
          <w:sz w:val="24"/>
          <w:szCs w:val="24"/>
        </w:rPr>
        <w:t>hemşirelik yaklaşımlarına örnek veriniz?</w:t>
      </w: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097DC3" w:rsidRDefault="00097DC3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Şokun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kompansasyon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evresinde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aldosteron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salgısına yol açan hormon hangisi/hangileridir?</w:t>
      </w: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097DC3" w:rsidRDefault="00097DC3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>IV yolla kalsiyum verilmesi sırasında hemşirenin yerine getirmesi gereken sorumluluklar nelerdir?</w:t>
      </w: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097DC3" w:rsidRDefault="00097DC3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DC3">
        <w:rPr>
          <w:rFonts w:ascii="Times New Roman" w:hAnsi="Times New Roman" w:cs="Times New Roman"/>
          <w:sz w:val="24"/>
          <w:szCs w:val="24"/>
        </w:rPr>
        <w:t>Hemoptizisi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olan hastaya yapılacak hemşirelik girişimleri aşağıdakilerden hangileridir</w:t>
      </w:r>
      <w:r w:rsidRPr="00097DC3">
        <w:rPr>
          <w:rFonts w:ascii="Times New Roman" w:hAnsi="Times New Roman" w:cs="Times New Roman"/>
          <w:sz w:val="24"/>
          <w:szCs w:val="24"/>
        </w:rPr>
        <w:t>?</w:t>
      </w:r>
    </w:p>
    <w:p w:rsidR="00000000" w:rsidRPr="00097DC3" w:rsidRDefault="00097DC3" w:rsidP="00097DC3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>Hasta istirahate alınıp hava yolu açıklığı sağlanmalıdır.</w:t>
      </w:r>
    </w:p>
    <w:p w:rsidR="00000000" w:rsidRPr="00097DC3" w:rsidRDefault="00097DC3" w:rsidP="00097DC3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>Hemşire soğukkanlı davranarak hastayı sakinleştirmelidir.</w:t>
      </w:r>
    </w:p>
    <w:p w:rsidR="00000000" w:rsidRPr="00097DC3" w:rsidRDefault="00097DC3" w:rsidP="00097DC3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Hemşire hastaya ağzına gelen kanı yutmasını söyler ve kanın atılmasını kolaylaştırmak için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postüral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drenaj yapmalıdır.</w:t>
      </w:r>
    </w:p>
    <w:p w:rsidR="00000000" w:rsidRPr="00097DC3" w:rsidRDefault="00097DC3" w:rsidP="00097DC3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>Hemşire</w:t>
      </w:r>
      <w:r w:rsidRPr="00097DC3">
        <w:rPr>
          <w:rFonts w:ascii="Times New Roman" w:hAnsi="Times New Roman" w:cs="Times New Roman"/>
          <w:sz w:val="24"/>
          <w:szCs w:val="24"/>
        </w:rPr>
        <w:t xml:space="preserve"> hastaya ağzına gelen kanı yutmamasını, bunu kuvvetli olmayan bir öksürükle atmasını söylemelidir.</w:t>
      </w:r>
    </w:p>
    <w:p w:rsidR="00000000" w:rsidRPr="00097DC3" w:rsidRDefault="00097DC3" w:rsidP="00097DC3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Eğer hastada çok kuvvetli öksürük varsa kodein ve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sedatif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verilebilir.</w:t>
      </w:r>
    </w:p>
    <w:p w:rsidR="00000000" w:rsidRPr="00097DC3" w:rsidRDefault="00097DC3" w:rsidP="00097DC3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Hemşire hastaya kanın atılımını kolaylaştırmak için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ekspektoran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vermelidir.</w:t>
      </w:r>
    </w:p>
    <w:p w:rsidR="00917F04" w:rsidRPr="00097DC3" w:rsidRDefault="00917F04" w:rsidP="00097DC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097DC3" w:rsidRDefault="00097DC3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Mide kanseri ön tanısı ile kabul edilen 67 yaşındaki kadın hastada PET-CT sonrası kemikte tutulum olduğu belirlenmiştir. Hastanın yoğun eklem ağrısı, yürümede zorlanma </w:t>
      </w:r>
      <w:proofErr w:type="gramStart"/>
      <w:r w:rsidRPr="00097DC3">
        <w:rPr>
          <w:rFonts w:ascii="Times New Roman" w:hAnsi="Times New Roman" w:cs="Times New Roman"/>
          <w:sz w:val="24"/>
          <w:szCs w:val="24"/>
        </w:rPr>
        <w:t>şikayetleri</w:t>
      </w:r>
      <w:proofErr w:type="gramEnd"/>
      <w:r w:rsidRPr="00097DC3">
        <w:rPr>
          <w:rFonts w:ascii="Times New Roman" w:hAnsi="Times New Roman" w:cs="Times New Roman"/>
          <w:sz w:val="24"/>
          <w:szCs w:val="24"/>
        </w:rPr>
        <w:t xml:space="preserve"> vardır. Hasta oral alamadığı için total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parenteral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nutrisyon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ile beslenmekte</w:t>
      </w:r>
      <w:r w:rsidRPr="00097DC3">
        <w:rPr>
          <w:rFonts w:ascii="Times New Roman" w:hAnsi="Times New Roman" w:cs="Times New Roman"/>
          <w:sz w:val="24"/>
          <w:szCs w:val="24"/>
        </w:rPr>
        <w:t xml:space="preserve"> ve bu amaçla 1440 ml/24st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Kabiven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verilmektedir. Laboratuvar sonuçları incelendiğinde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= 13.2mg/dl, AKŞ=50gr/dl,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>=120mEq/L, K= 3.4mEq/L, BUN=78mg/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Kreatinin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=3.2mg/dl olduğu belirlenmiştir. </w:t>
      </w: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>-Bu vaka için uygun hemşirelik sorunlarını sıralayınız.</w:t>
      </w: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097DC3" w:rsidRDefault="00097DC3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lastRenderedPageBreak/>
        <w:t xml:space="preserve">Kemik iliği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aspirasyonu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öncesi hastanın işleme hazırlanması sırasında yer alan hemşirelik girişimleri nelerdir?</w:t>
      </w:r>
    </w:p>
    <w:p w:rsidR="00917F04" w:rsidRPr="00097DC3" w:rsidRDefault="00917F04" w:rsidP="0009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097DC3" w:rsidRDefault="00097DC3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İnme geçiren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hemiplejik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hastaların en sık yaşadığı sorun ve soruna ilişkin hemşirelik girişimlerini açıklayınız.</w:t>
      </w:r>
    </w:p>
    <w:p w:rsidR="00917F04" w:rsidRPr="00097DC3" w:rsidRDefault="00917F04" w:rsidP="0009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D4" w:rsidRDefault="00C74BD4" w:rsidP="00097DC3">
      <w:pPr>
        <w:pStyle w:val="ListeParagraf"/>
        <w:numPr>
          <w:ilvl w:val="0"/>
          <w:numId w:val="1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Demir preparatlarının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gastro-intestinal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sistemde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irritasyona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neden olmaması için </w:t>
      </w:r>
      <w:r w:rsidR="00097DC3" w:rsidRPr="00097DC3">
        <w:rPr>
          <w:rFonts w:ascii="Times New Roman" w:hAnsi="Times New Roman" w:cs="Times New Roman"/>
          <w:sz w:val="24"/>
          <w:szCs w:val="24"/>
        </w:rPr>
        <w:t>hangi önlemler alınmalıdır?</w:t>
      </w:r>
    </w:p>
    <w:p w:rsidR="00097DC3" w:rsidRPr="00097DC3" w:rsidRDefault="00097DC3" w:rsidP="00097D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74BD4" w:rsidRDefault="00C74BD4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DC3">
        <w:rPr>
          <w:rFonts w:ascii="Times New Roman" w:hAnsi="Times New Roman" w:cs="Times New Roman"/>
          <w:sz w:val="24"/>
          <w:szCs w:val="24"/>
        </w:rPr>
        <w:t>Miksödem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komasının belirtileri nelerdir?</w:t>
      </w:r>
    </w:p>
    <w:p w:rsidR="00097DC3" w:rsidRPr="00097DC3" w:rsidRDefault="00097DC3" w:rsidP="00097D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97DC3" w:rsidRPr="00097DC3" w:rsidRDefault="00097DC3" w:rsidP="0009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D4" w:rsidRPr="00097DC3" w:rsidRDefault="00C74BD4" w:rsidP="00097DC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3">
        <w:rPr>
          <w:rFonts w:ascii="Times New Roman" w:hAnsi="Times New Roman" w:cs="Times New Roman"/>
          <w:sz w:val="24"/>
          <w:szCs w:val="24"/>
        </w:rPr>
        <w:t xml:space="preserve">36 yaşında kadın hasta bilinci kapalı bir durumda acil servise getirilmiştir. 10 yıldır Tip 1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Diyabetes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Mellitusu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olduğu hastanın çantasındaki karttan anlaşılmış ve yapılan değerlendirmede diyabetik </w:t>
      </w:r>
      <w:proofErr w:type="spellStart"/>
      <w:r w:rsidRPr="00097DC3">
        <w:rPr>
          <w:rFonts w:ascii="Times New Roman" w:hAnsi="Times New Roman" w:cs="Times New Roman"/>
          <w:sz w:val="24"/>
          <w:szCs w:val="24"/>
        </w:rPr>
        <w:t>ketoasidoz</w:t>
      </w:r>
      <w:proofErr w:type="spellEnd"/>
      <w:r w:rsidRPr="00097DC3">
        <w:rPr>
          <w:rFonts w:ascii="Times New Roman" w:hAnsi="Times New Roman" w:cs="Times New Roman"/>
          <w:sz w:val="24"/>
          <w:szCs w:val="24"/>
        </w:rPr>
        <w:t xml:space="preserve"> tanısı almıştır. Bu durumda </w:t>
      </w:r>
      <w:r w:rsidRPr="00097DC3">
        <w:rPr>
          <w:rFonts w:ascii="Times New Roman" w:hAnsi="Times New Roman" w:cs="Times New Roman"/>
          <w:b/>
          <w:sz w:val="24"/>
          <w:szCs w:val="24"/>
        </w:rPr>
        <w:t xml:space="preserve">öncelikle </w:t>
      </w:r>
      <w:r w:rsidRPr="00097DC3">
        <w:rPr>
          <w:rFonts w:ascii="Times New Roman" w:hAnsi="Times New Roman" w:cs="Times New Roman"/>
          <w:sz w:val="24"/>
          <w:szCs w:val="24"/>
        </w:rPr>
        <w:t>ne yaparsınız?</w:t>
      </w: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7F04" w:rsidRPr="0009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5A2B"/>
    <w:multiLevelType w:val="hybridMultilevel"/>
    <w:tmpl w:val="530C7FD0"/>
    <w:lvl w:ilvl="0" w:tplc="AB88F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4E73"/>
    <w:multiLevelType w:val="hybridMultilevel"/>
    <w:tmpl w:val="B8007DFE"/>
    <w:lvl w:ilvl="0" w:tplc="0D748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01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23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AC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40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6F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A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A4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A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434ED"/>
    <w:multiLevelType w:val="hybridMultilevel"/>
    <w:tmpl w:val="47F27FEE"/>
    <w:lvl w:ilvl="0" w:tplc="768C4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22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A5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2B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07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C4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E8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29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CC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0A2208"/>
    <w:multiLevelType w:val="hybridMultilevel"/>
    <w:tmpl w:val="97B4774A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24B4"/>
    <w:multiLevelType w:val="hybridMultilevel"/>
    <w:tmpl w:val="70063946"/>
    <w:lvl w:ilvl="0" w:tplc="A940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C8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4B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69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4C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EF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C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6D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A8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A52D70"/>
    <w:multiLevelType w:val="hybridMultilevel"/>
    <w:tmpl w:val="D1149D8E"/>
    <w:lvl w:ilvl="0" w:tplc="F0A44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4B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22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A0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7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C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E5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EA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4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121D1C"/>
    <w:multiLevelType w:val="hybridMultilevel"/>
    <w:tmpl w:val="EA82068A"/>
    <w:lvl w:ilvl="0" w:tplc="338AB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E2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0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AF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29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A8F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C9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A8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A0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B308EE"/>
    <w:multiLevelType w:val="hybridMultilevel"/>
    <w:tmpl w:val="6F743CFA"/>
    <w:lvl w:ilvl="0" w:tplc="99409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241A5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EE8E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0608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F4AFB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8764D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C46EB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3D4D2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AEC79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637DE5"/>
    <w:multiLevelType w:val="hybridMultilevel"/>
    <w:tmpl w:val="39FA98CC"/>
    <w:lvl w:ilvl="0" w:tplc="7506CAD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4E4C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C475E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6FAC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960C48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CE25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60DB6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C955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4ED80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C1686"/>
    <w:multiLevelType w:val="hybridMultilevel"/>
    <w:tmpl w:val="70724D64"/>
    <w:lvl w:ilvl="0" w:tplc="64C8A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AD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0D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CA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E5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E4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8B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28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1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04"/>
    <w:rsid w:val="00097DC3"/>
    <w:rsid w:val="00917F04"/>
    <w:rsid w:val="00C74BD4"/>
    <w:rsid w:val="00F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AE3E-C9EA-4B02-9213-D3AF906A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7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5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2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8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6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6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5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5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3</cp:revision>
  <dcterms:created xsi:type="dcterms:W3CDTF">2019-09-10T07:35:00Z</dcterms:created>
  <dcterms:modified xsi:type="dcterms:W3CDTF">2019-09-10T07:46:00Z</dcterms:modified>
</cp:coreProperties>
</file>