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D2B" w:rsidRDefault="00DC33E4" w:rsidP="00FE5078">
      <w:pPr>
        <w:pStyle w:val="GvdeMetni"/>
        <w:spacing w:before="80"/>
        <w:ind w:left="284"/>
        <w:jc w:val="center"/>
      </w:pPr>
      <w:r>
        <w:t>ANKARA ÜNİVERSİTESİ HEMŞİRELİK FAKÜLTESİ</w:t>
      </w:r>
      <w:r w:rsidR="00FE5078">
        <w:t xml:space="preserve"> EBELİK BÖLÜMÜ</w:t>
      </w:r>
    </w:p>
    <w:p w:rsidR="007E6D2B" w:rsidRDefault="00D200D6" w:rsidP="00FE5078">
      <w:pPr>
        <w:pStyle w:val="GvdeMetni"/>
        <w:tabs>
          <w:tab w:val="left" w:pos="9923"/>
        </w:tabs>
        <w:spacing w:before="126" w:line="360" w:lineRule="auto"/>
        <w:ind w:left="284" w:right="140"/>
        <w:jc w:val="center"/>
      </w:pPr>
      <w:r w:rsidRPr="00D200D6">
        <w:t xml:space="preserve">EBE443 Ebelikte </w:t>
      </w:r>
      <w:proofErr w:type="spellStart"/>
      <w:r w:rsidRPr="00D200D6">
        <w:t>İntegratif</w:t>
      </w:r>
      <w:proofErr w:type="spellEnd"/>
      <w:r w:rsidRPr="00D200D6">
        <w:t xml:space="preserve"> </w:t>
      </w:r>
      <w:proofErr w:type="spellStart"/>
      <w:r w:rsidRPr="00D200D6">
        <w:t>Uygulamalar</w:t>
      </w:r>
      <w:r w:rsidR="00DC33E4">
        <w:t>DERSİ</w:t>
      </w:r>
      <w:proofErr w:type="spellEnd"/>
      <w:r w:rsidR="00DC33E4">
        <w:t xml:space="preserve"> HAFTALIK DERS PROGRAMI 20</w:t>
      </w:r>
      <w:r>
        <w:t>21</w:t>
      </w:r>
      <w:r w:rsidR="00DC33E4">
        <w:t xml:space="preserve"> GÜZ</w:t>
      </w: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3"/>
        <w:gridCol w:w="1226"/>
        <w:gridCol w:w="991"/>
        <w:gridCol w:w="1147"/>
        <w:gridCol w:w="850"/>
        <w:gridCol w:w="852"/>
        <w:gridCol w:w="1033"/>
        <w:gridCol w:w="872"/>
        <w:gridCol w:w="932"/>
      </w:tblGrid>
      <w:tr w:rsidR="007E6D2B" w:rsidTr="001B4B5E">
        <w:trPr>
          <w:trHeight w:val="505"/>
        </w:trPr>
        <w:tc>
          <w:tcPr>
            <w:tcW w:w="2073" w:type="dxa"/>
            <w:shd w:val="clear" w:color="auto" w:fill="F4AF83"/>
          </w:tcPr>
          <w:p w:rsidR="007E6D2B" w:rsidRDefault="00DC33E4">
            <w:pPr>
              <w:pStyle w:val="TableParagraph"/>
              <w:spacing w:before="1"/>
              <w:ind w:left="521"/>
              <w:rPr>
                <w:b/>
              </w:rPr>
            </w:pPr>
            <w:r>
              <w:rPr>
                <w:b/>
              </w:rPr>
              <w:t>Dersin Kodu</w:t>
            </w:r>
          </w:p>
        </w:tc>
        <w:tc>
          <w:tcPr>
            <w:tcW w:w="1226" w:type="dxa"/>
            <w:shd w:val="clear" w:color="auto" w:fill="F4AF83"/>
          </w:tcPr>
          <w:p w:rsidR="007E6D2B" w:rsidRDefault="00DC33E4">
            <w:pPr>
              <w:pStyle w:val="TableParagraph"/>
              <w:spacing w:before="4" w:line="252" w:lineRule="exact"/>
              <w:ind w:left="395" w:right="186" w:hanging="99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991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24" w:right="1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Yarıyılı</w:t>
            </w:r>
          </w:p>
        </w:tc>
        <w:tc>
          <w:tcPr>
            <w:tcW w:w="1147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402" w:right="244" w:hanging="39"/>
              <w:rPr>
                <w:b/>
                <w:sz w:val="18"/>
              </w:rPr>
            </w:pPr>
            <w:r>
              <w:rPr>
                <w:b/>
                <w:sz w:val="18"/>
              </w:rPr>
              <w:t>Dersin türü</w:t>
            </w:r>
          </w:p>
        </w:tc>
        <w:tc>
          <w:tcPr>
            <w:tcW w:w="850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68" w:right="90" w:hanging="58"/>
              <w:rPr>
                <w:b/>
                <w:sz w:val="18"/>
              </w:rPr>
            </w:pPr>
            <w:r>
              <w:rPr>
                <w:b/>
                <w:sz w:val="18"/>
              </w:rPr>
              <w:t>Teorik saat</w:t>
            </w:r>
          </w:p>
        </w:tc>
        <w:tc>
          <w:tcPr>
            <w:tcW w:w="852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70" w:right="178" w:firstLine="1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Uyg</w:t>
            </w:r>
            <w:proofErr w:type="spellEnd"/>
            <w:r>
              <w:rPr>
                <w:b/>
                <w:sz w:val="18"/>
              </w:rPr>
              <w:t>. saat</w:t>
            </w:r>
          </w:p>
        </w:tc>
        <w:tc>
          <w:tcPr>
            <w:tcW w:w="1033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359" w:right="142" w:hanging="99"/>
              <w:rPr>
                <w:b/>
                <w:sz w:val="18"/>
              </w:rPr>
            </w:pPr>
            <w:r>
              <w:rPr>
                <w:b/>
                <w:sz w:val="18"/>
              </w:rPr>
              <w:t>Toplam saat</w:t>
            </w:r>
          </w:p>
        </w:tc>
        <w:tc>
          <w:tcPr>
            <w:tcW w:w="872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32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Kredi</w:t>
            </w:r>
          </w:p>
        </w:tc>
        <w:tc>
          <w:tcPr>
            <w:tcW w:w="932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45" w:right="1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AKTS</w:t>
            </w:r>
          </w:p>
        </w:tc>
      </w:tr>
      <w:tr w:rsidR="007E6D2B" w:rsidTr="001B4B5E">
        <w:trPr>
          <w:trHeight w:val="1010"/>
        </w:trPr>
        <w:tc>
          <w:tcPr>
            <w:tcW w:w="2073" w:type="dxa"/>
          </w:tcPr>
          <w:p w:rsidR="007E6D2B" w:rsidRDefault="00D200D6">
            <w:pPr>
              <w:pStyle w:val="TableParagraph"/>
              <w:spacing w:line="245" w:lineRule="exact"/>
              <w:ind w:left="725"/>
            </w:pPr>
            <w:r w:rsidRPr="00D200D6">
              <w:t xml:space="preserve">EBE443 </w:t>
            </w:r>
          </w:p>
        </w:tc>
        <w:tc>
          <w:tcPr>
            <w:tcW w:w="1226" w:type="dxa"/>
          </w:tcPr>
          <w:p w:rsidR="007E6D2B" w:rsidRDefault="00D200D6">
            <w:pPr>
              <w:pStyle w:val="TableParagraph"/>
              <w:spacing w:line="238" w:lineRule="exact"/>
              <w:ind w:left="148"/>
            </w:pPr>
            <w:r w:rsidRPr="00D200D6">
              <w:t xml:space="preserve">Ebelikte </w:t>
            </w:r>
            <w:proofErr w:type="spellStart"/>
            <w:r w:rsidRPr="00D200D6">
              <w:t>İntegratif</w:t>
            </w:r>
            <w:proofErr w:type="spellEnd"/>
            <w:r w:rsidRPr="00D200D6">
              <w:t xml:space="preserve"> Uygulamalar</w:t>
            </w:r>
          </w:p>
        </w:tc>
        <w:tc>
          <w:tcPr>
            <w:tcW w:w="991" w:type="dxa"/>
          </w:tcPr>
          <w:p w:rsidR="007E6D2B" w:rsidRDefault="00D200D6">
            <w:pPr>
              <w:pStyle w:val="TableParagraph"/>
              <w:spacing w:line="245" w:lineRule="exact"/>
              <w:ind w:left="97"/>
              <w:jc w:val="center"/>
            </w:pPr>
            <w:r>
              <w:t>7</w:t>
            </w:r>
          </w:p>
        </w:tc>
        <w:tc>
          <w:tcPr>
            <w:tcW w:w="1147" w:type="dxa"/>
          </w:tcPr>
          <w:p w:rsidR="007E6D2B" w:rsidRDefault="00132A29">
            <w:pPr>
              <w:pStyle w:val="TableParagraph"/>
              <w:spacing w:line="245" w:lineRule="exact"/>
              <w:ind w:left="263"/>
            </w:pPr>
            <w:r>
              <w:t>Seçmeli</w:t>
            </w:r>
          </w:p>
        </w:tc>
        <w:tc>
          <w:tcPr>
            <w:tcW w:w="850" w:type="dxa"/>
          </w:tcPr>
          <w:p w:rsidR="007E6D2B" w:rsidRDefault="00DC33E4">
            <w:pPr>
              <w:pStyle w:val="TableParagraph"/>
              <w:spacing w:line="245" w:lineRule="exact"/>
              <w:ind w:left="101"/>
              <w:jc w:val="center"/>
            </w:pPr>
            <w:r>
              <w:t>2</w:t>
            </w:r>
          </w:p>
        </w:tc>
        <w:tc>
          <w:tcPr>
            <w:tcW w:w="852" w:type="dxa"/>
          </w:tcPr>
          <w:p w:rsidR="007E6D2B" w:rsidRDefault="0035053B">
            <w:pPr>
              <w:pStyle w:val="TableParagraph"/>
              <w:spacing w:line="245" w:lineRule="exact"/>
              <w:ind w:left="98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7E6D2B" w:rsidRDefault="0035053B">
            <w:pPr>
              <w:pStyle w:val="TableParagraph"/>
              <w:spacing w:line="245" w:lineRule="exact"/>
              <w:ind w:left="99"/>
              <w:jc w:val="center"/>
            </w:pPr>
            <w:r>
              <w:t>2</w:t>
            </w:r>
          </w:p>
        </w:tc>
        <w:tc>
          <w:tcPr>
            <w:tcW w:w="872" w:type="dxa"/>
          </w:tcPr>
          <w:p w:rsidR="007E6D2B" w:rsidRDefault="0035053B">
            <w:pPr>
              <w:pStyle w:val="TableParagraph"/>
              <w:spacing w:line="245" w:lineRule="exact"/>
              <w:ind w:left="96"/>
              <w:jc w:val="center"/>
            </w:pPr>
            <w:r>
              <w:t>2</w:t>
            </w:r>
          </w:p>
        </w:tc>
        <w:tc>
          <w:tcPr>
            <w:tcW w:w="932" w:type="dxa"/>
          </w:tcPr>
          <w:p w:rsidR="007E6D2B" w:rsidRDefault="00132A29">
            <w:pPr>
              <w:pStyle w:val="TableParagraph"/>
              <w:spacing w:line="245" w:lineRule="exact"/>
              <w:ind w:left="97"/>
              <w:jc w:val="center"/>
            </w:pPr>
            <w:r>
              <w:t>2</w:t>
            </w:r>
          </w:p>
        </w:tc>
      </w:tr>
      <w:tr w:rsidR="007E6D2B" w:rsidTr="001B4B5E">
        <w:trPr>
          <w:trHeight w:val="505"/>
        </w:trPr>
        <w:tc>
          <w:tcPr>
            <w:tcW w:w="2073" w:type="dxa"/>
            <w:shd w:val="clear" w:color="auto" w:fill="FAE3D4"/>
          </w:tcPr>
          <w:p w:rsidR="007E6D2B" w:rsidRDefault="00DC33E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Dersin Amacı</w:t>
            </w:r>
          </w:p>
        </w:tc>
        <w:tc>
          <w:tcPr>
            <w:tcW w:w="7903" w:type="dxa"/>
            <w:gridSpan w:val="8"/>
            <w:shd w:val="clear" w:color="auto" w:fill="FAE3D4"/>
          </w:tcPr>
          <w:p w:rsidR="007E6D2B" w:rsidRDefault="00B2617B">
            <w:pPr>
              <w:pStyle w:val="TableParagraph"/>
              <w:spacing w:before="1" w:line="238" w:lineRule="exact"/>
            </w:pPr>
            <w:r w:rsidRPr="00B2617B">
              <w:t>Alternatif doğum yöntemleri, olumlu ve olumsuz etkileri, doğumda kullanılan pozisyonlar konularında bilgi sahibi olmasını sağlamaktır.</w:t>
            </w:r>
          </w:p>
        </w:tc>
      </w:tr>
      <w:tr w:rsidR="007E6D2B" w:rsidTr="001B4B5E">
        <w:trPr>
          <w:trHeight w:val="1012"/>
        </w:trPr>
        <w:tc>
          <w:tcPr>
            <w:tcW w:w="2073" w:type="dxa"/>
          </w:tcPr>
          <w:p w:rsidR="007E6D2B" w:rsidRDefault="00DC33E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Dersin Hedefleri</w:t>
            </w:r>
          </w:p>
        </w:tc>
        <w:tc>
          <w:tcPr>
            <w:tcW w:w="7903" w:type="dxa"/>
            <w:gridSpan w:val="8"/>
          </w:tcPr>
          <w:p w:rsidR="007E6D2B" w:rsidRDefault="00DC33E4">
            <w:pPr>
              <w:pStyle w:val="TableParagraph"/>
              <w:spacing w:line="242" w:lineRule="auto"/>
            </w:pPr>
            <w:r>
              <w:rPr>
                <w:spacing w:val="-56"/>
                <w:u w:val="single"/>
              </w:rPr>
              <w:t xml:space="preserve"> </w:t>
            </w:r>
            <w:r>
              <w:rPr>
                <w:u w:val="single"/>
              </w:rPr>
              <w:t>Bilgi Düzeyinde:</w:t>
            </w:r>
            <w:r>
              <w:t xml:space="preserve"> Öğrenciye </w:t>
            </w:r>
            <w:r w:rsidR="00B2617B">
              <w:t>doğumda alternatif yöntemler hakkında</w:t>
            </w:r>
            <w:r w:rsidR="00BE7E22">
              <w:t xml:space="preserve"> </w:t>
            </w:r>
            <w:r>
              <w:t>bilgi vermek</w:t>
            </w:r>
          </w:p>
          <w:p w:rsidR="007E6D2B" w:rsidRDefault="00DC33E4">
            <w:pPr>
              <w:pStyle w:val="TableParagraph"/>
              <w:spacing w:line="248" w:lineRule="exact"/>
            </w:pPr>
            <w:r>
              <w:rPr>
                <w:u w:val="single"/>
              </w:rPr>
              <w:t>Beceri Düzeyinde:</w:t>
            </w:r>
            <w:r>
              <w:t xml:space="preserve"> Öğrenciye </w:t>
            </w:r>
            <w:r w:rsidR="00B2617B">
              <w:t xml:space="preserve">doğumda alternatif yöntemler hakkında </w:t>
            </w:r>
            <w:proofErr w:type="spellStart"/>
            <w:r>
              <w:t>hakkında</w:t>
            </w:r>
            <w:proofErr w:type="spellEnd"/>
          </w:p>
          <w:p w:rsidR="007E6D2B" w:rsidRDefault="00DC33E4">
            <w:pPr>
              <w:pStyle w:val="TableParagraph"/>
              <w:spacing w:line="240" w:lineRule="exact"/>
            </w:pPr>
            <w:proofErr w:type="gramStart"/>
            <w:r>
              <w:t>beceri</w:t>
            </w:r>
            <w:proofErr w:type="gramEnd"/>
            <w:r>
              <w:t xml:space="preserve"> kazandırmak</w:t>
            </w:r>
          </w:p>
        </w:tc>
      </w:tr>
      <w:tr w:rsidR="007E6D2B" w:rsidTr="001B4B5E">
        <w:trPr>
          <w:trHeight w:val="1771"/>
        </w:trPr>
        <w:tc>
          <w:tcPr>
            <w:tcW w:w="2073" w:type="dxa"/>
            <w:shd w:val="clear" w:color="auto" w:fill="FAE3D4"/>
          </w:tcPr>
          <w:p w:rsidR="007E6D2B" w:rsidRDefault="00DC33E4">
            <w:pPr>
              <w:pStyle w:val="TableParagraph"/>
              <w:ind w:left="105" w:right="470"/>
              <w:rPr>
                <w:b/>
              </w:rPr>
            </w:pPr>
            <w:r>
              <w:rPr>
                <w:b/>
              </w:rPr>
              <w:t>Dersin Öğrenme Çıktıları</w:t>
            </w:r>
          </w:p>
        </w:tc>
        <w:tc>
          <w:tcPr>
            <w:tcW w:w="7903" w:type="dxa"/>
            <w:gridSpan w:val="8"/>
            <w:shd w:val="clear" w:color="auto" w:fill="FAE3D4"/>
          </w:tcPr>
          <w:p w:rsidR="006240EE" w:rsidRDefault="006240EE" w:rsidP="006240EE">
            <w:pPr>
              <w:pStyle w:val="TableParagraph"/>
              <w:tabs>
                <w:tab w:val="left" w:pos="425"/>
              </w:tabs>
              <w:spacing w:line="246" w:lineRule="exact"/>
              <w:ind w:left="64"/>
            </w:pPr>
            <w:r>
              <w:t>1) Normal doğum eyleminde ebenin rolünü ve önemini açıklar.</w:t>
            </w:r>
          </w:p>
          <w:p w:rsidR="006240EE" w:rsidRDefault="006240EE" w:rsidP="006240EE">
            <w:pPr>
              <w:pStyle w:val="TableParagraph"/>
              <w:tabs>
                <w:tab w:val="left" w:pos="425"/>
              </w:tabs>
              <w:spacing w:line="246" w:lineRule="exact"/>
              <w:ind w:left="64"/>
            </w:pPr>
            <w:r>
              <w:t>2) Doğum eyleminde Ebelik uygulamalarını çevreleyen etik sorunları açıklar.</w:t>
            </w:r>
          </w:p>
          <w:p w:rsidR="006240EE" w:rsidRDefault="006240EE" w:rsidP="006240EE">
            <w:pPr>
              <w:pStyle w:val="TableParagraph"/>
              <w:tabs>
                <w:tab w:val="left" w:pos="425"/>
              </w:tabs>
              <w:spacing w:line="246" w:lineRule="exact"/>
              <w:ind w:left="64"/>
            </w:pPr>
            <w:r>
              <w:t>3) Normal doğuma ilişkin gerekli bilgileri sıralar.</w:t>
            </w:r>
          </w:p>
          <w:p w:rsidR="006240EE" w:rsidRDefault="006240EE" w:rsidP="006240EE">
            <w:pPr>
              <w:pStyle w:val="TableParagraph"/>
              <w:tabs>
                <w:tab w:val="left" w:pos="425"/>
              </w:tabs>
              <w:spacing w:line="246" w:lineRule="exact"/>
              <w:ind w:left="64"/>
            </w:pPr>
            <w:r>
              <w:t>4) Normal doğum eyleminde rol oynayan faktörleri, doğum fizyolojisini ve doğum evrelerini açıklar.</w:t>
            </w:r>
          </w:p>
          <w:p w:rsidR="006240EE" w:rsidRDefault="006240EE" w:rsidP="006240EE">
            <w:pPr>
              <w:pStyle w:val="TableParagraph"/>
              <w:tabs>
                <w:tab w:val="left" w:pos="425"/>
              </w:tabs>
              <w:spacing w:line="246" w:lineRule="exact"/>
              <w:ind w:left="64"/>
            </w:pPr>
            <w:r>
              <w:t>5) Eylemde ağrı ile ilgili gerekli bilgileri öğrenerek ve gebenin ağrı ile baş etmesine yardım edebilmenin önemini açıklar.</w:t>
            </w:r>
          </w:p>
          <w:p w:rsidR="006240EE" w:rsidRDefault="006240EE" w:rsidP="006240EE">
            <w:pPr>
              <w:pStyle w:val="TableParagraph"/>
              <w:tabs>
                <w:tab w:val="left" w:pos="425"/>
              </w:tabs>
              <w:spacing w:line="246" w:lineRule="exact"/>
              <w:ind w:left="64"/>
            </w:pPr>
            <w:r>
              <w:t>6) Doğum eyleminde risk faktörlerini açıklar.</w:t>
            </w:r>
          </w:p>
          <w:p w:rsidR="006240EE" w:rsidRDefault="006240EE" w:rsidP="006240EE">
            <w:pPr>
              <w:pStyle w:val="TableParagraph"/>
              <w:tabs>
                <w:tab w:val="left" w:pos="425"/>
              </w:tabs>
              <w:spacing w:line="246" w:lineRule="exact"/>
              <w:ind w:left="64"/>
            </w:pPr>
            <w:r>
              <w:t>7) Alternatif doğum yöntemlerinin avantaj ve dezavantajlarını açıklar.</w:t>
            </w:r>
          </w:p>
          <w:p w:rsidR="007E6D2B" w:rsidRDefault="006240EE" w:rsidP="006240EE">
            <w:pPr>
              <w:pStyle w:val="TableParagraph"/>
              <w:tabs>
                <w:tab w:val="left" w:pos="425"/>
              </w:tabs>
              <w:spacing w:before="2" w:line="238" w:lineRule="exact"/>
              <w:ind w:left="64"/>
            </w:pPr>
            <w:r>
              <w:t>8) Alternatif doğum yöntemleri ve pozisyonlarını kullanarak normal doğum yaptırabilmeyi açıklar.</w:t>
            </w:r>
          </w:p>
        </w:tc>
      </w:tr>
      <w:tr w:rsidR="007E6D2B" w:rsidTr="001B4B5E">
        <w:trPr>
          <w:trHeight w:val="505"/>
        </w:trPr>
        <w:tc>
          <w:tcPr>
            <w:tcW w:w="2073" w:type="dxa"/>
          </w:tcPr>
          <w:p w:rsidR="007E6D2B" w:rsidRDefault="00DC33E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Dersin</w:t>
            </w:r>
          </w:p>
          <w:p w:rsidR="007E6D2B" w:rsidRDefault="00DC33E4">
            <w:pPr>
              <w:pStyle w:val="TableParagraph"/>
              <w:spacing w:line="235" w:lineRule="exact"/>
              <w:ind w:left="105"/>
              <w:rPr>
                <w:b/>
              </w:rPr>
            </w:pPr>
            <w:r>
              <w:rPr>
                <w:b/>
              </w:rPr>
              <w:t>Değerlendirilmesi</w:t>
            </w:r>
          </w:p>
        </w:tc>
        <w:tc>
          <w:tcPr>
            <w:tcW w:w="7903" w:type="dxa"/>
            <w:gridSpan w:val="8"/>
          </w:tcPr>
          <w:p w:rsidR="007E6D2B" w:rsidRDefault="00DC33E4">
            <w:pPr>
              <w:pStyle w:val="TableParagraph"/>
              <w:spacing w:line="246" w:lineRule="exact"/>
            </w:pPr>
            <w:r>
              <w:t>Ders ara sınav ve final sınavı ile değerlendirilir. Ders başarı notu ara sınav notunun</w:t>
            </w:r>
          </w:p>
          <w:p w:rsidR="007E6D2B" w:rsidRDefault="00DC33E4">
            <w:pPr>
              <w:pStyle w:val="TableParagraph"/>
              <w:spacing w:line="240" w:lineRule="exact"/>
            </w:pPr>
            <w:r>
              <w:t>%30’u ve final sınav notunun %80’inin toplanması ile elde edilir.</w:t>
            </w:r>
          </w:p>
        </w:tc>
      </w:tr>
      <w:tr w:rsidR="007E6D2B" w:rsidTr="001B4B5E">
        <w:trPr>
          <w:trHeight w:val="251"/>
        </w:trPr>
        <w:tc>
          <w:tcPr>
            <w:tcW w:w="2073" w:type="dxa"/>
            <w:shd w:val="clear" w:color="auto" w:fill="FAE3D4"/>
          </w:tcPr>
          <w:p w:rsidR="007E6D2B" w:rsidRDefault="00DC33E4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Dersin Yürütücüleri</w:t>
            </w:r>
          </w:p>
        </w:tc>
        <w:tc>
          <w:tcPr>
            <w:tcW w:w="7903" w:type="dxa"/>
            <w:gridSpan w:val="8"/>
            <w:shd w:val="clear" w:color="auto" w:fill="FAE3D4"/>
          </w:tcPr>
          <w:p w:rsidR="007E6D2B" w:rsidRDefault="00CA7652">
            <w:pPr>
              <w:pStyle w:val="TableParagraph"/>
              <w:spacing w:line="232" w:lineRule="exact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r w:rsidR="00D200D6">
              <w:t xml:space="preserve">Dr. </w:t>
            </w:r>
            <w:bookmarkStart w:id="0" w:name="_GoBack"/>
            <w:bookmarkEnd w:id="0"/>
            <w:r>
              <w:t>Menekşe Nazlı Aker</w:t>
            </w:r>
          </w:p>
        </w:tc>
      </w:tr>
      <w:tr w:rsidR="007E6D2B" w:rsidTr="001B4B5E">
        <w:trPr>
          <w:trHeight w:val="2812"/>
        </w:trPr>
        <w:tc>
          <w:tcPr>
            <w:tcW w:w="2073" w:type="dxa"/>
            <w:shd w:val="clear" w:color="auto" w:fill="FAE3D4"/>
          </w:tcPr>
          <w:p w:rsidR="007E6D2B" w:rsidRDefault="00DC33E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Önerilen Kaynaklar</w:t>
            </w:r>
          </w:p>
        </w:tc>
        <w:tc>
          <w:tcPr>
            <w:tcW w:w="7903" w:type="dxa"/>
            <w:gridSpan w:val="8"/>
            <w:shd w:val="clear" w:color="auto" w:fill="FAE3D4"/>
          </w:tcPr>
          <w:p w:rsidR="006240EE" w:rsidRPr="006240EE" w:rsidRDefault="006240EE" w:rsidP="006240EE">
            <w:pPr>
              <w:pStyle w:val="ListeParagraf"/>
              <w:numPr>
                <w:ilvl w:val="0"/>
                <w:numId w:val="3"/>
              </w:numPr>
              <w:rPr>
                <w:rFonts w:eastAsia="Calibri"/>
                <w:lang w:eastAsia="en-US"/>
              </w:rPr>
            </w:pPr>
            <w:r w:rsidRPr="006240EE">
              <w:rPr>
                <w:rFonts w:eastAsia="Calibri"/>
                <w:lang w:eastAsia="en-US"/>
              </w:rPr>
              <w:t>Kömürcü, N. (2008</w:t>
            </w:r>
            <w:proofErr w:type="gramStart"/>
            <w:r w:rsidRPr="006240EE">
              <w:rPr>
                <w:rFonts w:eastAsia="Calibri"/>
                <w:lang w:eastAsia="en-US"/>
              </w:rPr>
              <w:t>).Doğum</w:t>
            </w:r>
            <w:proofErr w:type="gramEnd"/>
            <w:r w:rsidRPr="006240EE">
              <w:rPr>
                <w:rFonts w:eastAsia="Calibri"/>
                <w:lang w:eastAsia="en-US"/>
              </w:rPr>
              <w:t xml:space="preserve"> Ağrısı </w:t>
            </w:r>
            <w:proofErr w:type="spellStart"/>
            <w:r w:rsidRPr="006240EE">
              <w:rPr>
                <w:rFonts w:eastAsia="Calibri"/>
                <w:lang w:eastAsia="en-US"/>
              </w:rPr>
              <w:t>Yönetimi.Bedray</w:t>
            </w:r>
            <w:proofErr w:type="spellEnd"/>
            <w:r w:rsidRPr="006240EE">
              <w:rPr>
                <w:rFonts w:eastAsia="Calibri"/>
                <w:lang w:eastAsia="en-US"/>
              </w:rPr>
              <w:t xml:space="preserve"> Yayıncılık</w:t>
            </w:r>
          </w:p>
          <w:p w:rsidR="006240EE" w:rsidRPr="006240EE" w:rsidRDefault="006240EE" w:rsidP="006240EE">
            <w:pPr>
              <w:pStyle w:val="ListeParagraf"/>
              <w:numPr>
                <w:ilvl w:val="0"/>
                <w:numId w:val="3"/>
              </w:numPr>
              <w:rPr>
                <w:rFonts w:eastAsia="Calibri"/>
                <w:lang w:eastAsia="en-US"/>
              </w:rPr>
            </w:pPr>
            <w:proofErr w:type="gramStart"/>
            <w:r w:rsidRPr="006240EE">
              <w:rPr>
                <w:rFonts w:eastAsia="Calibri"/>
                <w:lang w:eastAsia="en-US"/>
              </w:rPr>
              <w:t>Lo</w:t>
            </w:r>
            <w:r>
              <w:rPr>
                <w:rFonts w:eastAsia="Calibri"/>
                <w:lang w:eastAsia="en-US"/>
              </w:rPr>
              <w:t>w</w:t>
            </w:r>
            <w:r w:rsidRPr="006240EE">
              <w:rPr>
                <w:rFonts w:eastAsia="Calibri"/>
                <w:lang w:eastAsia="en-US"/>
              </w:rPr>
              <w:t>dermilk,D.</w:t>
            </w:r>
            <w:proofErr w:type="gramEnd"/>
            <w:r w:rsidRPr="006240EE">
              <w:rPr>
                <w:rFonts w:eastAsia="Calibri"/>
                <w:lang w:eastAsia="en-US"/>
              </w:rPr>
              <w:t>,Perry,S.,</w:t>
            </w:r>
            <w:proofErr w:type="spellStart"/>
            <w:r w:rsidRPr="006240EE">
              <w:rPr>
                <w:rFonts w:eastAsia="Calibri"/>
                <w:lang w:eastAsia="en-US"/>
              </w:rPr>
              <w:t>Maternity</w:t>
            </w:r>
            <w:proofErr w:type="spellEnd"/>
            <w:r w:rsidRPr="006240EE">
              <w:rPr>
                <w:rFonts w:eastAsia="Calibri"/>
                <w:lang w:eastAsia="en-US"/>
              </w:rPr>
              <w:t xml:space="preserve"> &amp; </w:t>
            </w:r>
            <w:proofErr w:type="spellStart"/>
            <w:r w:rsidRPr="006240EE">
              <w:rPr>
                <w:rFonts w:eastAsia="Calibri"/>
                <w:lang w:eastAsia="en-US"/>
              </w:rPr>
              <w:t>Women’s</w:t>
            </w:r>
            <w:proofErr w:type="spellEnd"/>
            <w:r w:rsidRPr="006240E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6240EE">
              <w:rPr>
                <w:rFonts w:eastAsia="Calibri"/>
                <w:lang w:eastAsia="en-US"/>
              </w:rPr>
              <w:t>Health</w:t>
            </w:r>
            <w:proofErr w:type="spellEnd"/>
            <w:r w:rsidRPr="006240E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6240EE">
              <w:rPr>
                <w:rFonts w:eastAsia="Calibri"/>
                <w:lang w:eastAsia="en-US"/>
              </w:rPr>
              <w:t>Care,Mosby</w:t>
            </w:r>
            <w:proofErr w:type="spellEnd"/>
            <w:r w:rsidRPr="006240E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6240EE">
              <w:rPr>
                <w:rFonts w:eastAsia="Calibri"/>
                <w:lang w:eastAsia="en-US"/>
              </w:rPr>
              <w:t>Company,Eighth</w:t>
            </w:r>
            <w:proofErr w:type="spellEnd"/>
            <w:r w:rsidRPr="006240E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6240EE">
              <w:rPr>
                <w:rFonts w:eastAsia="Calibri"/>
                <w:lang w:eastAsia="en-US"/>
              </w:rPr>
              <w:t>Editiion,Printed</w:t>
            </w:r>
            <w:proofErr w:type="spellEnd"/>
            <w:r w:rsidRPr="006240EE">
              <w:rPr>
                <w:rFonts w:eastAsia="Calibri"/>
                <w:lang w:eastAsia="en-US"/>
              </w:rPr>
              <w:t xml:space="preserve"> in </w:t>
            </w:r>
            <w:proofErr w:type="spellStart"/>
            <w:r w:rsidRPr="006240EE">
              <w:rPr>
                <w:rFonts w:eastAsia="Calibri"/>
                <w:lang w:eastAsia="en-US"/>
              </w:rPr>
              <w:t>the</w:t>
            </w:r>
            <w:proofErr w:type="spellEnd"/>
            <w:r w:rsidRPr="006240EE">
              <w:rPr>
                <w:rFonts w:eastAsia="Calibri"/>
                <w:lang w:eastAsia="en-US"/>
              </w:rPr>
              <w:t xml:space="preserve"> United </w:t>
            </w:r>
            <w:proofErr w:type="spellStart"/>
            <w:r w:rsidRPr="006240EE">
              <w:rPr>
                <w:rFonts w:eastAsia="Calibri"/>
                <w:lang w:eastAsia="en-US"/>
              </w:rPr>
              <w:t>States</w:t>
            </w:r>
            <w:proofErr w:type="spellEnd"/>
            <w:r w:rsidRPr="006240EE">
              <w:rPr>
                <w:rFonts w:eastAsia="Calibri"/>
                <w:lang w:eastAsia="en-US"/>
              </w:rPr>
              <w:t xml:space="preserve"> of America,2004.</w:t>
            </w:r>
          </w:p>
          <w:p w:rsidR="00624A47" w:rsidRPr="000455A6" w:rsidRDefault="006240EE" w:rsidP="006240EE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2" w:line="252" w:lineRule="exact"/>
              <w:ind w:right="111"/>
            </w:pPr>
            <w:proofErr w:type="gramStart"/>
            <w:r w:rsidRPr="006240EE">
              <w:rPr>
                <w:rFonts w:eastAsia="Calibri"/>
                <w:lang w:eastAsia="en-US"/>
              </w:rPr>
              <w:t>Taşkın ,</w:t>
            </w:r>
            <w:proofErr w:type="spellStart"/>
            <w:proofErr w:type="gramEnd"/>
            <w:r w:rsidRPr="006240EE">
              <w:rPr>
                <w:rFonts w:eastAsia="Calibri"/>
                <w:lang w:eastAsia="en-US"/>
              </w:rPr>
              <w:t>L.,Doğum</w:t>
            </w:r>
            <w:proofErr w:type="spellEnd"/>
            <w:r w:rsidRPr="006240EE">
              <w:rPr>
                <w:rFonts w:eastAsia="Calibri"/>
                <w:lang w:eastAsia="en-US"/>
              </w:rPr>
              <w:t xml:space="preserve"> ve Kadın Sağlığı </w:t>
            </w:r>
            <w:proofErr w:type="spellStart"/>
            <w:r w:rsidRPr="006240EE">
              <w:rPr>
                <w:rFonts w:eastAsia="Calibri"/>
                <w:lang w:eastAsia="en-US"/>
              </w:rPr>
              <w:t>Hemşireliği,Geliştirilmiş</w:t>
            </w:r>
            <w:proofErr w:type="spellEnd"/>
            <w:r w:rsidRPr="006240E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6240EE">
              <w:rPr>
                <w:rFonts w:eastAsia="Calibri"/>
                <w:lang w:eastAsia="en-US"/>
              </w:rPr>
              <w:t>III.Baskı,Sistem</w:t>
            </w:r>
            <w:proofErr w:type="spellEnd"/>
            <w:r w:rsidRPr="006240EE">
              <w:rPr>
                <w:rFonts w:eastAsia="Calibri"/>
                <w:lang w:eastAsia="en-US"/>
              </w:rPr>
              <w:t xml:space="preserve"> Ofset </w:t>
            </w:r>
            <w:proofErr w:type="spellStart"/>
            <w:r w:rsidRPr="006240EE">
              <w:rPr>
                <w:rFonts w:eastAsia="Calibri"/>
                <w:lang w:eastAsia="en-US"/>
              </w:rPr>
              <w:t>Matbaacılık,Ankara</w:t>
            </w:r>
            <w:proofErr w:type="spellEnd"/>
            <w:r w:rsidRPr="006240EE">
              <w:rPr>
                <w:rFonts w:eastAsia="Calibri"/>
                <w:lang w:eastAsia="en-US"/>
              </w:rPr>
              <w:t xml:space="preserve"> 2002</w:t>
            </w:r>
          </w:p>
        </w:tc>
      </w:tr>
    </w:tbl>
    <w:p w:rsidR="007E6D2B" w:rsidRDefault="007E6D2B">
      <w:pPr>
        <w:spacing w:line="252" w:lineRule="exact"/>
        <w:sectPr w:rsidR="007E6D2B">
          <w:type w:val="continuous"/>
          <w:pgSz w:w="11910" w:h="16840"/>
          <w:pgMar w:top="620" w:right="640" w:bottom="280" w:left="64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4537"/>
        <w:gridCol w:w="3761"/>
      </w:tblGrid>
      <w:tr w:rsidR="007E6D2B">
        <w:trPr>
          <w:trHeight w:val="282"/>
        </w:trPr>
        <w:tc>
          <w:tcPr>
            <w:tcW w:w="2084" w:type="dxa"/>
            <w:shd w:val="clear" w:color="auto" w:fill="F4AF83"/>
          </w:tcPr>
          <w:p w:rsidR="007E6D2B" w:rsidRDefault="00DC33E4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Tarih/saat</w:t>
            </w:r>
          </w:p>
        </w:tc>
        <w:tc>
          <w:tcPr>
            <w:tcW w:w="4537" w:type="dxa"/>
            <w:shd w:val="clear" w:color="auto" w:fill="F4AF83"/>
          </w:tcPr>
          <w:p w:rsidR="007E6D2B" w:rsidRDefault="00DC33E4">
            <w:pPr>
              <w:pStyle w:val="TableParagraph"/>
              <w:spacing w:before="1"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İçerik</w:t>
            </w:r>
          </w:p>
        </w:tc>
        <w:tc>
          <w:tcPr>
            <w:tcW w:w="3761" w:type="dxa"/>
            <w:shd w:val="clear" w:color="auto" w:fill="F4AF83"/>
          </w:tcPr>
          <w:p w:rsidR="007E6D2B" w:rsidRDefault="007E6D2B">
            <w:pPr>
              <w:pStyle w:val="TableParagraph"/>
              <w:ind w:left="0"/>
              <w:rPr>
                <w:sz w:val="20"/>
              </w:rPr>
            </w:pPr>
          </w:p>
        </w:tc>
      </w:tr>
      <w:tr w:rsidR="007E6D2B">
        <w:trPr>
          <w:trHeight w:val="552"/>
        </w:trPr>
        <w:tc>
          <w:tcPr>
            <w:tcW w:w="2084" w:type="dxa"/>
          </w:tcPr>
          <w:p w:rsidR="007E6D2B" w:rsidRDefault="007E6D2B" w:rsidP="000E75CA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4537" w:type="dxa"/>
          </w:tcPr>
          <w:p w:rsidR="007E6D2B" w:rsidRPr="00717615" w:rsidRDefault="000651C1" w:rsidP="00717615">
            <w:pPr>
              <w:pStyle w:val="TableParagraph"/>
              <w:spacing w:before="131"/>
            </w:pPr>
            <w:r>
              <w:rPr>
                <w:shd w:val="clear" w:color="auto" w:fill="F5F5F5"/>
              </w:rPr>
              <w:t>Dersin tanıtımı ve tanışma</w:t>
            </w:r>
          </w:p>
        </w:tc>
        <w:tc>
          <w:tcPr>
            <w:tcW w:w="3761" w:type="dxa"/>
          </w:tcPr>
          <w:p w:rsidR="007E6D2B" w:rsidRDefault="00D34B52">
            <w:pPr>
              <w:pStyle w:val="TableParagraph"/>
              <w:spacing w:line="244" w:lineRule="exact"/>
            </w:pPr>
            <w:proofErr w:type="spellStart"/>
            <w:r>
              <w:t>Öğr</w:t>
            </w:r>
            <w:proofErr w:type="spellEnd"/>
            <w:r>
              <w:t>. Gör. Menekşe Nazlı Aker</w:t>
            </w:r>
          </w:p>
        </w:tc>
      </w:tr>
      <w:tr w:rsidR="007E6D2B">
        <w:trPr>
          <w:trHeight w:val="760"/>
        </w:trPr>
        <w:tc>
          <w:tcPr>
            <w:tcW w:w="2084" w:type="dxa"/>
            <w:shd w:val="clear" w:color="auto" w:fill="FAE3D4"/>
          </w:tcPr>
          <w:p w:rsidR="007E6D2B" w:rsidRDefault="007E6D2B" w:rsidP="00453057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shd w:val="clear" w:color="auto" w:fill="FAE3D4"/>
          </w:tcPr>
          <w:p w:rsidR="007E6D2B" w:rsidRPr="00717615" w:rsidRDefault="007E6D2B">
            <w:pPr>
              <w:pStyle w:val="TableParagraph"/>
              <w:spacing w:before="4"/>
              <w:ind w:left="0"/>
              <w:rPr>
                <w:b/>
              </w:rPr>
            </w:pPr>
          </w:p>
          <w:p w:rsidR="000651C1" w:rsidRPr="000651C1" w:rsidRDefault="000651C1" w:rsidP="000651C1">
            <w:pPr>
              <w:pStyle w:val="TableParagraph"/>
              <w:rPr>
                <w:shd w:val="clear" w:color="auto" w:fill="F5F5F5"/>
              </w:rPr>
            </w:pPr>
            <w:r w:rsidRPr="000651C1">
              <w:rPr>
                <w:shd w:val="clear" w:color="auto" w:fill="F5F5F5"/>
              </w:rPr>
              <w:t xml:space="preserve">Doğum korkusu ve </w:t>
            </w:r>
            <w:proofErr w:type="spellStart"/>
            <w:r w:rsidRPr="000651C1">
              <w:rPr>
                <w:shd w:val="clear" w:color="auto" w:fill="F5F5F5"/>
              </w:rPr>
              <w:t>başetme</w:t>
            </w:r>
            <w:proofErr w:type="spellEnd"/>
            <w:r w:rsidRPr="000651C1">
              <w:rPr>
                <w:shd w:val="clear" w:color="auto" w:fill="F5F5F5"/>
              </w:rPr>
              <w:t xml:space="preserve"> </w:t>
            </w:r>
          </w:p>
          <w:p w:rsidR="007E6D2B" w:rsidRPr="00717615" w:rsidRDefault="000651C1" w:rsidP="000651C1">
            <w:pPr>
              <w:pStyle w:val="TableParagraph"/>
            </w:pPr>
            <w:r w:rsidRPr="000651C1">
              <w:rPr>
                <w:shd w:val="clear" w:color="auto" w:fill="F5F5F5"/>
              </w:rPr>
              <w:t>Gevşeme ve nefes teknikleri</w:t>
            </w:r>
          </w:p>
        </w:tc>
        <w:tc>
          <w:tcPr>
            <w:tcW w:w="3761" w:type="dxa"/>
            <w:shd w:val="clear" w:color="auto" w:fill="FAE3D4"/>
          </w:tcPr>
          <w:p w:rsidR="007E6D2B" w:rsidRDefault="00D34B52">
            <w:pPr>
              <w:pStyle w:val="TableParagraph"/>
              <w:spacing w:before="131"/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>. Gör. Menekşe Nazlı Aker</w:t>
            </w:r>
          </w:p>
        </w:tc>
      </w:tr>
      <w:tr w:rsidR="007E6D2B" w:rsidTr="00717615">
        <w:trPr>
          <w:trHeight w:val="835"/>
        </w:trPr>
        <w:tc>
          <w:tcPr>
            <w:tcW w:w="2084" w:type="dxa"/>
          </w:tcPr>
          <w:p w:rsidR="007E6D2B" w:rsidRDefault="007E6D2B" w:rsidP="00453057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0651C1" w:rsidRPr="000651C1" w:rsidRDefault="000651C1" w:rsidP="000651C1">
            <w:pPr>
              <w:pStyle w:val="TableParagraph"/>
              <w:tabs>
                <w:tab w:val="left" w:pos="2940"/>
              </w:tabs>
              <w:spacing w:before="231"/>
              <w:rPr>
                <w:shd w:val="clear" w:color="auto" w:fill="F5F5F5"/>
              </w:rPr>
            </w:pPr>
            <w:r w:rsidRPr="000651C1">
              <w:rPr>
                <w:shd w:val="clear" w:color="auto" w:fill="F5F5F5"/>
              </w:rPr>
              <w:t xml:space="preserve">Doğum korkusu ve </w:t>
            </w:r>
            <w:proofErr w:type="spellStart"/>
            <w:r w:rsidRPr="000651C1">
              <w:rPr>
                <w:shd w:val="clear" w:color="auto" w:fill="F5F5F5"/>
              </w:rPr>
              <w:t>başetme</w:t>
            </w:r>
            <w:proofErr w:type="spellEnd"/>
            <w:r w:rsidRPr="000651C1">
              <w:rPr>
                <w:shd w:val="clear" w:color="auto" w:fill="F5F5F5"/>
              </w:rPr>
              <w:t xml:space="preserve"> </w:t>
            </w:r>
          </w:p>
          <w:p w:rsidR="007E6D2B" w:rsidRPr="00717615" w:rsidRDefault="000651C1" w:rsidP="000651C1">
            <w:pPr>
              <w:pStyle w:val="TableParagraph"/>
              <w:tabs>
                <w:tab w:val="left" w:pos="2940"/>
              </w:tabs>
              <w:spacing w:before="231"/>
            </w:pPr>
            <w:r w:rsidRPr="000651C1">
              <w:rPr>
                <w:shd w:val="clear" w:color="auto" w:fill="F5F5F5"/>
              </w:rPr>
              <w:t>Gevşeme ve nefes teknikleri</w:t>
            </w:r>
            <w:r>
              <w:rPr>
                <w:shd w:val="clear" w:color="auto" w:fill="F5F5F5"/>
              </w:rPr>
              <w:t>-devam</w:t>
            </w:r>
          </w:p>
        </w:tc>
        <w:tc>
          <w:tcPr>
            <w:tcW w:w="3761" w:type="dxa"/>
          </w:tcPr>
          <w:p w:rsidR="007E6D2B" w:rsidRDefault="00D34B52">
            <w:pPr>
              <w:pStyle w:val="TableParagraph"/>
              <w:spacing w:before="131"/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>. Gör. Menekşe Nazlı Aker</w:t>
            </w:r>
          </w:p>
        </w:tc>
      </w:tr>
      <w:tr w:rsidR="007E6D2B">
        <w:trPr>
          <w:trHeight w:val="551"/>
        </w:trPr>
        <w:tc>
          <w:tcPr>
            <w:tcW w:w="2084" w:type="dxa"/>
            <w:shd w:val="clear" w:color="auto" w:fill="FAE3D4"/>
          </w:tcPr>
          <w:p w:rsidR="007E6D2B" w:rsidRDefault="007E6D2B" w:rsidP="00453057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4537" w:type="dxa"/>
            <w:shd w:val="clear" w:color="auto" w:fill="FAE3D4"/>
          </w:tcPr>
          <w:p w:rsidR="007E6D2B" w:rsidRPr="00717615" w:rsidRDefault="000651C1">
            <w:pPr>
              <w:pStyle w:val="TableParagraph"/>
              <w:spacing w:line="264" w:lineRule="exact"/>
            </w:pPr>
            <w:r w:rsidRPr="000651C1">
              <w:rPr>
                <w:shd w:val="clear" w:color="auto" w:fill="F5F5F5"/>
              </w:rPr>
              <w:t xml:space="preserve">Plasenta ile İlgili Alternatif Yöntemler </w:t>
            </w:r>
            <w:proofErr w:type="spellStart"/>
            <w:r w:rsidRPr="000651C1">
              <w:rPr>
                <w:shd w:val="clear" w:color="auto" w:fill="F5F5F5"/>
              </w:rPr>
              <w:t>Fitoterapi</w:t>
            </w:r>
            <w:proofErr w:type="spellEnd"/>
            <w:r w:rsidRPr="000651C1">
              <w:rPr>
                <w:shd w:val="clear" w:color="auto" w:fill="F5F5F5"/>
              </w:rPr>
              <w:t>/aromaterapi</w:t>
            </w:r>
          </w:p>
        </w:tc>
        <w:tc>
          <w:tcPr>
            <w:tcW w:w="3761" w:type="dxa"/>
            <w:shd w:val="clear" w:color="auto" w:fill="FAE3D4"/>
          </w:tcPr>
          <w:p w:rsidR="007E6D2B" w:rsidRDefault="00D34B52">
            <w:pPr>
              <w:pStyle w:val="TableParagraph"/>
              <w:spacing w:line="244" w:lineRule="exact"/>
            </w:pPr>
            <w:proofErr w:type="spellStart"/>
            <w:r>
              <w:t>Öğr</w:t>
            </w:r>
            <w:proofErr w:type="spellEnd"/>
            <w:r>
              <w:t>. Gör. Menekşe Nazlı Aker</w:t>
            </w:r>
          </w:p>
        </w:tc>
      </w:tr>
      <w:tr w:rsidR="007E6D2B">
        <w:trPr>
          <w:trHeight w:val="760"/>
        </w:trPr>
        <w:tc>
          <w:tcPr>
            <w:tcW w:w="2084" w:type="dxa"/>
          </w:tcPr>
          <w:p w:rsidR="007E6D2B" w:rsidRDefault="007E6D2B" w:rsidP="00453057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7E6D2B" w:rsidRPr="00717615" w:rsidRDefault="000651C1">
            <w:pPr>
              <w:pStyle w:val="TableParagraph"/>
              <w:spacing w:before="4"/>
              <w:ind w:left="0"/>
              <w:rPr>
                <w:b/>
              </w:rPr>
            </w:pPr>
            <w:r>
              <w:rPr>
                <w:shd w:val="clear" w:color="auto" w:fill="F5F5F5"/>
              </w:rPr>
              <w:t xml:space="preserve">  </w:t>
            </w:r>
            <w:r w:rsidRPr="000651C1">
              <w:rPr>
                <w:shd w:val="clear" w:color="auto" w:fill="F5F5F5"/>
              </w:rPr>
              <w:t xml:space="preserve">Plasenta ile İlgili Alternatif Yöntemler </w:t>
            </w:r>
            <w:r>
              <w:rPr>
                <w:shd w:val="clear" w:color="auto" w:fill="F5F5F5"/>
              </w:rPr>
              <w:t xml:space="preserve">  </w:t>
            </w:r>
            <w:proofErr w:type="spellStart"/>
            <w:r w:rsidRPr="000651C1">
              <w:rPr>
                <w:shd w:val="clear" w:color="auto" w:fill="F5F5F5"/>
              </w:rPr>
              <w:t>Fitoterapi</w:t>
            </w:r>
            <w:proofErr w:type="spellEnd"/>
            <w:r w:rsidRPr="000651C1">
              <w:rPr>
                <w:shd w:val="clear" w:color="auto" w:fill="F5F5F5"/>
              </w:rPr>
              <w:t>/aromaterapi</w:t>
            </w:r>
            <w:r>
              <w:rPr>
                <w:shd w:val="clear" w:color="auto" w:fill="F5F5F5"/>
              </w:rPr>
              <w:t xml:space="preserve"> </w:t>
            </w:r>
            <w:r>
              <w:t>-devam</w:t>
            </w:r>
          </w:p>
          <w:p w:rsidR="007E6D2B" w:rsidRPr="00717615" w:rsidRDefault="007E6D2B" w:rsidP="000651C1">
            <w:pPr>
              <w:pStyle w:val="TableParagraph"/>
            </w:pPr>
          </w:p>
        </w:tc>
        <w:tc>
          <w:tcPr>
            <w:tcW w:w="3761" w:type="dxa"/>
          </w:tcPr>
          <w:p w:rsidR="007E6D2B" w:rsidRDefault="00D34B52">
            <w:pPr>
              <w:pStyle w:val="TableParagraph"/>
              <w:spacing w:before="131"/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>. Gör. Menekşe Nazlı Aker</w:t>
            </w:r>
          </w:p>
        </w:tc>
      </w:tr>
      <w:tr w:rsidR="007E6D2B">
        <w:trPr>
          <w:trHeight w:val="782"/>
        </w:trPr>
        <w:tc>
          <w:tcPr>
            <w:tcW w:w="2084" w:type="dxa"/>
            <w:shd w:val="clear" w:color="auto" w:fill="FAE3D4"/>
          </w:tcPr>
          <w:p w:rsidR="007E6D2B" w:rsidRDefault="007E6D2B" w:rsidP="00453057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shd w:val="clear" w:color="auto" w:fill="FAE3D4"/>
          </w:tcPr>
          <w:p w:rsidR="000651C1" w:rsidRPr="000651C1" w:rsidRDefault="000651C1" w:rsidP="000651C1">
            <w:pPr>
              <w:pStyle w:val="TableParagraph"/>
              <w:rPr>
                <w:shd w:val="clear" w:color="auto" w:fill="F5F5F5"/>
              </w:rPr>
            </w:pPr>
            <w:proofErr w:type="spellStart"/>
            <w:r w:rsidRPr="000651C1">
              <w:rPr>
                <w:shd w:val="clear" w:color="auto" w:fill="F5F5F5"/>
              </w:rPr>
              <w:t>Akubası</w:t>
            </w:r>
            <w:proofErr w:type="spellEnd"/>
            <w:r w:rsidRPr="000651C1">
              <w:rPr>
                <w:shd w:val="clear" w:color="auto" w:fill="F5F5F5"/>
              </w:rPr>
              <w:t xml:space="preserve"> </w:t>
            </w:r>
          </w:p>
          <w:p w:rsidR="007E6D2B" w:rsidRPr="00717615" w:rsidRDefault="000651C1" w:rsidP="000651C1">
            <w:pPr>
              <w:pStyle w:val="TableParagraph"/>
              <w:spacing w:before="2"/>
              <w:ind w:left="0"/>
              <w:rPr>
                <w:b/>
              </w:rPr>
            </w:pPr>
            <w:r>
              <w:rPr>
                <w:shd w:val="clear" w:color="auto" w:fill="F5F5F5"/>
              </w:rPr>
              <w:t xml:space="preserve">  </w:t>
            </w:r>
            <w:r w:rsidRPr="000651C1">
              <w:rPr>
                <w:shd w:val="clear" w:color="auto" w:fill="F5F5F5"/>
              </w:rPr>
              <w:t>Masajlar</w:t>
            </w:r>
          </w:p>
          <w:p w:rsidR="007E6D2B" w:rsidRPr="00717615" w:rsidRDefault="007E6D2B">
            <w:pPr>
              <w:pStyle w:val="TableParagraph"/>
            </w:pPr>
          </w:p>
        </w:tc>
        <w:tc>
          <w:tcPr>
            <w:tcW w:w="3761" w:type="dxa"/>
            <w:shd w:val="clear" w:color="auto" w:fill="FAE3D4"/>
          </w:tcPr>
          <w:p w:rsidR="007E6D2B" w:rsidRDefault="00D34B52">
            <w:pPr>
              <w:pStyle w:val="TableParagraph"/>
              <w:spacing w:line="244" w:lineRule="exact"/>
            </w:pPr>
            <w:proofErr w:type="spellStart"/>
            <w:r>
              <w:t>Öğr</w:t>
            </w:r>
            <w:proofErr w:type="spellEnd"/>
            <w:r>
              <w:t>. Gör. Menekşe Nazlı Aker</w:t>
            </w:r>
          </w:p>
        </w:tc>
      </w:tr>
      <w:tr w:rsidR="007E6D2B">
        <w:trPr>
          <w:trHeight w:val="1010"/>
        </w:trPr>
        <w:tc>
          <w:tcPr>
            <w:tcW w:w="2084" w:type="dxa"/>
          </w:tcPr>
          <w:p w:rsidR="007E6D2B" w:rsidRDefault="007E6D2B" w:rsidP="00453057">
            <w:pPr>
              <w:pStyle w:val="TableParagraph"/>
              <w:ind w:right="606"/>
              <w:rPr>
                <w:sz w:val="24"/>
              </w:rPr>
            </w:pPr>
          </w:p>
        </w:tc>
        <w:tc>
          <w:tcPr>
            <w:tcW w:w="4537" w:type="dxa"/>
          </w:tcPr>
          <w:p w:rsidR="000651C1" w:rsidRDefault="000651C1" w:rsidP="000651C1">
            <w:pPr>
              <w:pStyle w:val="TableParagraph"/>
              <w:spacing w:before="222"/>
              <w:ind w:right="588"/>
            </w:pPr>
            <w:proofErr w:type="spellStart"/>
            <w:r>
              <w:t>Akubası</w:t>
            </w:r>
            <w:proofErr w:type="spellEnd"/>
            <w:r>
              <w:t xml:space="preserve"> </w:t>
            </w:r>
          </w:p>
          <w:p w:rsidR="007E6D2B" w:rsidRPr="00717615" w:rsidRDefault="000651C1" w:rsidP="000651C1">
            <w:pPr>
              <w:pStyle w:val="TableParagraph"/>
              <w:spacing w:before="222"/>
              <w:ind w:right="588"/>
            </w:pPr>
            <w:r>
              <w:t>Masajlar-devam</w:t>
            </w:r>
          </w:p>
        </w:tc>
        <w:tc>
          <w:tcPr>
            <w:tcW w:w="3761" w:type="dxa"/>
          </w:tcPr>
          <w:p w:rsidR="007E6D2B" w:rsidRDefault="00D34B52">
            <w:pPr>
              <w:pStyle w:val="TableParagraph"/>
              <w:spacing w:line="240" w:lineRule="exact"/>
            </w:pPr>
            <w:proofErr w:type="spellStart"/>
            <w:r>
              <w:t>Öğr</w:t>
            </w:r>
            <w:proofErr w:type="spellEnd"/>
            <w:r>
              <w:t>. Gör. Menekşe Nazlı Aker</w:t>
            </w:r>
          </w:p>
        </w:tc>
      </w:tr>
      <w:tr w:rsidR="00D16E88">
        <w:trPr>
          <w:trHeight w:val="782"/>
        </w:trPr>
        <w:tc>
          <w:tcPr>
            <w:tcW w:w="2084" w:type="dxa"/>
            <w:shd w:val="clear" w:color="auto" w:fill="FAE3D4"/>
          </w:tcPr>
          <w:p w:rsidR="00D16E88" w:rsidRPr="00C465E1" w:rsidRDefault="00D16E88" w:rsidP="00D16E88"/>
        </w:tc>
        <w:tc>
          <w:tcPr>
            <w:tcW w:w="4537" w:type="dxa"/>
            <w:shd w:val="clear" w:color="auto" w:fill="FAE3D4"/>
          </w:tcPr>
          <w:p w:rsidR="00D16E88" w:rsidRPr="00717615" w:rsidRDefault="00D16E88" w:rsidP="00D16E88">
            <w:pPr>
              <w:rPr>
                <w:b/>
              </w:rPr>
            </w:pPr>
            <w:r w:rsidRPr="00717615">
              <w:rPr>
                <w:b/>
              </w:rPr>
              <w:t>Ara sınav Haftası</w:t>
            </w:r>
          </w:p>
        </w:tc>
        <w:tc>
          <w:tcPr>
            <w:tcW w:w="3761" w:type="dxa"/>
            <w:shd w:val="clear" w:color="auto" w:fill="FAE3D4"/>
          </w:tcPr>
          <w:p w:rsidR="00D16E88" w:rsidRDefault="00D16E88" w:rsidP="00D16E88"/>
        </w:tc>
      </w:tr>
      <w:tr w:rsidR="007E6D2B">
        <w:trPr>
          <w:trHeight w:val="553"/>
        </w:trPr>
        <w:tc>
          <w:tcPr>
            <w:tcW w:w="2084" w:type="dxa"/>
          </w:tcPr>
          <w:p w:rsidR="007E6D2B" w:rsidRDefault="007E6D2B" w:rsidP="00D16E8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4537" w:type="dxa"/>
          </w:tcPr>
          <w:p w:rsidR="007E6D2B" w:rsidRPr="00717615" w:rsidRDefault="002B5948" w:rsidP="00717615">
            <w:pPr>
              <w:pStyle w:val="TableParagraph"/>
              <w:spacing w:line="264" w:lineRule="exact"/>
            </w:pPr>
            <w:r w:rsidRPr="002B5948">
              <w:rPr>
                <w:shd w:val="clear" w:color="auto" w:fill="F5F5F5"/>
              </w:rPr>
              <w:t>LAMAZE</w:t>
            </w:r>
          </w:p>
        </w:tc>
        <w:tc>
          <w:tcPr>
            <w:tcW w:w="3761" w:type="dxa"/>
          </w:tcPr>
          <w:p w:rsidR="007E6D2B" w:rsidRDefault="00D34B52">
            <w:pPr>
              <w:pStyle w:val="TableParagraph"/>
              <w:spacing w:line="247" w:lineRule="exact"/>
            </w:pPr>
            <w:proofErr w:type="spellStart"/>
            <w:r>
              <w:t>Öğr</w:t>
            </w:r>
            <w:proofErr w:type="spellEnd"/>
            <w:r>
              <w:t>. Gör. Menekşe Nazlı Aker</w:t>
            </w:r>
          </w:p>
        </w:tc>
      </w:tr>
      <w:tr w:rsidR="007E6D2B">
        <w:trPr>
          <w:trHeight w:val="551"/>
        </w:trPr>
        <w:tc>
          <w:tcPr>
            <w:tcW w:w="2084" w:type="dxa"/>
            <w:shd w:val="clear" w:color="auto" w:fill="FAE3D4"/>
          </w:tcPr>
          <w:p w:rsidR="007E6D2B" w:rsidRDefault="007E6D2B" w:rsidP="00D16E8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4537" w:type="dxa"/>
            <w:shd w:val="clear" w:color="auto" w:fill="FAE3D4"/>
          </w:tcPr>
          <w:p w:rsidR="007E6D2B" w:rsidRPr="00717615" w:rsidRDefault="002B5948">
            <w:pPr>
              <w:pStyle w:val="TableParagraph"/>
              <w:spacing w:line="264" w:lineRule="exact"/>
            </w:pPr>
            <w:r w:rsidRPr="002B5948">
              <w:rPr>
                <w:shd w:val="clear" w:color="auto" w:fill="F5F5F5"/>
              </w:rPr>
              <w:t xml:space="preserve">Doğumda </w:t>
            </w:r>
            <w:proofErr w:type="spellStart"/>
            <w:r w:rsidRPr="002B5948">
              <w:rPr>
                <w:shd w:val="clear" w:color="auto" w:fill="F5F5F5"/>
              </w:rPr>
              <w:t>epidural</w:t>
            </w:r>
            <w:proofErr w:type="spellEnd"/>
            <w:r w:rsidRPr="002B5948">
              <w:rPr>
                <w:shd w:val="clear" w:color="auto" w:fill="F5F5F5"/>
              </w:rPr>
              <w:t xml:space="preserve"> analjezi</w:t>
            </w:r>
          </w:p>
        </w:tc>
        <w:tc>
          <w:tcPr>
            <w:tcW w:w="3761" w:type="dxa"/>
            <w:shd w:val="clear" w:color="auto" w:fill="FAE3D4"/>
          </w:tcPr>
          <w:p w:rsidR="007E6D2B" w:rsidRDefault="00D34B52">
            <w:pPr>
              <w:pStyle w:val="TableParagraph"/>
              <w:spacing w:before="4"/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>. Gör. Menekşe Nazlı Aker</w:t>
            </w:r>
          </w:p>
        </w:tc>
      </w:tr>
      <w:tr w:rsidR="007E6D2B" w:rsidTr="002B5948">
        <w:trPr>
          <w:trHeight w:val="693"/>
        </w:trPr>
        <w:tc>
          <w:tcPr>
            <w:tcW w:w="2084" w:type="dxa"/>
          </w:tcPr>
          <w:p w:rsidR="007E6D2B" w:rsidRDefault="007E6D2B" w:rsidP="00D16E88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7E6D2B" w:rsidRPr="00717615" w:rsidRDefault="002B5948" w:rsidP="00717615">
            <w:pPr>
              <w:pStyle w:val="TableParagraph"/>
              <w:spacing w:before="222"/>
              <w:ind w:right="767"/>
            </w:pPr>
            <w:r w:rsidRPr="002B5948">
              <w:rPr>
                <w:shd w:val="clear" w:color="auto" w:fill="F5F5F5"/>
              </w:rPr>
              <w:t>Suda doğum</w:t>
            </w:r>
          </w:p>
        </w:tc>
        <w:tc>
          <w:tcPr>
            <w:tcW w:w="3761" w:type="dxa"/>
          </w:tcPr>
          <w:p w:rsidR="007E6D2B" w:rsidRDefault="00D34B52">
            <w:pPr>
              <w:pStyle w:val="TableParagraph"/>
              <w:spacing w:line="243" w:lineRule="exact"/>
            </w:pPr>
            <w:proofErr w:type="spellStart"/>
            <w:r>
              <w:t>Öğr</w:t>
            </w:r>
            <w:proofErr w:type="spellEnd"/>
            <w:r>
              <w:t>. Gör. Menekşe Nazlı Aker</w:t>
            </w:r>
          </w:p>
        </w:tc>
      </w:tr>
      <w:tr w:rsidR="007E6D2B">
        <w:trPr>
          <w:trHeight w:val="551"/>
        </w:trPr>
        <w:tc>
          <w:tcPr>
            <w:tcW w:w="2084" w:type="dxa"/>
            <w:shd w:val="clear" w:color="auto" w:fill="FAE3D4"/>
          </w:tcPr>
          <w:p w:rsidR="007E6D2B" w:rsidRDefault="007E6D2B" w:rsidP="00D16E8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4537" w:type="dxa"/>
            <w:shd w:val="clear" w:color="auto" w:fill="FAE3D4"/>
          </w:tcPr>
          <w:p w:rsidR="007E6D2B" w:rsidRPr="00717615" w:rsidRDefault="002B5948">
            <w:pPr>
              <w:pStyle w:val="TableParagraph"/>
              <w:spacing w:line="264" w:lineRule="exact"/>
            </w:pPr>
            <w:r w:rsidRPr="00756CB4">
              <w:rPr>
                <w:sz w:val="24"/>
                <w:szCs w:val="24"/>
              </w:rPr>
              <w:t>Alternatif doğum pozisyonları</w:t>
            </w:r>
          </w:p>
        </w:tc>
        <w:tc>
          <w:tcPr>
            <w:tcW w:w="3761" w:type="dxa"/>
            <w:shd w:val="clear" w:color="auto" w:fill="FAE3D4"/>
          </w:tcPr>
          <w:p w:rsidR="007E6D2B" w:rsidRDefault="00D34B52" w:rsidP="00D34B52">
            <w:pPr>
              <w:pStyle w:val="TableParagraph"/>
              <w:ind w:right="1302"/>
            </w:pPr>
            <w:proofErr w:type="spellStart"/>
            <w:r>
              <w:t>Öğr</w:t>
            </w:r>
            <w:proofErr w:type="spellEnd"/>
            <w:r>
              <w:t>. Gör. Menekşe Nazlı Aker</w:t>
            </w:r>
          </w:p>
        </w:tc>
      </w:tr>
      <w:tr w:rsidR="007E6D2B">
        <w:trPr>
          <w:trHeight w:val="1009"/>
        </w:trPr>
        <w:tc>
          <w:tcPr>
            <w:tcW w:w="2084" w:type="dxa"/>
          </w:tcPr>
          <w:p w:rsidR="007E6D2B" w:rsidRDefault="007E6D2B" w:rsidP="00D16E88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7E6D2B" w:rsidRPr="00717615" w:rsidRDefault="007E6D2B">
            <w:pPr>
              <w:pStyle w:val="TableParagraph"/>
              <w:spacing w:before="2"/>
              <w:ind w:left="0"/>
              <w:rPr>
                <w:b/>
              </w:rPr>
            </w:pPr>
          </w:p>
          <w:p w:rsidR="007E6D2B" w:rsidRPr="00717615" w:rsidRDefault="002B5948">
            <w:pPr>
              <w:pStyle w:val="TableParagraph"/>
            </w:pPr>
            <w:r w:rsidRPr="002B5948">
              <w:rPr>
                <w:shd w:val="clear" w:color="auto" w:fill="F5F5F5"/>
              </w:rPr>
              <w:t>Sezaryen Sonrası Vajinal Doğum</w:t>
            </w:r>
          </w:p>
        </w:tc>
        <w:tc>
          <w:tcPr>
            <w:tcW w:w="3761" w:type="dxa"/>
          </w:tcPr>
          <w:p w:rsidR="007E6D2B" w:rsidRDefault="00D34B52">
            <w:pPr>
              <w:pStyle w:val="TableParagraph"/>
              <w:spacing w:line="240" w:lineRule="exact"/>
            </w:pPr>
            <w:proofErr w:type="spellStart"/>
            <w:r>
              <w:t>Öğr</w:t>
            </w:r>
            <w:proofErr w:type="spellEnd"/>
            <w:r>
              <w:t>. Gör. Menekşe Nazlı Aker</w:t>
            </w:r>
          </w:p>
        </w:tc>
      </w:tr>
      <w:tr w:rsidR="007E6D2B">
        <w:trPr>
          <w:trHeight w:val="554"/>
        </w:trPr>
        <w:tc>
          <w:tcPr>
            <w:tcW w:w="2084" w:type="dxa"/>
            <w:shd w:val="clear" w:color="auto" w:fill="FAE3D4"/>
          </w:tcPr>
          <w:p w:rsidR="007E6D2B" w:rsidRDefault="007E6D2B" w:rsidP="00D16E8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4537" w:type="dxa"/>
            <w:shd w:val="clear" w:color="auto" w:fill="FAE3D4"/>
          </w:tcPr>
          <w:p w:rsidR="007E6D2B" w:rsidRPr="00717615" w:rsidRDefault="002B5948">
            <w:pPr>
              <w:pStyle w:val="TableParagraph"/>
              <w:spacing w:before="131"/>
            </w:pPr>
            <w:r w:rsidRPr="002B5948">
              <w:rPr>
                <w:shd w:val="clear" w:color="auto" w:fill="F5F5F5"/>
              </w:rPr>
              <w:t>Genel Değerlendirme</w:t>
            </w:r>
          </w:p>
        </w:tc>
        <w:tc>
          <w:tcPr>
            <w:tcW w:w="3761" w:type="dxa"/>
            <w:shd w:val="clear" w:color="auto" w:fill="FAE3D4"/>
          </w:tcPr>
          <w:p w:rsidR="007E6D2B" w:rsidRDefault="00D34B52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t>Öğr</w:t>
            </w:r>
            <w:proofErr w:type="spellEnd"/>
            <w:r>
              <w:t>. Gör. Menekşe Nazlı Aker</w:t>
            </w:r>
          </w:p>
        </w:tc>
      </w:tr>
    </w:tbl>
    <w:p w:rsidR="007E6D2B" w:rsidRDefault="007E6D2B">
      <w:pPr>
        <w:spacing w:line="244" w:lineRule="exact"/>
        <w:sectPr w:rsidR="007E6D2B">
          <w:pgSz w:w="11910" w:h="16840"/>
          <w:pgMar w:top="980" w:right="640" w:bottom="280" w:left="640" w:header="708" w:footer="708" w:gutter="0"/>
          <w:cols w:space="708"/>
        </w:sectPr>
      </w:pPr>
    </w:p>
    <w:p w:rsidR="007E6D2B" w:rsidRDefault="007E6D2B" w:rsidP="00E8473E">
      <w:pPr>
        <w:spacing w:line="508" w:lineRule="auto"/>
        <w:ind w:right="270"/>
        <w:rPr>
          <w:rFonts w:ascii="Courier New"/>
          <w:sz w:val="27"/>
        </w:rPr>
      </w:pPr>
    </w:p>
    <w:sectPr w:rsidR="007E6D2B" w:rsidSect="007E6D2B">
      <w:pgSz w:w="12000" w:h="8000" w:orient="landscape"/>
      <w:pgMar w:top="720" w:right="38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F7171"/>
    <w:multiLevelType w:val="hybridMultilevel"/>
    <w:tmpl w:val="737AB234"/>
    <w:lvl w:ilvl="0" w:tplc="02780954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 w:tplc="196A7956">
      <w:numFmt w:val="bullet"/>
      <w:lvlText w:val="•"/>
      <w:lvlJc w:val="left"/>
      <w:pPr>
        <w:ind w:left="1158" w:hanging="360"/>
      </w:pPr>
      <w:rPr>
        <w:rFonts w:hint="default"/>
        <w:lang w:val="tr-TR" w:eastAsia="tr-TR" w:bidi="tr-TR"/>
      </w:rPr>
    </w:lvl>
    <w:lvl w:ilvl="2" w:tplc="70FE1932">
      <w:numFmt w:val="bullet"/>
      <w:lvlText w:val="•"/>
      <w:lvlJc w:val="left"/>
      <w:pPr>
        <w:ind w:left="1896" w:hanging="360"/>
      </w:pPr>
      <w:rPr>
        <w:rFonts w:hint="default"/>
        <w:lang w:val="tr-TR" w:eastAsia="tr-TR" w:bidi="tr-TR"/>
      </w:rPr>
    </w:lvl>
    <w:lvl w:ilvl="3" w:tplc="09F08724">
      <w:numFmt w:val="bullet"/>
      <w:lvlText w:val="•"/>
      <w:lvlJc w:val="left"/>
      <w:pPr>
        <w:ind w:left="2634" w:hanging="360"/>
      </w:pPr>
      <w:rPr>
        <w:rFonts w:hint="default"/>
        <w:lang w:val="tr-TR" w:eastAsia="tr-TR" w:bidi="tr-TR"/>
      </w:rPr>
    </w:lvl>
    <w:lvl w:ilvl="4" w:tplc="0E18F598">
      <w:numFmt w:val="bullet"/>
      <w:lvlText w:val="•"/>
      <w:lvlJc w:val="left"/>
      <w:pPr>
        <w:ind w:left="3373" w:hanging="360"/>
      </w:pPr>
      <w:rPr>
        <w:rFonts w:hint="default"/>
        <w:lang w:val="tr-TR" w:eastAsia="tr-TR" w:bidi="tr-TR"/>
      </w:rPr>
    </w:lvl>
    <w:lvl w:ilvl="5" w:tplc="731094C0">
      <w:numFmt w:val="bullet"/>
      <w:lvlText w:val="•"/>
      <w:lvlJc w:val="left"/>
      <w:pPr>
        <w:ind w:left="4111" w:hanging="360"/>
      </w:pPr>
      <w:rPr>
        <w:rFonts w:hint="default"/>
        <w:lang w:val="tr-TR" w:eastAsia="tr-TR" w:bidi="tr-TR"/>
      </w:rPr>
    </w:lvl>
    <w:lvl w:ilvl="6" w:tplc="2EA032B2">
      <w:numFmt w:val="bullet"/>
      <w:lvlText w:val="•"/>
      <w:lvlJc w:val="left"/>
      <w:pPr>
        <w:ind w:left="4849" w:hanging="360"/>
      </w:pPr>
      <w:rPr>
        <w:rFonts w:hint="default"/>
        <w:lang w:val="tr-TR" w:eastAsia="tr-TR" w:bidi="tr-TR"/>
      </w:rPr>
    </w:lvl>
    <w:lvl w:ilvl="7" w:tplc="3D185672">
      <w:numFmt w:val="bullet"/>
      <w:lvlText w:val="•"/>
      <w:lvlJc w:val="left"/>
      <w:pPr>
        <w:ind w:left="5588" w:hanging="360"/>
      </w:pPr>
      <w:rPr>
        <w:rFonts w:hint="default"/>
        <w:lang w:val="tr-TR" w:eastAsia="tr-TR" w:bidi="tr-TR"/>
      </w:rPr>
    </w:lvl>
    <w:lvl w:ilvl="8" w:tplc="CAE2E09C">
      <w:numFmt w:val="bullet"/>
      <w:lvlText w:val="•"/>
      <w:lvlJc w:val="left"/>
      <w:pPr>
        <w:ind w:left="6326" w:hanging="360"/>
      </w:pPr>
      <w:rPr>
        <w:rFonts w:hint="default"/>
        <w:lang w:val="tr-TR" w:eastAsia="tr-TR" w:bidi="tr-TR"/>
      </w:rPr>
    </w:lvl>
  </w:abstractNum>
  <w:abstractNum w:abstractNumId="1" w15:restartNumberingAfterBreak="0">
    <w:nsid w:val="598D3EB5"/>
    <w:multiLevelType w:val="hybridMultilevel"/>
    <w:tmpl w:val="B75CF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6001F"/>
    <w:multiLevelType w:val="hybridMultilevel"/>
    <w:tmpl w:val="CC80088E"/>
    <w:lvl w:ilvl="0" w:tplc="87487FB2">
      <w:start w:val="1"/>
      <w:numFmt w:val="decimal"/>
      <w:lvlText w:val="%1."/>
      <w:lvlJc w:val="left"/>
      <w:pPr>
        <w:ind w:left="465" w:hanging="358"/>
      </w:pPr>
      <w:rPr>
        <w:rFonts w:ascii="Calibri" w:eastAsia="Calibri" w:hAnsi="Calibri" w:cs="Calibri" w:hint="default"/>
        <w:w w:val="100"/>
        <w:sz w:val="22"/>
        <w:szCs w:val="22"/>
        <w:lang w:val="tr-TR" w:eastAsia="tr-TR" w:bidi="tr-TR"/>
      </w:rPr>
    </w:lvl>
    <w:lvl w:ilvl="1" w:tplc="3C84DEEA">
      <w:numFmt w:val="bullet"/>
      <w:lvlText w:val="•"/>
      <w:lvlJc w:val="left"/>
      <w:pPr>
        <w:ind w:left="1194" w:hanging="358"/>
      </w:pPr>
      <w:rPr>
        <w:rFonts w:hint="default"/>
        <w:lang w:val="tr-TR" w:eastAsia="tr-TR" w:bidi="tr-TR"/>
      </w:rPr>
    </w:lvl>
    <w:lvl w:ilvl="2" w:tplc="6942A1D8">
      <w:numFmt w:val="bullet"/>
      <w:lvlText w:val="•"/>
      <w:lvlJc w:val="left"/>
      <w:pPr>
        <w:ind w:left="1928" w:hanging="358"/>
      </w:pPr>
      <w:rPr>
        <w:rFonts w:hint="default"/>
        <w:lang w:val="tr-TR" w:eastAsia="tr-TR" w:bidi="tr-TR"/>
      </w:rPr>
    </w:lvl>
    <w:lvl w:ilvl="3" w:tplc="8C4A8E32">
      <w:numFmt w:val="bullet"/>
      <w:lvlText w:val="•"/>
      <w:lvlJc w:val="left"/>
      <w:pPr>
        <w:ind w:left="2662" w:hanging="358"/>
      </w:pPr>
      <w:rPr>
        <w:rFonts w:hint="default"/>
        <w:lang w:val="tr-TR" w:eastAsia="tr-TR" w:bidi="tr-TR"/>
      </w:rPr>
    </w:lvl>
    <w:lvl w:ilvl="4" w:tplc="BF60458C">
      <w:numFmt w:val="bullet"/>
      <w:lvlText w:val="•"/>
      <w:lvlJc w:val="left"/>
      <w:pPr>
        <w:ind w:left="3397" w:hanging="358"/>
      </w:pPr>
      <w:rPr>
        <w:rFonts w:hint="default"/>
        <w:lang w:val="tr-TR" w:eastAsia="tr-TR" w:bidi="tr-TR"/>
      </w:rPr>
    </w:lvl>
    <w:lvl w:ilvl="5" w:tplc="9B2EAF76">
      <w:numFmt w:val="bullet"/>
      <w:lvlText w:val="•"/>
      <w:lvlJc w:val="left"/>
      <w:pPr>
        <w:ind w:left="4131" w:hanging="358"/>
      </w:pPr>
      <w:rPr>
        <w:rFonts w:hint="default"/>
        <w:lang w:val="tr-TR" w:eastAsia="tr-TR" w:bidi="tr-TR"/>
      </w:rPr>
    </w:lvl>
    <w:lvl w:ilvl="6" w:tplc="B5B08EBE">
      <w:numFmt w:val="bullet"/>
      <w:lvlText w:val="•"/>
      <w:lvlJc w:val="left"/>
      <w:pPr>
        <w:ind w:left="4865" w:hanging="358"/>
      </w:pPr>
      <w:rPr>
        <w:rFonts w:hint="default"/>
        <w:lang w:val="tr-TR" w:eastAsia="tr-TR" w:bidi="tr-TR"/>
      </w:rPr>
    </w:lvl>
    <w:lvl w:ilvl="7" w:tplc="AE5A5420">
      <w:numFmt w:val="bullet"/>
      <w:lvlText w:val="•"/>
      <w:lvlJc w:val="left"/>
      <w:pPr>
        <w:ind w:left="5600" w:hanging="358"/>
      </w:pPr>
      <w:rPr>
        <w:rFonts w:hint="default"/>
        <w:lang w:val="tr-TR" w:eastAsia="tr-TR" w:bidi="tr-TR"/>
      </w:rPr>
    </w:lvl>
    <w:lvl w:ilvl="8" w:tplc="CA304436">
      <w:numFmt w:val="bullet"/>
      <w:lvlText w:val="•"/>
      <w:lvlJc w:val="left"/>
      <w:pPr>
        <w:ind w:left="6334" w:hanging="358"/>
      </w:pPr>
      <w:rPr>
        <w:rFonts w:hint="default"/>
        <w:lang w:val="tr-TR" w:eastAsia="tr-TR" w:bidi="tr-TR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D2B"/>
    <w:rsid w:val="000455A6"/>
    <w:rsid w:val="000651C1"/>
    <w:rsid w:val="000E75CA"/>
    <w:rsid w:val="00132A29"/>
    <w:rsid w:val="001B4B5E"/>
    <w:rsid w:val="002B5948"/>
    <w:rsid w:val="002D0AC1"/>
    <w:rsid w:val="0035053B"/>
    <w:rsid w:val="00453057"/>
    <w:rsid w:val="00500B96"/>
    <w:rsid w:val="006240EE"/>
    <w:rsid w:val="00624A47"/>
    <w:rsid w:val="00655371"/>
    <w:rsid w:val="006F0923"/>
    <w:rsid w:val="00717615"/>
    <w:rsid w:val="0074440A"/>
    <w:rsid w:val="007E5499"/>
    <w:rsid w:val="007E6D2B"/>
    <w:rsid w:val="009465E2"/>
    <w:rsid w:val="009F4C07"/>
    <w:rsid w:val="00B2617B"/>
    <w:rsid w:val="00B3541D"/>
    <w:rsid w:val="00BE7E22"/>
    <w:rsid w:val="00CA7652"/>
    <w:rsid w:val="00D10A5F"/>
    <w:rsid w:val="00D16E88"/>
    <w:rsid w:val="00D200D6"/>
    <w:rsid w:val="00D34B52"/>
    <w:rsid w:val="00D448CB"/>
    <w:rsid w:val="00D46C0D"/>
    <w:rsid w:val="00DC33E4"/>
    <w:rsid w:val="00E1157F"/>
    <w:rsid w:val="00E159A3"/>
    <w:rsid w:val="00E8473E"/>
    <w:rsid w:val="00FE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D643D"/>
  <w15:docId w15:val="{41DD53C1-7C77-4A0C-B7AE-00C877BB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E6D2B"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6D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7E6D2B"/>
    <w:rPr>
      <w:b/>
      <w:bCs/>
    </w:rPr>
  </w:style>
  <w:style w:type="paragraph" w:styleId="ListeParagraf">
    <w:name w:val="List Paragraph"/>
    <w:basedOn w:val="Normal"/>
    <w:uiPriority w:val="1"/>
    <w:qFormat/>
    <w:rsid w:val="007E6D2B"/>
  </w:style>
  <w:style w:type="paragraph" w:customStyle="1" w:styleId="TableParagraph">
    <w:name w:val="Table Paragraph"/>
    <w:basedOn w:val="Normal"/>
    <w:uiPriority w:val="1"/>
    <w:qFormat/>
    <w:rsid w:val="007E6D2B"/>
    <w:pPr>
      <w:ind w:left="107"/>
    </w:pPr>
  </w:style>
  <w:style w:type="paragraph" w:customStyle="1" w:styleId="Kaynakca">
    <w:name w:val="Kaynakca"/>
    <w:basedOn w:val="Normal"/>
    <w:rsid w:val="00CA7652"/>
    <w:pPr>
      <w:keepLines/>
      <w:widowControl/>
      <w:autoSpaceDE/>
      <w:autoSpaceDN/>
      <w:spacing w:before="20" w:after="20"/>
      <w:ind w:left="432" w:hanging="288"/>
      <w:jc w:val="both"/>
    </w:pPr>
    <w:rPr>
      <w:rFonts w:ascii="Verdana" w:hAnsi="Verdana"/>
      <w:sz w:val="16"/>
      <w:szCs w:val="20"/>
      <w:lang w:val="en-US" w:bidi="ar-SA"/>
    </w:rPr>
  </w:style>
  <w:style w:type="paragraph" w:styleId="AltBilgi">
    <w:name w:val="footer"/>
    <w:basedOn w:val="Normal"/>
    <w:link w:val="AltBilgiChar"/>
    <w:rsid w:val="00717615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bidi="ar-SA"/>
    </w:rPr>
  </w:style>
  <w:style w:type="character" w:customStyle="1" w:styleId="AltBilgiChar">
    <w:name w:val="Alt Bilgi Char"/>
    <w:basedOn w:val="VarsaylanParagrafYazTipi"/>
    <w:link w:val="AltBilgi"/>
    <w:rsid w:val="00717615"/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4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16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75161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6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74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5062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Menekşe</cp:lastModifiedBy>
  <cp:revision>9</cp:revision>
  <dcterms:created xsi:type="dcterms:W3CDTF">2019-09-10T10:48:00Z</dcterms:created>
  <dcterms:modified xsi:type="dcterms:W3CDTF">2021-08-05T07:05:00Z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2019-09-09T00:00:00Z</vt:filetime>
  </property>
</Properties>
</file>