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2B" w:rsidRDefault="00DC33E4" w:rsidP="00FE5078">
      <w:pPr>
        <w:pStyle w:val="GvdeMetni"/>
        <w:spacing w:before="80"/>
        <w:ind w:left="284"/>
        <w:jc w:val="center"/>
      </w:pPr>
      <w:r>
        <w:t>ANKARA ÜNİVERSİTESİ HEMŞİRELİK FAKÜLTESİ</w:t>
      </w:r>
      <w:r w:rsidR="00FE5078">
        <w:t xml:space="preserve"> EBELİK BÖLÜMÜ</w:t>
      </w:r>
    </w:p>
    <w:p w:rsidR="007E6D2B" w:rsidRDefault="00DC33E4" w:rsidP="00FE5078">
      <w:pPr>
        <w:pStyle w:val="GvdeMetni"/>
        <w:tabs>
          <w:tab w:val="left" w:pos="9923"/>
        </w:tabs>
        <w:spacing w:before="126" w:line="360" w:lineRule="auto"/>
        <w:ind w:left="284" w:right="140"/>
        <w:jc w:val="center"/>
      </w:pPr>
      <w:r>
        <w:t xml:space="preserve">EBE </w:t>
      </w:r>
      <w:r w:rsidR="0035053B">
        <w:t xml:space="preserve">405 </w:t>
      </w:r>
      <w:r w:rsidR="00BE7E22" w:rsidRPr="00BE7E22">
        <w:t>ÇOCUK SAĞLIĞI VE HASTALIKLARI</w:t>
      </w:r>
      <w:r w:rsidR="00BE7E22">
        <w:t xml:space="preserve"> </w:t>
      </w:r>
      <w:r>
        <w:t>DERSİ HAFTALIK DERS PROGRAMI 2019 GÜZ</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3"/>
        <w:gridCol w:w="1226"/>
        <w:gridCol w:w="991"/>
        <w:gridCol w:w="1147"/>
        <w:gridCol w:w="850"/>
        <w:gridCol w:w="852"/>
        <w:gridCol w:w="1033"/>
        <w:gridCol w:w="872"/>
        <w:gridCol w:w="932"/>
      </w:tblGrid>
      <w:tr w:rsidR="007E6D2B" w:rsidTr="001B4B5E">
        <w:trPr>
          <w:trHeight w:val="505"/>
        </w:trPr>
        <w:tc>
          <w:tcPr>
            <w:tcW w:w="2073" w:type="dxa"/>
            <w:shd w:val="clear" w:color="auto" w:fill="F4AF83"/>
          </w:tcPr>
          <w:p w:rsidR="007E6D2B" w:rsidRDefault="00DC33E4">
            <w:pPr>
              <w:pStyle w:val="TableParagraph"/>
              <w:spacing w:before="1"/>
              <w:ind w:left="521"/>
              <w:rPr>
                <w:b/>
              </w:rPr>
            </w:pPr>
            <w:r>
              <w:rPr>
                <w:b/>
              </w:rPr>
              <w:t>Dersin Kodu</w:t>
            </w:r>
          </w:p>
        </w:tc>
        <w:tc>
          <w:tcPr>
            <w:tcW w:w="1226" w:type="dxa"/>
            <w:shd w:val="clear" w:color="auto" w:fill="F4AF83"/>
          </w:tcPr>
          <w:p w:rsidR="007E6D2B" w:rsidRDefault="00DC33E4">
            <w:pPr>
              <w:pStyle w:val="TableParagraph"/>
              <w:spacing w:before="4" w:line="252" w:lineRule="exact"/>
              <w:ind w:left="395" w:right="186" w:hanging="99"/>
              <w:rPr>
                <w:b/>
              </w:rPr>
            </w:pPr>
            <w:r>
              <w:rPr>
                <w:b/>
              </w:rPr>
              <w:t>Dersin Adı</w:t>
            </w:r>
          </w:p>
        </w:tc>
        <w:tc>
          <w:tcPr>
            <w:tcW w:w="991" w:type="dxa"/>
            <w:shd w:val="clear" w:color="auto" w:fill="F4AF83"/>
          </w:tcPr>
          <w:p w:rsidR="007E6D2B" w:rsidRDefault="00DC33E4">
            <w:pPr>
              <w:pStyle w:val="TableParagraph"/>
              <w:spacing w:before="2"/>
              <w:ind w:left="224" w:right="127"/>
              <w:jc w:val="center"/>
              <w:rPr>
                <w:b/>
                <w:sz w:val="18"/>
              </w:rPr>
            </w:pPr>
            <w:r>
              <w:rPr>
                <w:b/>
                <w:sz w:val="18"/>
              </w:rPr>
              <w:t>Yarıyılı</w:t>
            </w:r>
          </w:p>
        </w:tc>
        <w:tc>
          <w:tcPr>
            <w:tcW w:w="1147" w:type="dxa"/>
            <w:shd w:val="clear" w:color="auto" w:fill="F4AF83"/>
          </w:tcPr>
          <w:p w:rsidR="007E6D2B" w:rsidRDefault="00DC33E4">
            <w:pPr>
              <w:pStyle w:val="TableParagraph"/>
              <w:spacing w:before="2"/>
              <w:ind w:left="402" w:right="244" w:hanging="39"/>
              <w:rPr>
                <w:b/>
                <w:sz w:val="18"/>
              </w:rPr>
            </w:pPr>
            <w:r>
              <w:rPr>
                <w:b/>
                <w:sz w:val="18"/>
              </w:rPr>
              <w:t>Dersin türü</w:t>
            </w:r>
          </w:p>
        </w:tc>
        <w:tc>
          <w:tcPr>
            <w:tcW w:w="850" w:type="dxa"/>
            <w:shd w:val="clear" w:color="auto" w:fill="F4AF83"/>
          </w:tcPr>
          <w:p w:rsidR="007E6D2B" w:rsidRDefault="00DC33E4">
            <w:pPr>
              <w:pStyle w:val="TableParagraph"/>
              <w:spacing w:before="2"/>
              <w:ind w:left="268" w:right="90" w:hanging="58"/>
              <w:rPr>
                <w:b/>
                <w:sz w:val="18"/>
              </w:rPr>
            </w:pPr>
            <w:r>
              <w:rPr>
                <w:b/>
                <w:sz w:val="18"/>
              </w:rPr>
              <w:t>Teorik saat</w:t>
            </w:r>
          </w:p>
        </w:tc>
        <w:tc>
          <w:tcPr>
            <w:tcW w:w="852" w:type="dxa"/>
            <w:shd w:val="clear" w:color="auto" w:fill="F4AF83"/>
          </w:tcPr>
          <w:p w:rsidR="007E6D2B" w:rsidRDefault="00DC33E4">
            <w:pPr>
              <w:pStyle w:val="TableParagraph"/>
              <w:spacing w:before="2"/>
              <w:ind w:left="270" w:right="178" w:firstLine="19"/>
              <w:rPr>
                <w:b/>
                <w:sz w:val="18"/>
              </w:rPr>
            </w:pPr>
            <w:proofErr w:type="spellStart"/>
            <w:r>
              <w:rPr>
                <w:b/>
                <w:sz w:val="18"/>
              </w:rPr>
              <w:t>Uyg</w:t>
            </w:r>
            <w:proofErr w:type="spellEnd"/>
            <w:r>
              <w:rPr>
                <w:b/>
                <w:sz w:val="18"/>
              </w:rPr>
              <w:t xml:space="preserve">. </w:t>
            </w:r>
            <w:proofErr w:type="gramStart"/>
            <w:r>
              <w:rPr>
                <w:b/>
                <w:sz w:val="18"/>
              </w:rPr>
              <w:t>saat</w:t>
            </w:r>
            <w:proofErr w:type="gramEnd"/>
          </w:p>
        </w:tc>
        <w:tc>
          <w:tcPr>
            <w:tcW w:w="1033" w:type="dxa"/>
            <w:shd w:val="clear" w:color="auto" w:fill="F4AF83"/>
          </w:tcPr>
          <w:p w:rsidR="007E6D2B" w:rsidRDefault="00DC33E4">
            <w:pPr>
              <w:pStyle w:val="TableParagraph"/>
              <w:spacing w:before="2"/>
              <w:ind w:left="359" w:right="142" w:hanging="99"/>
              <w:rPr>
                <w:b/>
                <w:sz w:val="18"/>
              </w:rPr>
            </w:pPr>
            <w:r>
              <w:rPr>
                <w:b/>
                <w:sz w:val="18"/>
              </w:rPr>
              <w:t>Toplam saat</w:t>
            </w:r>
          </w:p>
        </w:tc>
        <w:tc>
          <w:tcPr>
            <w:tcW w:w="872" w:type="dxa"/>
            <w:shd w:val="clear" w:color="auto" w:fill="F4AF83"/>
          </w:tcPr>
          <w:p w:rsidR="007E6D2B" w:rsidRDefault="00DC33E4">
            <w:pPr>
              <w:pStyle w:val="TableParagraph"/>
              <w:spacing w:before="2"/>
              <w:ind w:left="232" w:right="139"/>
              <w:jc w:val="center"/>
              <w:rPr>
                <w:b/>
                <w:sz w:val="18"/>
              </w:rPr>
            </w:pPr>
            <w:r>
              <w:rPr>
                <w:b/>
                <w:sz w:val="18"/>
              </w:rPr>
              <w:t>Kredi</w:t>
            </w:r>
          </w:p>
        </w:tc>
        <w:tc>
          <w:tcPr>
            <w:tcW w:w="932" w:type="dxa"/>
            <w:shd w:val="clear" w:color="auto" w:fill="F4AF83"/>
          </w:tcPr>
          <w:p w:rsidR="007E6D2B" w:rsidRDefault="00DC33E4">
            <w:pPr>
              <w:pStyle w:val="TableParagraph"/>
              <w:spacing w:before="2"/>
              <w:ind w:left="245" w:right="146"/>
              <w:jc w:val="center"/>
              <w:rPr>
                <w:b/>
                <w:sz w:val="18"/>
              </w:rPr>
            </w:pPr>
            <w:r>
              <w:rPr>
                <w:b/>
                <w:sz w:val="18"/>
              </w:rPr>
              <w:t>AKTS</w:t>
            </w:r>
          </w:p>
        </w:tc>
      </w:tr>
      <w:tr w:rsidR="007E6D2B" w:rsidTr="001B4B5E">
        <w:trPr>
          <w:trHeight w:val="1010"/>
        </w:trPr>
        <w:tc>
          <w:tcPr>
            <w:tcW w:w="2073" w:type="dxa"/>
          </w:tcPr>
          <w:p w:rsidR="007E6D2B" w:rsidRDefault="001B4B5E">
            <w:pPr>
              <w:pStyle w:val="TableParagraph"/>
              <w:spacing w:line="245" w:lineRule="exact"/>
              <w:ind w:left="725"/>
            </w:pPr>
            <w:r>
              <w:t>EBE 405</w:t>
            </w:r>
          </w:p>
        </w:tc>
        <w:tc>
          <w:tcPr>
            <w:tcW w:w="1226" w:type="dxa"/>
          </w:tcPr>
          <w:p w:rsidR="007E6D2B" w:rsidRDefault="001B4B5E">
            <w:pPr>
              <w:pStyle w:val="TableParagraph"/>
              <w:spacing w:line="238" w:lineRule="exact"/>
              <w:ind w:left="148"/>
            </w:pPr>
            <w:r w:rsidRPr="00BE7E22">
              <w:t>Çocuk Sağlığı Ve Hastalıkları</w:t>
            </w:r>
          </w:p>
        </w:tc>
        <w:tc>
          <w:tcPr>
            <w:tcW w:w="991" w:type="dxa"/>
          </w:tcPr>
          <w:p w:rsidR="007E6D2B" w:rsidRDefault="00D448CB">
            <w:pPr>
              <w:pStyle w:val="TableParagraph"/>
              <w:spacing w:line="245" w:lineRule="exact"/>
              <w:ind w:left="97"/>
              <w:jc w:val="center"/>
            </w:pPr>
            <w:r>
              <w:t>7</w:t>
            </w:r>
          </w:p>
        </w:tc>
        <w:tc>
          <w:tcPr>
            <w:tcW w:w="1147" w:type="dxa"/>
          </w:tcPr>
          <w:p w:rsidR="007E6D2B" w:rsidRDefault="00DC33E4">
            <w:pPr>
              <w:pStyle w:val="TableParagraph"/>
              <w:spacing w:line="245" w:lineRule="exact"/>
              <w:ind w:left="263"/>
            </w:pPr>
            <w:r>
              <w:t>Zorunlu</w:t>
            </w:r>
          </w:p>
        </w:tc>
        <w:tc>
          <w:tcPr>
            <w:tcW w:w="850" w:type="dxa"/>
          </w:tcPr>
          <w:p w:rsidR="007E6D2B" w:rsidRDefault="00DC33E4">
            <w:pPr>
              <w:pStyle w:val="TableParagraph"/>
              <w:spacing w:line="245" w:lineRule="exact"/>
              <w:ind w:left="101"/>
              <w:jc w:val="center"/>
            </w:pPr>
            <w:r>
              <w:t>2</w:t>
            </w:r>
          </w:p>
        </w:tc>
        <w:tc>
          <w:tcPr>
            <w:tcW w:w="852" w:type="dxa"/>
          </w:tcPr>
          <w:p w:rsidR="007E6D2B" w:rsidRDefault="0035053B">
            <w:pPr>
              <w:pStyle w:val="TableParagraph"/>
              <w:spacing w:line="245" w:lineRule="exact"/>
              <w:ind w:left="98"/>
              <w:jc w:val="center"/>
            </w:pPr>
            <w:r>
              <w:t>-</w:t>
            </w:r>
          </w:p>
        </w:tc>
        <w:tc>
          <w:tcPr>
            <w:tcW w:w="1033" w:type="dxa"/>
          </w:tcPr>
          <w:p w:rsidR="007E6D2B" w:rsidRDefault="0035053B">
            <w:pPr>
              <w:pStyle w:val="TableParagraph"/>
              <w:spacing w:line="245" w:lineRule="exact"/>
              <w:ind w:left="99"/>
              <w:jc w:val="center"/>
            </w:pPr>
            <w:r>
              <w:t>2</w:t>
            </w:r>
          </w:p>
        </w:tc>
        <w:tc>
          <w:tcPr>
            <w:tcW w:w="872" w:type="dxa"/>
          </w:tcPr>
          <w:p w:rsidR="007E6D2B" w:rsidRDefault="0035053B">
            <w:pPr>
              <w:pStyle w:val="TableParagraph"/>
              <w:spacing w:line="245" w:lineRule="exact"/>
              <w:ind w:left="96"/>
              <w:jc w:val="center"/>
            </w:pPr>
            <w:r>
              <w:t>2</w:t>
            </w:r>
          </w:p>
        </w:tc>
        <w:tc>
          <w:tcPr>
            <w:tcW w:w="932" w:type="dxa"/>
          </w:tcPr>
          <w:p w:rsidR="007E6D2B" w:rsidRDefault="00BE7E22">
            <w:pPr>
              <w:pStyle w:val="TableParagraph"/>
              <w:spacing w:line="245" w:lineRule="exact"/>
              <w:ind w:left="97"/>
              <w:jc w:val="center"/>
            </w:pPr>
            <w:r>
              <w:t>4</w:t>
            </w:r>
          </w:p>
        </w:tc>
      </w:tr>
      <w:tr w:rsidR="007E6D2B" w:rsidTr="001B4B5E">
        <w:trPr>
          <w:trHeight w:val="505"/>
        </w:trPr>
        <w:tc>
          <w:tcPr>
            <w:tcW w:w="2073" w:type="dxa"/>
            <w:shd w:val="clear" w:color="auto" w:fill="FAE3D4"/>
          </w:tcPr>
          <w:p w:rsidR="007E6D2B" w:rsidRDefault="00DC33E4">
            <w:pPr>
              <w:pStyle w:val="TableParagraph"/>
              <w:spacing w:line="251" w:lineRule="exact"/>
              <w:ind w:left="105"/>
              <w:rPr>
                <w:b/>
              </w:rPr>
            </w:pPr>
            <w:r>
              <w:rPr>
                <w:b/>
              </w:rPr>
              <w:t>Dersin Amacı</w:t>
            </w:r>
          </w:p>
        </w:tc>
        <w:tc>
          <w:tcPr>
            <w:tcW w:w="7903" w:type="dxa"/>
            <w:gridSpan w:val="8"/>
            <w:shd w:val="clear" w:color="auto" w:fill="FAE3D4"/>
          </w:tcPr>
          <w:p w:rsidR="007E6D2B" w:rsidRDefault="00BE7E22">
            <w:pPr>
              <w:pStyle w:val="TableParagraph"/>
              <w:spacing w:before="1" w:line="238" w:lineRule="exact"/>
            </w:pPr>
            <w:r w:rsidRPr="00BE7E22">
              <w:t>Öğrenciye 0–18 yaş çocuğun sağlıklı büyüme ve gelişme, iletişim, aile ve kültürel özellikleri ile çocuğun sağlığının korunması, yükseltilmesi ve hastalık durumunda yeniden sağlığının kazandırılması için gerekli alana özgü bilgi, beceri ve tutum kazandırır.</w:t>
            </w:r>
          </w:p>
        </w:tc>
      </w:tr>
      <w:tr w:rsidR="007E6D2B" w:rsidTr="001B4B5E">
        <w:trPr>
          <w:trHeight w:val="1012"/>
        </w:trPr>
        <w:tc>
          <w:tcPr>
            <w:tcW w:w="2073" w:type="dxa"/>
          </w:tcPr>
          <w:p w:rsidR="007E6D2B" w:rsidRDefault="00DC33E4">
            <w:pPr>
              <w:pStyle w:val="TableParagraph"/>
              <w:spacing w:line="251" w:lineRule="exact"/>
              <w:ind w:left="105"/>
              <w:rPr>
                <w:b/>
              </w:rPr>
            </w:pPr>
            <w:r>
              <w:rPr>
                <w:b/>
              </w:rPr>
              <w:t>Dersin Hedefleri</w:t>
            </w:r>
          </w:p>
        </w:tc>
        <w:tc>
          <w:tcPr>
            <w:tcW w:w="7903" w:type="dxa"/>
            <w:gridSpan w:val="8"/>
          </w:tcPr>
          <w:p w:rsidR="007E6D2B" w:rsidRDefault="00DC33E4">
            <w:pPr>
              <w:pStyle w:val="TableParagraph"/>
              <w:spacing w:line="242" w:lineRule="auto"/>
            </w:pPr>
            <w:r>
              <w:rPr>
                <w:spacing w:val="-56"/>
                <w:u w:val="single"/>
              </w:rPr>
              <w:t xml:space="preserve"> </w:t>
            </w:r>
            <w:r>
              <w:rPr>
                <w:u w:val="single"/>
              </w:rPr>
              <w:t>Bilgi Düzeyinde:</w:t>
            </w:r>
            <w:r>
              <w:t xml:space="preserve"> Öğrenciye </w:t>
            </w:r>
            <w:r w:rsidR="00BE7E22">
              <w:t xml:space="preserve">çocuk sağlığı ve hastalıkları ile bakımı </w:t>
            </w:r>
            <w:r>
              <w:t>bilgi vermek</w:t>
            </w:r>
          </w:p>
          <w:p w:rsidR="007E6D2B" w:rsidRDefault="00DC33E4">
            <w:pPr>
              <w:pStyle w:val="TableParagraph"/>
              <w:spacing w:line="248" w:lineRule="exact"/>
            </w:pPr>
            <w:r>
              <w:rPr>
                <w:u w:val="single"/>
              </w:rPr>
              <w:t>Beceri Düzeyinde:</w:t>
            </w:r>
            <w:r>
              <w:t xml:space="preserve"> Öğrenciye </w:t>
            </w:r>
            <w:r w:rsidR="00BE7E22">
              <w:t xml:space="preserve">çocuk sağlığı ve hastalıkları ile bakımı </w:t>
            </w:r>
            <w:r>
              <w:t>hakkında</w:t>
            </w:r>
          </w:p>
          <w:p w:rsidR="007E6D2B" w:rsidRDefault="00DC33E4">
            <w:pPr>
              <w:pStyle w:val="TableParagraph"/>
              <w:spacing w:line="240" w:lineRule="exact"/>
            </w:pPr>
            <w:proofErr w:type="gramStart"/>
            <w:r>
              <w:t>beceri</w:t>
            </w:r>
            <w:proofErr w:type="gramEnd"/>
            <w:r>
              <w:t xml:space="preserve"> kazandırmak</w:t>
            </w:r>
          </w:p>
        </w:tc>
      </w:tr>
      <w:tr w:rsidR="007E6D2B" w:rsidTr="001B4B5E">
        <w:trPr>
          <w:trHeight w:val="1771"/>
        </w:trPr>
        <w:tc>
          <w:tcPr>
            <w:tcW w:w="2073" w:type="dxa"/>
            <w:shd w:val="clear" w:color="auto" w:fill="FAE3D4"/>
          </w:tcPr>
          <w:p w:rsidR="007E6D2B" w:rsidRDefault="00DC33E4">
            <w:pPr>
              <w:pStyle w:val="TableParagraph"/>
              <w:ind w:left="105" w:right="470"/>
              <w:rPr>
                <w:b/>
              </w:rPr>
            </w:pPr>
            <w:r>
              <w:rPr>
                <w:b/>
              </w:rPr>
              <w:t>Dersin Öğrenme Çıktıları</w:t>
            </w:r>
          </w:p>
        </w:tc>
        <w:tc>
          <w:tcPr>
            <w:tcW w:w="7903" w:type="dxa"/>
            <w:gridSpan w:val="8"/>
            <w:shd w:val="clear" w:color="auto" w:fill="FAE3D4"/>
          </w:tcPr>
          <w:p w:rsidR="00BE7E22" w:rsidRDefault="00BE7E22" w:rsidP="00BE7E22">
            <w:pPr>
              <w:pStyle w:val="TableParagraph"/>
              <w:tabs>
                <w:tab w:val="left" w:pos="425"/>
              </w:tabs>
              <w:spacing w:line="246" w:lineRule="exact"/>
              <w:ind w:left="64"/>
            </w:pPr>
            <w:r>
              <w:t xml:space="preserve">1) Dünyadaki ve Ülkemizdeki çocuk sağlığı sorunlarını </w:t>
            </w:r>
            <w:proofErr w:type="spellStart"/>
            <w:r>
              <w:t>mortalite</w:t>
            </w:r>
            <w:proofErr w:type="spellEnd"/>
            <w:r>
              <w:t xml:space="preserve"> ve </w:t>
            </w:r>
            <w:proofErr w:type="spellStart"/>
            <w:r>
              <w:t>morbidite</w:t>
            </w:r>
            <w:proofErr w:type="spellEnd"/>
            <w:r>
              <w:t xml:space="preserve"> yönünden değerlendirir</w:t>
            </w:r>
          </w:p>
          <w:p w:rsidR="00BE7E22" w:rsidRDefault="00BE7E22" w:rsidP="00BE7E22">
            <w:pPr>
              <w:pStyle w:val="TableParagraph"/>
              <w:tabs>
                <w:tab w:val="left" w:pos="425"/>
              </w:tabs>
              <w:spacing w:line="246" w:lineRule="exact"/>
              <w:ind w:left="64"/>
            </w:pPr>
            <w:r>
              <w:t>2) Sağlıklı/hasta çocuğu büyüme ve gelişme özelliklerini dikkate alarak normalden sapan durumlar yönünden değerlendirir</w:t>
            </w:r>
          </w:p>
          <w:p w:rsidR="00BE7E22" w:rsidRDefault="00BE7E22" w:rsidP="00BE7E22">
            <w:pPr>
              <w:pStyle w:val="TableParagraph"/>
              <w:tabs>
                <w:tab w:val="left" w:pos="425"/>
              </w:tabs>
              <w:spacing w:line="246" w:lineRule="exact"/>
              <w:ind w:left="64"/>
            </w:pPr>
            <w:r>
              <w:t xml:space="preserve">3) Çocuk hastalıklarının temelinde yatan </w:t>
            </w:r>
            <w:proofErr w:type="spellStart"/>
            <w:r>
              <w:t>fizyo</w:t>
            </w:r>
            <w:proofErr w:type="spellEnd"/>
            <w:r>
              <w:t xml:space="preserve">-patolojik, psikolojik, </w:t>
            </w:r>
            <w:proofErr w:type="spellStart"/>
            <w:r>
              <w:t>sosyo</w:t>
            </w:r>
            <w:proofErr w:type="spellEnd"/>
            <w:r>
              <w:t>-kültürel faktörleri bakımın planlanması, uygulanması ve değerlendirilmesinde dikkate alır.</w:t>
            </w:r>
          </w:p>
          <w:p w:rsidR="00BE7E22" w:rsidRDefault="00BE7E22" w:rsidP="00BE7E22">
            <w:pPr>
              <w:pStyle w:val="TableParagraph"/>
              <w:tabs>
                <w:tab w:val="left" w:pos="425"/>
              </w:tabs>
              <w:spacing w:line="246" w:lineRule="exact"/>
              <w:ind w:left="64"/>
            </w:pPr>
            <w:r>
              <w:t>4) Çeşitli hastalıklara özel bakım yaklaşımlarını (ilke, yöntem ve teknikleri) kullanır</w:t>
            </w:r>
          </w:p>
          <w:p w:rsidR="00BE7E22" w:rsidRDefault="00BE7E22" w:rsidP="00BE7E22">
            <w:pPr>
              <w:pStyle w:val="TableParagraph"/>
              <w:tabs>
                <w:tab w:val="left" w:pos="425"/>
              </w:tabs>
              <w:spacing w:line="246" w:lineRule="exact"/>
              <w:ind w:left="64"/>
            </w:pPr>
            <w:r>
              <w:t xml:space="preserve">5) Çocuklarda sık karşılaşılan sağlık sorunlarının erken tanı, tedavi ve </w:t>
            </w:r>
            <w:proofErr w:type="gramStart"/>
            <w:r>
              <w:t>rehabilitasyon</w:t>
            </w:r>
            <w:proofErr w:type="gramEnd"/>
            <w:r>
              <w:t xml:space="preserve"> basamaklarında sorumluluk alır</w:t>
            </w:r>
          </w:p>
          <w:p w:rsidR="00BE7E22" w:rsidRDefault="00BE7E22" w:rsidP="00BE7E22">
            <w:pPr>
              <w:pStyle w:val="TableParagraph"/>
              <w:tabs>
                <w:tab w:val="left" w:pos="425"/>
              </w:tabs>
              <w:spacing w:line="246" w:lineRule="exact"/>
              <w:ind w:left="64"/>
            </w:pPr>
            <w:r>
              <w:t>6) Çocuk sağlığı alanındaki bilimsel ve teknolojik gelişmeleri izler</w:t>
            </w:r>
          </w:p>
          <w:p w:rsidR="00BE7E22" w:rsidRDefault="00BE7E22" w:rsidP="00BE7E22">
            <w:pPr>
              <w:pStyle w:val="TableParagraph"/>
              <w:tabs>
                <w:tab w:val="left" w:pos="425"/>
              </w:tabs>
              <w:spacing w:line="246" w:lineRule="exact"/>
              <w:ind w:left="64"/>
            </w:pPr>
            <w:r>
              <w:t>7) Çocuğun yaşına uygun tekniklerle (yaşam bulgularını alma, lavman yapma, beslenme sondası takabilme, baş çevresi, boy-kilo ölçümü, idrar, topuk kanı alma vb.) ilgili becerileri kullanır</w:t>
            </w:r>
          </w:p>
          <w:p w:rsidR="00BE7E22" w:rsidRDefault="00BE7E22" w:rsidP="00BE7E22">
            <w:pPr>
              <w:pStyle w:val="TableParagraph"/>
              <w:tabs>
                <w:tab w:val="left" w:pos="425"/>
              </w:tabs>
              <w:spacing w:line="246" w:lineRule="exact"/>
              <w:ind w:left="64"/>
            </w:pPr>
            <w:r>
              <w:t>8) Çocuğu çevresiyle bütüncül olarak ele alması gerektiğini bilir</w:t>
            </w:r>
          </w:p>
          <w:p w:rsidR="00BE7E22" w:rsidRDefault="00BE7E22" w:rsidP="00BE7E22">
            <w:pPr>
              <w:pStyle w:val="TableParagraph"/>
              <w:tabs>
                <w:tab w:val="left" w:pos="425"/>
              </w:tabs>
              <w:spacing w:line="246" w:lineRule="exact"/>
              <w:ind w:left="64"/>
            </w:pPr>
            <w:r>
              <w:t>9) Kronik hastalık/özel gereksinimi olan/kalıtsal hastalıklı çocuğa sahip ailelere evde bakım konusunda sağlık eğitimi ve danışmanlık yapar</w:t>
            </w:r>
          </w:p>
          <w:p w:rsidR="007E6D2B" w:rsidRDefault="00BE7E22" w:rsidP="00BE7E22">
            <w:pPr>
              <w:pStyle w:val="TableParagraph"/>
              <w:tabs>
                <w:tab w:val="left" w:pos="425"/>
              </w:tabs>
              <w:spacing w:before="2" w:line="238" w:lineRule="exact"/>
              <w:ind w:left="64"/>
            </w:pPr>
            <w:r>
              <w:t>10) Çocuğa yönelik hizmetlerde ekiple işbirliği yapar</w:t>
            </w:r>
          </w:p>
        </w:tc>
      </w:tr>
      <w:tr w:rsidR="007E6D2B" w:rsidTr="001B4B5E">
        <w:trPr>
          <w:trHeight w:val="505"/>
        </w:trPr>
        <w:tc>
          <w:tcPr>
            <w:tcW w:w="2073" w:type="dxa"/>
          </w:tcPr>
          <w:p w:rsidR="007E6D2B" w:rsidRDefault="00DC33E4">
            <w:pPr>
              <w:pStyle w:val="TableParagraph"/>
              <w:spacing w:line="251" w:lineRule="exact"/>
              <w:ind w:left="105"/>
              <w:rPr>
                <w:b/>
              </w:rPr>
            </w:pPr>
            <w:r>
              <w:rPr>
                <w:b/>
              </w:rPr>
              <w:t>Dersin</w:t>
            </w:r>
          </w:p>
          <w:p w:rsidR="007E6D2B" w:rsidRDefault="00DC33E4">
            <w:pPr>
              <w:pStyle w:val="TableParagraph"/>
              <w:spacing w:line="235" w:lineRule="exact"/>
              <w:ind w:left="105"/>
              <w:rPr>
                <w:b/>
              </w:rPr>
            </w:pPr>
            <w:r>
              <w:rPr>
                <w:b/>
              </w:rPr>
              <w:t>Değerlendirilmesi</w:t>
            </w:r>
          </w:p>
        </w:tc>
        <w:tc>
          <w:tcPr>
            <w:tcW w:w="7903" w:type="dxa"/>
            <w:gridSpan w:val="8"/>
          </w:tcPr>
          <w:p w:rsidR="007E6D2B" w:rsidRDefault="00DC33E4">
            <w:pPr>
              <w:pStyle w:val="TableParagraph"/>
              <w:spacing w:line="246" w:lineRule="exact"/>
            </w:pPr>
            <w:r>
              <w:t>Ders ara sınav ve final sınavı ile değerlendirilir. Ders başarı notu ara sınav notunun</w:t>
            </w:r>
          </w:p>
          <w:p w:rsidR="007E6D2B" w:rsidRDefault="00DC33E4">
            <w:pPr>
              <w:pStyle w:val="TableParagraph"/>
              <w:spacing w:line="240" w:lineRule="exact"/>
            </w:pPr>
            <w:r>
              <w:t>%30’u ve final sınav notunun %80’inin toplanması ile elde edilir.</w:t>
            </w:r>
          </w:p>
        </w:tc>
      </w:tr>
      <w:tr w:rsidR="007E6D2B" w:rsidTr="001B4B5E">
        <w:trPr>
          <w:trHeight w:val="251"/>
        </w:trPr>
        <w:tc>
          <w:tcPr>
            <w:tcW w:w="2073" w:type="dxa"/>
            <w:shd w:val="clear" w:color="auto" w:fill="FAE3D4"/>
          </w:tcPr>
          <w:p w:rsidR="007E6D2B" w:rsidRDefault="00DC33E4">
            <w:pPr>
              <w:pStyle w:val="TableParagraph"/>
              <w:spacing w:line="232" w:lineRule="exact"/>
              <w:ind w:left="105"/>
              <w:rPr>
                <w:b/>
              </w:rPr>
            </w:pPr>
            <w:r>
              <w:rPr>
                <w:b/>
              </w:rPr>
              <w:t>Dersin Yürütücüleri</w:t>
            </w:r>
          </w:p>
        </w:tc>
        <w:tc>
          <w:tcPr>
            <w:tcW w:w="7903" w:type="dxa"/>
            <w:gridSpan w:val="8"/>
            <w:shd w:val="clear" w:color="auto" w:fill="FAE3D4"/>
          </w:tcPr>
          <w:p w:rsidR="007E6D2B" w:rsidRDefault="00CA7652">
            <w:pPr>
              <w:pStyle w:val="TableParagraph"/>
              <w:spacing w:line="232" w:lineRule="exact"/>
            </w:pPr>
            <w:proofErr w:type="spellStart"/>
            <w:r>
              <w:t>Öğr</w:t>
            </w:r>
            <w:proofErr w:type="spellEnd"/>
            <w:r>
              <w:t>. Gör. Menekşe Nazlı Aker</w:t>
            </w:r>
          </w:p>
        </w:tc>
      </w:tr>
      <w:tr w:rsidR="007E6D2B" w:rsidTr="001B4B5E">
        <w:trPr>
          <w:trHeight w:val="2812"/>
        </w:trPr>
        <w:tc>
          <w:tcPr>
            <w:tcW w:w="2073" w:type="dxa"/>
            <w:shd w:val="clear" w:color="auto" w:fill="FAE3D4"/>
          </w:tcPr>
          <w:p w:rsidR="007E6D2B" w:rsidRDefault="00DC33E4">
            <w:pPr>
              <w:pStyle w:val="TableParagraph"/>
              <w:spacing w:line="251" w:lineRule="exact"/>
              <w:ind w:left="105"/>
              <w:rPr>
                <w:b/>
              </w:rPr>
            </w:pPr>
            <w:r>
              <w:rPr>
                <w:b/>
              </w:rPr>
              <w:t>Önerilen Kaynaklar</w:t>
            </w:r>
          </w:p>
        </w:tc>
        <w:tc>
          <w:tcPr>
            <w:tcW w:w="7903" w:type="dxa"/>
            <w:gridSpan w:val="8"/>
            <w:shd w:val="clear" w:color="auto" w:fill="FAE3D4"/>
          </w:tcPr>
          <w:p w:rsidR="00D10A5F" w:rsidRPr="00D10A5F" w:rsidRDefault="00D10A5F" w:rsidP="00D10A5F">
            <w:pPr>
              <w:pStyle w:val="ListeParagraf"/>
              <w:numPr>
                <w:ilvl w:val="0"/>
                <w:numId w:val="3"/>
              </w:numPr>
              <w:rPr>
                <w:rFonts w:eastAsia="Calibri"/>
                <w:lang w:eastAsia="en-US"/>
              </w:rPr>
            </w:pPr>
            <w:r w:rsidRPr="00D10A5F">
              <w:rPr>
                <w:rFonts w:eastAsia="Calibri"/>
                <w:lang w:eastAsia="en-US"/>
              </w:rPr>
              <w:t>Birol L(2005): Hemşirelik Süreci, Etki Matbaacılık, İzmir.</w:t>
            </w:r>
          </w:p>
          <w:p w:rsidR="00D10A5F" w:rsidRPr="00D10A5F" w:rsidRDefault="00D10A5F" w:rsidP="00D10A5F">
            <w:pPr>
              <w:pStyle w:val="ListeParagraf"/>
              <w:numPr>
                <w:ilvl w:val="0"/>
                <w:numId w:val="3"/>
              </w:numPr>
              <w:rPr>
                <w:rFonts w:eastAsia="Calibri"/>
                <w:lang w:eastAsia="en-US"/>
              </w:rPr>
            </w:pPr>
            <w:proofErr w:type="spellStart"/>
            <w:r w:rsidRPr="00D10A5F">
              <w:rPr>
                <w:rFonts w:eastAsia="Calibri"/>
                <w:lang w:eastAsia="en-US"/>
              </w:rPr>
              <w:t>Conk</w:t>
            </w:r>
            <w:proofErr w:type="spellEnd"/>
            <w:r w:rsidRPr="00D10A5F">
              <w:rPr>
                <w:rFonts w:eastAsia="Calibri"/>
                <w:lang w:eastAsia="en-US"/>
              </w:rPr>
              <w:t xml:space="preserve"> Z, </w:t>
            </w:r>
            <w:proofErr w:type="spellStart"/>
            <w:r w:rsidRPr="00D10A5F">
              <w:rPr>
                <w:rFonts w:eastAsia="Calibri"/>
                <w:lang w:eastAsia="en-US"/>
              </w:rPr>
              <w:t>Savaşer</w:t>
            </w:r>
            <w:proofErr w:type="spellEnd"/>
            <w:r w:rsidRPr="00D10A5F">
              <w:rPr>
                <w:rFonts w:eastAsia="Calibri"/>
                <w:lang w:eastAsia="en-US"/>
              </w:rPr>
              <w:t xml:space="preserve"> S, Yıldız S, Pek H, </w:t>
            </w:r>
            <w:proofErr w:type="spellStart"/>
            <w:r w:rsidRPr="00D10A5F">
              <w:rPr>
                <w:rFonts w:eastAsia="Calibri"/>
                <w:lang w:eastAsia="en-US"/>
              </w:rPr>
              <w:t>Algıer</w:t>
            </w:r>
            <w:proofErr w:type="spellEnd"/>
            <w:r w:rsidRPr="00D10A5F">
              <w:rPr>
                <w:rFonts w:eastAsia="Calibri"/>
                <w:lang w:eastAsia="en-US"/>
              </w:rPr>
              <w:t xml:space="preserve"> L, Erdemir F (1997): Çocuk Sağlığı ve Hastalıkları Hemşireliği, Koç yayınları, İstanbul.</w:t>
            </w:r>
          </w:p>
          <w:p w:rsidR="00D10A5F" w:rsidRPr="00D10A5F" w:rsidRDefault="00D10A5F" w:rsidP="00D10A5F">
            <w:pPr>
              <w:pStyle w:val="ListeParagraf"/>
              <w:numPr>
                <w:ilvl w:val="0"/>
                <w:numId w:val="3"/>
              </w:numPr>
              <w:rPr>
                <w:rFonts w:eastAsia="Calibri"/>
                <w:lang w:eastAsia="en-US"/>
              </w:rPr>
            </w:pPr>
            <w:r w:rsidRPr="00D10A5F">
              <w:rPr>
                <w:rFonts w:eastAsia="Calibri"/>
                <w:lang w:eastAsia="en-US"/>
              </w:rPr>
              <w:t>Çavuşoğlu H (2008): Çocuk Sağlığı Hemşireliği. Cilt I-II. Çağın Basın Yayın Sanayi A.Ş. Ankara</w:t>
            </w:r>
          </w:p>
          <w:p w:rsidR="00D10A5F" w:rsidRPr="00D10A5F" w:rsidRDefault="00D10A5F" w:rsidP="00D10A5F">
            <w:pPr>
              <w:pStyle w:val="ListeParagraf"/>
              <w:numPr>
                <w:ilvl w:val="0"/>
                <w:numId w:val="3"/>
              </w:numPr>
              <w:rPr>
                <w:rFonts w:eastAsia="Calibri"/>
                <w:lang w:eastAsia="en-US"/>
              </w:rPr>
            </w:pPr>
            <w:r w:rsidRPr="00D10A5F">
              <w:rPr>
                <w:rFonts w:eastAsia="Calibri"/>
                <w:lang w:eastAsia="en-US"/>
              </w:rPr>
              <w:t>Dağoğlu T</w:t>
            </w:r>
            <w:proofErr w:type="gramStart"/>
            <w:r w:rsidRPr="00D10A5F">
              <w:rPr>
                <w:rFonts w:eastAsia="Calibri"/>
                <w:lang w:eastAsia="en-US"/>
              </w:rPr>
              <w:t>.,</w:t>
            </w:r>
            <w:proofErr w:type="gramEnd"/>
            <w:r w:rsidRPr="00D10A5F">
              <w:rPr>
                <w:rFonts w:eastAsia="Calibri"/>
                <w:lang w:eastAsia="en-US"/>
              </w:rPr>
              <w:t xml:space="preserve"> </w:t>
            </w:r>
            <w:proofErr w:type="spellStart"/>
            <w:r w:rsidRPr="00D10A5F">
              <w:rPr>
                <w:rFonts w:eastAsia="Calibri"/>
                <w:lang w:eastAsia="en-US"/>
              </w:rPr>
              <w:t>Görak</w:t>
            </w:r>
            <w:proofErr w:type="spellEnd"/>
            <w:r w:rsidRPr="00D10A5F">
              <w:rPr>
                <w:rFonts w:eastAsia="Calibri"/>
                <w:lang w:eastAsia="en-US"/>
              </w:rPr>
              <w:t xml:space="preserve"> G. (2008): Temel </w:t>
            </w:r>
            <w:proofErr w:type="spellStart"/>
            <w:r w:rsidRPr="00D10A5F">
              <w:rPr>
                <w:rFonts w:eastAsia="Calibri"/>
                <w:lang w:eastAsia="en-US"/>
              </w:rPr>
              <w:t>Neonataloji</w:t>
            </w:r>
            <w:proofErr w:type="spellEnd"/>
            <w:r w:rsidRPr="00D10A5F">
              <w:rPr>
                <w:rFonts w:eastAsia="Calibri"/>
                <w:lang w:eastAsia="en-US"/>
              </w:rPr>
              <w:t xml:space="preserve"> ve Hemşirelik İlkeleri, Nobel tıp Kitabevi, İstanbul</w:t>
            </w:r>
          </w:p>
          <w:p w:rsidR="00D10A5F" w:rsidRPr="00D10A5F" w:rsidRDefault="00D10A5F" w:rsidP="00D10A5F">
            <w:pPr>
              <w:pStyle w:val="ListeParagraf"/>
              <w:numPr>
                <w:ilvl w:val="0"/>
                <w:numId w:val="3"/>
              </w:numPr>
              <w:rPr>
                <w:rFonts w:eastAsia="Calibri"/>
                <w:lang w:eastAsia="en-US"/>
              </w:rPr>
            </w:pPr>
            <w:r w:rsidRPr="00D10A5F">
              <w:rPr>
                <w:rFonts w:eastAsia="Calibri"/>
                <w:lang w:eastAsia="en-US"/>
              </w:rPr>
              <w:t xml:space="preserve">Devecioğlu Ö, </w:t>
            </w:r>
            <w:proofErr w:type="spellStart"/>
            <w:r w:rsidRPr="00D10A5F">
              <w:rPr>
                <w:rFonts w:eastAsia="Calibri"/>
                <w:lang w:eastAsia="en-US"/>
              </w:rPr>
              <w:t>Öneş</w:t>
            </w:r>
            <w:proofErr w:type="spellEnd"/>
            <w:r w:rsidRPr="00D10A5F">
              <w:rPr>
                <w:rFonts w:eastAsia="Calibri"/>
                <w:lang w:eastAsia="en-US"/>
              </w:rPr>
              <w:t xml:space="preserve"> Ü, Ünüvar E (2006): Pediatride Rutinler; Medikal Yayıncılık, İstanbul</w:t>
            </w:r>
          </w:p>
          <w:p w:rsidR="00D10A5F" w:rsidRPr="00D10A5F" w:rsidRDefault="00D10A5F" w:rsidP="00D10A5F">
            <w:pPr>
              <w:pStyle w:val="ListeParagraf"/>
              <w:numPr>
                <w:ilvl w:val="0"/>
                <w:numId w:val="3"/>
              </w:numPr>
              <w:rPr>
                <w:rFonts w:eastAsia="Calibri"/>
                <w:lang w:eastAsia="en-US"/>
              </w:rPr>
            </w:pPr>
            <w:proofErr w:type="spellStart"/>
            <w:r w:rsidRPr="00D10A5F">
              <w:rPr>
                <w:rFonts w:eastAsia="Calibri"/>
                <w:lang w:eastAsia="en-US"/>
              </w:rPr>
              <w:t>Hockeberry</w:t>
            </w:r>
            <w:proofErr w:type="spellEnd"/>
            <w:r w:rsidRPr="00D10A5F">
              <w:rPr>
                <w:rFonts w:eastAsia="Calibri"/>
                <w:lang w:eastAsia="en-US"/>
              </w:rPr>
              <w:t xml:space="preserve"> MJ, Wilson D, </w:t>
            </w:r>
            <w:proofErr w:type="spellStart"/>
            <w:r w:rsidRPr="00D10A5F">
              <w:rPr>
                <w:rFonts w:eastAsia="Calibri"/>
                <w:lang w:eastAsia="en-US"/>
              </w:rPr>
              <w:t>Wong</w:t>
            </w:r>
            <w:proofErr w:type="spellEnd"/>
            <w:r w:rsidRPr="00D10A5F">
              <w:rPr>
                <w:rFonts w:eastAsia="Calibri"/>
                <w:lang w:eastAsia="en-US"/>
              </w:rPr>
              <w:t xml:space="preserve"> DL (2006):</w:t>
            </w:r>
            <w:proofErr w:type="spellStart"/>
            <w:r w:rsidRPr="00D10A5F">
              <w:rPr>
                <w:rFonts w:eastAsia="Calibri"/>
                <w:lang w:eastAsia="en-US"/>
              </w:rPr>
              <w:t>Wong’s</w:t>
            </w:r>
            <w:proofErr w:type="spellEnd"/>
            <w:r w:rsidRPr="00D10A5F">
              <w:rPr>
                <w:rFonts w:eastAsia="Calibri"/>
                <w:lang w:eastAsia="en-US"/>
              </w:rPr>
              <w:t xml:space="preserve"> </w:t>
            </w:r>
            <w:proofErr w:type="spellStart"/>
            <w:r w:rsidRPr="00D10A5F">
              <w:rPr>
                <w:rFonts w:eastAsia="Calibri"/>
                <w:lang w:eastAsia="en-US"/>
              </w:rPr>
              <w:t>Nursing</w:t>
            </w:r>
            <w:proofErr w:type="spellEnd"/>
            <w:r w:rsidRPr="00D10A5F">
              <w:rPr>
                <w:rFonts w:eastAsia="Calibri"/>
                <w:lang w:eastAsia="en-US"/>
              </w:rPr>
              <w:t xml:space="preserve"> </w:t>
            </w:r>
            <w:proofErr w:type="spellStart"/>
            <w:r w:rsidRPr="00D10A5F">
              <w:rPr>
                <w:rFonts w:eastAsia="Calibri"/>
                <w:lang w:eastAsia="en-US"/>
              </w:rPr>
              <w:t>Care</w:t>
            </w:r>
            <w:proofErr w:type="spellEnd"/>
            <w:r w:rsidRPr="00D10A5F">
              <w:rPr>
                <w:rFonts w:eastAsia="Calibri"/>
                <w:lang w:eastAsia="en-US"/>
              </w:rPr>
              <w:t xml:space="preserve"> of </w:t>
            </w:r>
            <w:proofErr w:type="spellStart"/>
            <w:r w:rsidRPr="00D10A5F">
              <w:rPr>
                <w:rFonts w:eastAsia="Calibri"/>
                <w:lang w:eastAsia="en-US"/>
              </w:rPr>
              <w:t>Infant</w:t>
            </w:r>
            <w:proofErr w:type="spellEnd"/>
            <w:r w:rsidRPr="00D10A5F">
              <w:rPr>
                <w:rFonts w:eastAsia="Calibri"/>
                <w:lang w:eastAsia="en-US"/>
              </w:rPr>
              <w:t xml:space="preserve"> </w:t>
            </w:r>
            <w:proofErr w:type="spellStart"/>
            <w:r w:rsidRPr="00D10A5F">
              <w:rPr>
                <w:rFonts w:eastAsia="Calibri"/>
                <w:lang w:eastAsia="en-US"/>
              </w:rPr>
              <w:t>and</w:t>
            </w:r>
            <w:proofErr w:type="spellEnd"/>
            <w:r w:rsidRPr="00D10A5F">
              <w:rPr>
                <w:rFonts w:eastAsia="Calibri"/>
                <w:lang w:eastAsia="en-US"/>
              </w:rPr>
              <w:t xml:space="preserve"> </w:t>
            </w:r>
            <w:proofErr w:type="spellStart"/>
            <w:r w:rsidRPr="00D10A5F">
              <w:rPr>
                <w:rFonts w:eastAsia="Calibri"/>
                <w:lang w:eastAsia="en-US"/>
              </w:rPr>
              <w:t>Children</w:t>
            </w:r>
            <w:proofErr w:type="spellEnd"/>
            <w:r w:rsidRPr="00D10A5F">
              <w:rPr>
                <w:rFonts w:eastAsia="Calibri"/>
                <w:lang w:eastAsia="en-US"/>
              </w:rPr>
              <w:t xml:space="preserve">, 7th </w:t>
            </w:r>
            <w:proofErr w:type="spellStart"/>
            <w:r w:rsidRPr="00D10A5F">
              <w:rPr>
                <w:rFonts w:eastAsia="Calibri"/>
                <w:lang w:eastAsia="en-US"/>
              </w:rPr>
              <w:t>edition</w:t>
            </w:r>
            <w:proofErr w:type="spellEnd"/>
            <w:r w:rsidRPr="00D10A5F">
              <w:rPr>
                <w:rFonts w:eastAsia="Calibri"/>
                <w:lang w:eastAsia="en-US"/>
              </w:rPr>
              <w:t>, USA</w:t>
            </w:r>
          </w:p>
          <w:p w:rsidR="00D10A5F" w:rsidRPr="00D10A5F" w:rsidRDefault="00D10A5F" w:rsidP="00D10A5F">
            <w:pPr>
              <w:pStyle w:val="ListeParagraf"/>
              <w:numPr>
                <w:ilvl w:val="0"/>
                <w:numId w:val="3"/>
              </w:numPr>
              <w:rPr>
                <w:rFonts w:eastAsia="Calibri"/>
                <w:lang w:eastAsia="en-US"/>
              </w:rPr>
            </w:pPr>
            <w:proofErr w:type="spellStart"/>
            <w:r w:rsidRPr="00D10A5F">
              <w:rPr>
                <w:rFonts w:eastAsia="Calibri"/>
                <w:lang w:eastAsia="en-US"/>
              </w:rPr>
              <w:t>Karaböcüoğlu</w:t>
            </w:r>
            <w:proofErr w:type="spellEnd"/>
            <w:r w:rsidRPr="00D10A5F">
              <w:rPr>
                <w:rFonts w:eastAsia="Calibri"/>
                <w:lang w:eastAsia="en-US"/>
              </w:rPr>
              <w:t xml:space="preserve"> M, Uzel N, Köroğlu T (2008): Çocuk Yoğun Bakım Esaslar ve Uygulamalar, İstanbul Medikal </w:t>
            </w:r>
            <w:proofErr w:type="spellStart"/>
            <w:proofErr w:type="gramStart"/>
            <w:r w:rsidRPr="00D10A5F">
              <w:rPr>
                <w:rFonts w:eastAsia="Calibri"/>
                <w:lang w:eastAsia="en-US"/>
              </w:rPr>
              <w:t>Yayıncılık,İstanbul</w:t>
            </w:r>
            <w:proofErr w:type="spellEnd"/>
            <w:proofErr w:type="gramEnd"/>
          </w:p>
          <w:p w:rsidR="00D10A5F" w:rsidRPr="00D10A5F" w:rsidRDefault="00D10A5F" w:rsidP="00D10A5F">
            <w:pPr>
              <w:pStyle w:val="ListeParagraf"/>
              <w:numPr>
                <w:ilvl w:val="0"/>
                <w:numId w:val="3"/>
              </w:numPr>
              <w:rPr>
                <w:rFonts w:eastAsia="Calibri"/>
                <w:lang w:eastAsia="en-US"/>
              </w:rPr>
            </w:pPr>
            <w:r w:rsidRPr="00D10A5F">
              <w:rPr>
                <w:rFonts w:eastAsia="Calibri"/>
                <w:lang w:eastAsia="en-US"/>
              </w:rPr>
              <w:t>Kavaklı A. (1992). Çocukluk Çağlarında Büyüme ve Gelişme, Hilal Matbaacılık, İstanbul</w:t>
            </w:r>
          </w:p>
          <w:p w:rsidR="00D10A5F" w:rsidRPr="00D10A5F" w:rsidRDefault="00D10A5F" w:rsidP="00D10A5F">
            <w:pPr>
              <w:pStyle w:val="ListeParagraf"/>
              <w:numPr>
                <w:ilvl w:val="0"/>
                <w:numId w:val="3"/>
              </w:numPr>
              <w:rPr>
                <w:rFonts w:eastAsia="Calibri"/>
                <w:lang w:eastAsia="en-US"/>
              </w:rPr>
            </w:pPr>
            <w:proofErr w:type="spellStart"/>
            <w:r w:rsidRPr="00D10A5F">
              <w:rPr>
                <w:rFonts w:eastAsia="Calibri"/>
                <w:lang w:eastAsia="en-US"/>
              </w:rPr>
              <w:t>Savaşer</w:t>
            </w:r>
            <w:proofErr w:type="spellEnd"/>
            <w:r w:rsidRPr="00D10A5F">
              <w:rPr>
                <w:rFonts w:eastAsia="Calibri"/>
                <w:lang w:eastAsia="en-US"/>
              </w:rPr>
              <w:t xml:space="preserve"> S, Yıldız S ( 2009): Hemşirelik İçin Çocuk Sağlığı ve Hastalıkları Öğrenim Rehberi, İstanbul Tıp Kitabevi, İstanbul</w:t>
            </w:r>
          </w:p>
          <w:p w:rsidR="00624A47" w:rsidRPr="000455A6" w:rsidRDefault="00D10A5F" w:rsidP="00D10A5F">
            <w:pPr>
              <w:pStyle w:val="TableParagraph"/>
              <w:numPr>
                <w:ilvl w:val="0"/>
                <w:numId w:val="3"/>
              </w:numPr>
              <w:tabs>
                <w:tab w:val="left" w:pos="466"/>
              </w:tabs>
              <w:spacing w:before="2" w:line="252" w:lineRule="exact"/>
              <w:ind w:right="111"/>
            </w:pPr>
            <w:proofErr w:type="spellStart"/>
            <w:r w:rsidRPr="00D10A5F">
              <w:rPr>
                <w:rFonts w:eastAsia="Calibri"/>
                <w:lang w:eastAsia="en-US"/>
              </w:rPr>
              <w:t>Whaley</w:t>
            </w:r>
            <w:proofErr w:type="spellEnd"/>
            <w:r w:rsidRPr="00D10A5F">
              <w:rPr>
                <w:rFonts w:eastAsia="Calibri"/>
                <w:lang w:eastAsia="en-US"/>
              </w:rPr>
              <w:t xml:space="preserve"> DL (2008):</w:t>
            </w:r>
            <w:proofErr w:type="spellStart"/>
            <w:r w:rsidRPr="00D10A5F">
              <w:rPr>
                <w:rFonts w:eastAsia="Calibri"/>
                <w:lang w:eastAsia="en-US"/>
              </w:rPr>
              <w:t>Wong’s</w:t>
            </w:r>
            <w:proofErr w:type="spellEnd"/>
            <w:r w:rsidRPr="00D10A5F">
              <w:rPr>
                <w:rFonts w:eastAsia="Calibri"/>
                <w:lang w:eastAsia="en-US"/>
              </w:rPr>
              <w:t xml:space="preserve"> </w:t>
            </w:r>
            <w:proofErr w:type="spellStart"/>
            <w:r w:rsidRPr="00D10A5F">
              <w:rPr>
                <w:rFonts w:eastAsia="Calibri"/>
                <w:lang w:eastAsia="en-US"/>
              </w:rPr>
              <w:t>Clinical</w:t>
            </w:r>
            <w:proofErr w:type="spellEnd"/>
            <w:r w:rsidRPr="00D10A5F">
              <w:rPr>
                <w:rFonts w:eastAsia="Calibri"/>
                <w:lang w:eastAsia="en-US"/>
              </w:rPr>
              <w:t xml:space="preserve"> Manual of </w:t>
            </w:r>
            <w:proofErr w:type="spellStart"/>
            <w:r w:rsidRPr="00D10A5F">
              <w:rPr>
                <w:rFonts w:eastAsia="Calibri"/>
                <w:lang w:eastAsia="en-US"/>
              </w:rPr>
              <w:t>Pediatric</w:t>
            </w:r>
            <w:proofErr w:type="spellEnd"/>
            <w:r w:rsidRPr="00D10A5F">
              <w:rPr>
                <w:rFonts w:eastAsia="Calibri"/>
                <w:lang w:eastAsia="en-US"/>
              </w:rPr>
              <w:t xml:space="preserve"> </w:t>
            </w:r>
            <w:proofErr w:type="spellStart"/>
            <w:r w:rsidRPr="00D10A5F">
              <w:rPr>
                <w:rFonts w:eastAsia="Calibri"/>
                <w:lang w:eastAsia="en-US"/>
              </w:rPr>
              <w:t>Nursing</w:t>
            </w:r>
            <w:proofErr w:type="spellEnd"/>
            <w:r w:rsidRPr="00D10A5F">
              <w:rPr>
                <w:rFonts w:eastAsia="Calibri"/>
                <w:lang w:eastAsia="en-US"/>
              </w:rPr>
              <w:t>, USA</w:t>
            </w:r>
          </w:p>
        </w:tc>
      </w:tr>
    </w:tbl>
    <w:p w:rsidR="007E6D2B" w:rsidRDefault="007E6D2B">
      <w:pPr>
        <w:spacing w:line="252" w:lineRule="exact"/>
        <w:sectPr w:rsidR="007E6D2B">
          <w:type w:val="continuous"/>
          <w:pgSz w:w="11910" w:h="16840"/>
          <w:pgMar w:top="620" w:right="640" w:bottom="280" w:left="640" w:header="708" w:footer="708" w:gutter="0"/>
          <w:cols w:space="708"/>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4537"/>
        <w:gridCol w:w="3761"/>
      </w:tblGrid>
      <w:tr w:rsidR="007E6D2B">
        <w:trPr>
          <w:trHeight w:val="282"/>
        </w:trPr>
        <w:tc>
          <w:tcPr>
            <w:tcW w:w="2084" w:type="dxa"/>
            <w:shd w:val="clear" w:color="auto" w:fill="F4AF83"/>
          </w:tcPr>
          <w:p w:rsidR="007E6D2B" w:rsidRDefault="00DC33E4">
            <w:pPr>
              <w:pStyle w:val="TableParagraph"/>
              <w:spacing w:line="263" w:lineRule="exact"/>
              <w:rPr>
                <w:b/>
                <w:sz w:val="24"/>
              </w:rPr>
            </w:pPr>
            <w:r>
              <w:rPr>
                <w:b/>
                <w:sz w:val="24"/>
              </w:rPr>
              <w:lastRenderedPageBreak/>
              <w:t>Tarih/saat</w:t>
            </w:r>
          </w:p>
        </w:tc>
        <w:tc>
          <w:tcPr>
            <w:tcW w:w="4537" w:type="dxa"/>
            <w:shd w:val="clear" w:color="auto" w:fill="F4AF83"/>
          </w:tcPr>
          <w:p w:rsidR="007E6D2B" w:rsidRDefault="00DC33E4">
            <w:pPr>
              <w:pStyle w:val="TableParagraph"/>
              <w:spacing w:before="1" w:line="261" w:lineRule="exact"/>
              <w:rPr>
                <w:b/>
                <w:sz w:val="24"/>
              </w:rPr>
            </w:pPr>
            <w:r>
              <w:rPr>
                <w:b/>
                <w:sz w:val="24"/>
              </w:rPr>
              <w:t>İçerik</w:t>
            </w:r>
          </w:p>
        </w:tc>
        <w:tc>
          <w:tcPr>
            <w:tcW w:w="3761" w:type="dxa"/>
            <w:shd w:val="clear" w:color="auto" w:fill="F4AF83"/>
          </w:tcPr>
          <w:p w:rsidR="007E6D2B" w:rsidRDefault="007E6D2B">
            <w:pPr>
              <w:pStyle w:val="TableParagraph"/>
              <w:ind w:left="0"/>
              <w:rPr>
                <w:sz w:val="20"/>
              </w:rPr>
            </w:pPr>
          </w:p>
        </w:tc>
      </w:tr>
      <w:tr w:rsidR="007E6D2B">
        <w:trPr>
          <w:trHeight w:val="552"/>
        </w:trPr>
        <w:tc>
          <w:tcPr>
            <w:tcW w:w="2084" w:type="dxa"/>
          </w:tcPr>
          <w:p w:rsidR="007E6D2B" w:rsidRDefault="009F4C07">
            <w:pPr>
              <w:pStyle w:val="TableParagraph"/>
              <w:spacing w:line="268" w:lineRule="exact"/>
              <w:rPr>
                <w:sz w:val="24"/>
              </w:rPr>
            </w:pPr>
            <w:r>
              <w:rPr>
                <w:sz w:val="24"/>
              </w:rPr>
              <w:t>19</w:t>
            </w:r>
            <w:r w:rsidR="00DC33E4">
              <w:rPr>
                <w:sz w:val="24"/>
              </w:rPr>
              <w:t>.Eylül. 2019</w:t>
            </w:r>
          </w:p>
          <w:p w:rsidR="007E6D2B" w:rsidRDefault="000E75CA" w:rsidP="000E75CA">
            <w:pPr>
              <w:pStyle w:val="TableParagraph"/>
              <w:spacing w:line="264" w:lineRule="exact"/>
              <w:rPr>
                <w:sz w:val="24"/>
              </w:rPr>
            </w:pPr>
            <w:r>
              <w:rPr>
                <w:sz w:val="24"/>
              </w:rPr>
              <w:t>15</w:t>
            </w:r>
            <w:r w:rsidR="00DC33E4">
              <w:rPr>
                <w:sz w:val="24"/>
              </w:rPr>
              <w:t>.30-1</w:t>
            </w:r>
            <w:r>
              <w:rPr>
                <w:sz w:val="24"/>
              </w:rPr>
              <w:t>7</w:t>
            </w:r>
            <w:r w:rsidR="00DC33E4">
              <w:rPr>
                <w:sz w:val="24"/>
              </w:rPr>
              <w:t>.20</w:t>
            </w:r>
          </w:p>
        </w:tc>
        <w:tc>
          <w:tcPr>
            <w:tcW w:w="4537" w:type="dxa"/>
          </w:tcPr>
          <w:p w:rsidR="007E6D2B" w:rsidRPr="00717615" w:rsidRDefault="000E75CA" w:rsidP="00717615">
            <w:pPr>
              <w:pStyle w:val="TableParagraph"/>
              <w:spacing w:before="131"/>
            </w:pPr>
            <w:r w:rsidRPr="000E75CA">
              <w:rPr>
                <w:shd w:val="clear" w:color="auto" w:fill="F5F5F5"/>
              </w:rPr>
              <w:t>Türkiye'de ve Dünyada çocuk sağlığının durumu</w:t>
            </w:r>
          </w:p>
        </w:tc>
        <w:tc>
          <w:tcPr>
            <w:tcW w:w="3761" w:type="dxa"/>
          </w:tcPr>
          <w:p w:rsidR="007E6D2B" w:rsidRDefault="00D34B52">
            <w:pPr>
              <w:pStyle w:val="TableParagraph"/>
              <w:spacing w:line="244" w:lineRule="exact"/>
            </w:pPr>
            <w:proofErr w:type="spellStart"/>
            <w:r>
              <w:t>Öğr</w:t>
            </w:r>
            <w:proofErr w:type="spellEnd"/>
            <w:r>
              <w:t>. Gör. Menekşe Nazlı Aker</w:t>
            </w:r>
          </w:p>
        </w:tc>
      </w:tr>
      <w:tr w:rsidR="007E6D2B">
        <w:trPr>
          <w:trHeight w:val="760"/>
        </w:trPr>
        <w:tc>
          <w:tcPr>
            <w:tcW w:w="2084" w:type="dxa"/>
            <w:shd w:val="clear" w:color="auto" w:fill="FAE3D4"/>
          </w:tcPr>
          <w:p w:rsidR="00453057" w:rsidRDefault="00453057" w:rsidP="00453057">
            <w:pPr>
              <w:pStyle w:val="TableParagraph"/>
              <w:spacing w:line="268" w:lineRule="exact"/>
              <w:rPr>
                <w:sz w:val="24"/>
              </w:rPr>
            </w:pPr>
            <w:r>
              <w:rPr>
                <w:sz w:val="24"/>
              </w:rPr>
              <w:t>2</w:t>
            </w:r>
            <w:r w:rsidR="009F4C07">
              <w:rPr>
                <w:sz w:val="24"/>
              </w:rPr>
              <w:t>6</w:t>
            </w:r>
            <w:r>
              <w:rPr>
                <w:sz w:val="24"/>
              </w:rPr>
              <w:t>.Eylül. 2019</w:t>
            </w:r>
          </w:p>
          <w:p w:rsidR="007E6D2B" w:rsidRDefault="000E75CA" w:rsidP="00453057">
            <w:pPr>
              <w:pStyle w:val="TableParagraph"/>
              <w:rPr>
                <w:sz w:val="24"/>
              </w:rPr>
            </w:pPr>
            <w:r>
              <w:rPr>
                <w:sz w:val="24"/>
              </w:rPr>
              <w:t>15.30-17.20</w:t>
            </w:r>
          </w:p>
        </w:tc>
        <w:tc>
          <w:tcPr>
            <w:tcW w:w="4537" w:type="dxa"/>
            <w:shd w:val="clear" w:color="auto" w:fill="FAE3D4"/>
          </w:tcPr>
          <w:p w:rsidR="007E6D2B" w:rsidRPr="00717615" w:rsidRDefault="007E6D2B">
            <w:pPr>
              <w:pStyle w:val="TableParagraph"/>
              <w:spacing w:before="4"/>
              <w:ind w:left="0"/>
              <w:rPr>
                <w:b/>
              </w:rPr>
            </w:pPr>
          </w:p>
          <w:p w:rsidR="007E6D2B" w:rsidRPr="00717615" w:rsidRDefault="000E75CA" w:rsidP="00717615">
            <w:pPr>
              <w:pStyle w:val="TableParagraph"/>
            </w:pPr>
            <w:r w:rsidRPr="000E75CA">
              <w:rPr>
                <w:shd w:val="clear" w:color="auto" w:fill="F5F5F5"/>
              </w:rPr>
              <w:t>Yüksek Riskli Ebeveynler, İstismar ve İhmal</w:t>
            </w:r>
          </w:p>
        </w:tc>
        <w:tc>
          <w:tcPr>
            <w:tcW w:w="3761" w:type="dxa"/>
            <w:shd w:val="clear" w:color="auto" w:fill="FAE3D4"/>
          </w:tcPr>
          <w:p w:rsidR="007E6D2B" w:rsidRDefault="00D34B52">
            <w:pPr>
              <w:pStyle w:val="TableParagraph"/>
              <w:spacing w:before="131"/>
              <w:rPr>
                <w:b/>
              </w:rPr>
            </w:pPr>
            <w:proofErr w:type="spellStart"/>
            <w:r>
              <w:t>Öğr</w:t>
            </w:r>
            <w:proofErr w:type="spellEnd"/>
            <w:r>
              <w:t>. Gör. Menekşe Nazlı Aker</w:t>
            </w:r>
          </w:p>
        </w:tc>
      </w:tr>
      <w:tr w:rsidR="007E6D2B" w:rsidTr="00717615">
        <w:trPr>
          <w:trHeight w:val="835"/>
        </w:trPr>
        <w:tc>
          <w:tcPr>
            <w:tcW w:w="2084" w:type="dxa"/>
          </w:tcPr>
          <w:p w:rsidR="00453057" w:rsidRDefault="009F4C07" w:rsidP="00453057">
            <w:pPr>
              <w:pStyle w:val="TableParagraph"/>
              <w:spacing w:line="268" w:lineRule="exact"/>
              <w:rPr>
                <w:sz w:val="24"/>
              </w:rPr>
            </w:pPr>
            <w:r>
              <w:rPr>
                <w:sz w:val="24"/>
              </w:rPr>
              <w:t>3</w:t>
            </w:r>
            <w:r w:rsidR="00453057">
              <w:rPr>
                <w:sz w:val="24"/>
              </w:rPr>
              <w:t>.Ekim. 2019</w:t>
            </w:r>
          </w:p>
          <w:p w:rsidR="007E6D2B" w:rsidRDefault="000E75CA" w:rsidP="00453057">
            <w:pPr>
              <w:pStyle w:val="TableParagraph"/>
              <w:rPr>
                <w:sz w:val="24"/>
              </w:rPr>
            </w:pPr>
            <w:r>
              <w:rPr>
                <w:sz w:val="24"/>
              </w:rPr>
              <w:t>15.30-17.20</w:t>
            </w:r>
          </w:p>
        </w:tc>
        <w:tc>
          <w:tcPr>
            <w:tcW w:w="4537" w:type="dxa"/>
          </w:tcPr>
          <w:p w:rsidR="007E6D2B" w:rsidRPr="00717615" w:rsidRDefault="000E75CA" w:rsidP="00717615">
            <w:pPr>
              <w:pStyle w:val="TableParagraph"/>
              <w:tabs>
                <w:tab w:val="left" w:pos="2940"/>
              </w:tabs>
              <w:spacing w:before="231"/>
            </w:pPr>
            <w:r w:rsidRPr="000E75CA">
              <w:rPr>
                <w:shd w:val="clear" w:color="auto" w:fill="F5F5F5"/>
              </w:rPr>
              <w:t>Büyüme-Gelişme</w:t>
            </w:r>
          </w:p>
        </w:tc>
        <w:tc>
          <w:tcPr>
            <w:tcW w:w="3761" w:type="dxa"/>
          </w:tcPr>
          <w:p w:rsidR="007E6D2B" w:rsidRDefault="00D34B52">
            <w:pPr>
              <w:pStyle w:val="TableParagraph"/>
              <w:spacing w:before="131"/>
              <w:rPr>
                <w:b/>
              </w:rPr>
            </w:pPr>
            <w:proofErr w:type="spellStart"/>
            <w:r>
              <w:t>Öğr</w:t>
            </w:r>
            <w:proofErr w:type="spellEnd"/>
            <w:r>
              <w:t>. Gör. Menekşe Nazlı Aker</w:t>
            </w:r>
          </w:p>
        </w:tc>
      </w:tr>
      <w:tr w:rsidR="007E6D2B">
        <w:trPr>
          <w:trHeight w:val="551"/>
        </w:trPr>
        <w:tc>
          <w:tcPr>
            <w:tcW w:w="2084" w:type="dxa"/>
            <w:shd w:val="clear" w:color="auto" w:fill="FAE3D4"/>
          </w:tcPr>
          <w:p w:rsidR="00453057" w:rsidRDefault="009F4C07" w:rsidP="00453057">
            <w:pPr>
              <w:pStyle w:val="TableParagraph"/>
              <w:spacing w:line="268" w:lineRule="exact"/>
              <w:rPr>
                <w:sz w:val="24"/>
              </w:rPr>
            </w:pPr>
            <w:r>
              <w:rPr>
                <w:sz w:val="24"/>
              </w:rPr>
              <w:t>10</w:t>
            </w:r>
            <w:r w:rsidR="00453057">
              <w:rPr>
                <w:sz w:val="24"/>
              </w:rPr>
              <w:t>.Ekim. 2019</w:t>
            </w:r>
          </w:p>
          <w:p w:rsidR="007E6D2B" w:rsidRDefault="000E75CA" w:rsidP="00453057">
            <w:pPr>
              <w:pStyle w:val="TableParagraph"/>
              <w:spacing w:line="264" w:lineRule="exact"/>
              <w:rPr>
                <w:sz w:val="24"/>
              </w:rPr>
            </w:pPr>
            <w:r>
              <w:rPr>
                <w:sz w:val="24"/>
              </w:rPr>
              <w:t>15.30-17.20</w:t>
            </w:r>
          </w:p>
        </w:tc>
        <w:tc>
          <w:tcPr>
            <w:tcW w:w="4537" w:type="dxa"/>
            <w:shd w:val="clear" w:color="auto" w:fill="FAE3D4"/>
          </w:tcPr>
          <w:p w:rsidR="007E6D2B" w:rsidRPr="00717615" w:rsidRDefault="000E75CA">
            <w:pPr>
              <w:pStyle w:val="TableParagraph"/>
              <w:spacing w:line="264" w:lineRule="exact"/>
            </w:pPr>
            <w:r w:rsidRPr="000E75CA">
              <w:rPr>
                <w:shd w:val="clear" w:color="auto" w:fill="F5F5F5"/>
              </w:rPr>
              <w:t>Pediatrik uygulamalar</w:t>
            </w:r>
          </w:p>
        </w:tc>
        <w:tc>
          <w:tcPr>
            <w:tcW w:w="3761" w:type="dxa"/>
            <w:shd w:val="clear" w:color="auto" w:fill="FAE3D4"/>
          </w:tcPr>
          <w:p w:rsidR="007E6D2B" w:rsidRDefault="00D34B52">
            <w:pPr>
              <w:pStyle w:val="TableParagraph"/>
              <w:spacing w:line="244" w:lineRule="exact"/>
            </w:pPr>
            <w:proofErr w:type="spellStart"/>
            <w:r>
              <w:t>Öğr</w:t>
            </w:r>
            <w:proofErr w:type="spellEnd"/>
            <w:r>
              <w:t>. Gör. Menekşe Nazlı Aker</w:t>
            </w:r>
          </w:p>
        </w:tc>
      </w:tr>
      <w:tr w:rsidR="007E6D2B">
        <w:trPr>
          <w:trHeight w:val="760"/>
        </w:trPr>
        <w:tc>
          <w:tcPr>
            <w:tcW w:w="2084" w:type="dxa"/>
          </w:tcPr>
          <w:p w:rsidR="00453057" w:rsidRDefault="00453057" w:rsidP="00453057">
            <w:pPr>
              <w:pStyle w:val="TableParagraph"/>
              <w:spacing w:line="268" w:lineRule="exact"/>
              <w:rPr>
                <w:sz w:val="24"/>
              </w:rPr>
            </w:pPr>
            <w:r>
              <w:rPr>
                <w:sz w:val="24"/>
              </w:rPr>
              <w:t>1</w:t>
            </w:r>
            <w:r w:rsidR="009F4C07">
              <w:rPr>
                <w:sz w:val="24"/>
              </w:rPr>
              <w:t>7</w:t>
            </w:r>
            <w:r>
              <w:rPr>
                <w:sz w:val="24"/>
              </w:rPr>
              <w:t>.Ekim. 2019</w:t>
            </w:r>
          </w:p>
          <w:p w:rsidR="007E6D2B" w:rsidRDefault="000E75CA" w:rsidP="00453057">
            <w:pPr>
              <w:pStyle w:val="TableParagraph"/>
              <w:rPr>
                <w:sz w:val="24"/>
              </w:rPr>
            </w:pPr>
            <w:r>
              <w:rPr>
                <w:sz w:val="24"/>
              </w:rPr>
              <w:t>15.30-17.20</w:t>
            </w:r>
          </w:p>
        </w:tc>
        <w:tc>
          <w:tcPr>
            <w:tcW w:w="4537" w:type="dxa"/>
          </w:tcPr>
          <w:p w:rsidR="007E6D2B" w:rsidRPr="00717615" w:rsidRDefault="007E6D2B">
            <w:pPr>
              <w:pStyle w:val="TableParagraph"/>
              <w:spacing w:before="4"/>
              <w:ind w:left="0"/>
              <w:rPr>
                <w:b/>
              </w:rPr>
            </w:pPr>
          </w:p>
          <w:p w:rsidR="007E6D2B" w:rsidRPr="00717615" w:rsidRDefault="000E75CA" w:rsidP="00717615">
            <w:pPr>
              <w:pStyle w:val="TableParagraph"/>
            </w:pPr>
            <w:r w:rsidRPr="000E75CA">
              <w:rPr>
                <w:shd w:val="clear" w:color="auto" w:fill="F5F5F5"/>
              </w:rPr>
              <w:t>Çocukluk çağlarında beslenme, beslenme bozuklukları ve bakımı</w:t>
            </w:r>
          </w:p>
        </w:tc>
        <w:tc>
          <w:tcPr>
            <w:tcW w:w="3761" w:type="dxa"/>
          </w:tcPr>
          <w:p w:rsidR="007E6D2B" w:rsidRDefault="00D34B52">
            <w:pPr>
              <w:pStyle w:val="TableParagraph"/>
              <w:spacing w:before="131"/>
              <w:rPr>
                <w:b/>
              </w:rPr>
            </w:pPr>
            <w:proofErr w:type="spellStart"/>
            <w:r>
              <w:t>Öğr</w:t>
            </w:r>
            <w:proofErr w:type="spellEnd"/>
            <w:r>
              <w:t>. Gör. Menekşe Nazlı Aker</w:t>
            </w:r>
          </w:p>
        </w:tc>
      </w:tr>
      <w:tr w:rsidR="007E6D2B">
        <w:trPr>
          <w:trHeight w:val="782"/>
        </w:trPr>
        <w:tc>
          <w:tcPr>
            <w:tcW w:w="2084" w:type="dxa"/>
            <w:shd w:val="clear" w:color="auto" w:fill="FAE3D4"/>
          </w:tcPr>
          <w:p w:rsidR="00453057" w:rsidRDefault="00453057" w:rsidP="00453057">
            <w:pPr>
              <w:pStyle w:val="TableParagraph"/>
              <w:spacing w:line="268" w:lineRule="exact"/>
              <w:rPr>
                <w:sz w:val="24"/>
              </w:rPr>
            </w:pPr>
            <w:r>
              <w:rPr>
                <w:sz w:val="24"/>
              </w:rPr>
              <w:t>2</w:t>
            </w:r>
            <w:r w:rsidR="009F4C07">
              <w:rPr>
                <w:sz w:val="24"/>
              </w:rPr>
              <w:t>4</w:t>
            </w:r>
            <w:r>
              <w:rPr>
                <w:sz w:val="24"/>
              </w:rPr>
              <w:t>.Ekim. 2019</w:t>
            </w:r>
          </w:p>
          <w:p w:rsidR="007E6D2B" w:rsidRDefault="000E75CA" w:rsidP="00453057">
            <w:pPr>
              <w:pStyle w:val="TableParagraph"/>
              <w:rPr>
                <w:sz w:val="24"/>
              </w:rPr>
            </w:pPr>
            <w:r>
              <w:rPr>
                <w:sz w:val="24"/>
              </w:rPr>
              <w:t>15.30-17.20</w:t>
            </w:r>
          </w:p>
        </w:tc>
        <w:tc>
          <w:tcPr>
            <w:tcW w:w="4537" w:type="dxa"/>
            <w:shd w:val="clear" w:color="auto" w:fill="FAE3D4"/>
          </w:tcPr>
          <w:p w:rsidR="007E6D2B" w:rsidRPr="00717615" w:rsidRDefault="007E6D2B">
            <w:pPr>
              <w:pStyle w:val="TableParagraph"/>
              <w:spacing w:before="2"/>
              <w:ind w:left="0"/>
              <w:rPr>
                <w:b/>
              </w:rPr>
            </w:pPr>
          </w:p>
          <w:p w:rsidR="007E6D2B" w:rsidRPr="00717615" w:rsidRDefault="000E75CA">
            <w:pPr>
              <w:pStyle w:val="TableParagraph"/>
            </w:pPr>
            <w:r w:rsidRPr="000E75CA">
              <w:rPr>
                <w:shd w:val="clear" w:color="auto" w:fill="F5F5F5"/>
              </w:rPr>
              <w:t>Çocukluk çağlarında beslenme, beslenme bozuklukları ve bakımı</w:t>
            </w:r>
          </w:p>
        </w:tc>
        <w:tc>
          <w:tcPr>
            <w:tcW w:w="3761" w:type="dxa"/>
            <w:shd w:val="clear" w:color="auto" w:fill="FAE3D4"/>
          </w:tcPr>
          <w:p w:rsidR="007E6D2B" w:rsidRDefault="00D34B52">
            <w:pPr>
              <w:pStyle w:val="TableParagraph"/>
              <w:spacing w:line="244" w:lineRule="exact"/>
            </w:pPr>
            <w:proofErr w:type="spellStart"/>
            <w:r>
              <w:t>Öğr</w:t>
            </w:r>
            <w:proofErr w:type="spellEnd"/>
            <w:r>
              <w:t>. Gör. Menekşe Nazlı Aker</w:t>
            </w:r>
          </w:p>
        </w:tc>
      </w:tr>
      <w:tr w:rsidR="007E6D2B">
        <w:trPr>
          <w:trHeight w:val="1010"/>
        </w:trPr>
        <w:tc>
          <w:tcPr>
            <w:tcW w:w="2084" w:type="dxa"/>
          </w:tcPr>
          <w:p w:rsidR="00453057" w:rsidRDefault="00453057" w:rsidP="00453057">
            <w:pPr>
              <w:pStyle w:val="TableParagraph"/>
              <w:spacing w:line="268" w:lineRule="exact"/>
              <w:rPr>
                <w:sz w:val="24"/>
              </w:rPr>
            </w:pPr>
            <w:r>
              <w:rPr>
                <w:sz w:val="24"/>
              </w:rPr>
              <w:t>3</w:t>
            </w:r>
            <w:r w:rsidR="009F4C07">
              <w:rPr>
                <w:sz w:val="24"/>
              </w:rPr>
              <w:t>1</w:t>
            </w:r>
            <w:r>
              <w:rPr>
                <w:sz w:val="24"/>
              </w:rPr>
              <w:t>.Ekim. 2019</w:t>
            </w:r>
          </w:p>
          <w:p w:rsidR="007E6D2B" w:rsidRDefault="000E75CA" w:rsidP="00453057">
            <w:pPr>
              <w:pStyle w:val="TableParagraph"/>
              <w:ind w:right="606"/>
              <w:rPr>
                <w:sz w:val="24"/>
              </w:rPr>
            </w:pPr>
            <w:r>
              <w:rPr>
                <w:sz w:val="24"/>
              </w:rPr>
              <w:t>15.30-17.20</w:t>
            </w:r>
          </w:p>
        </w:tc>
        <w:tc>
          <w:tcPr>
            <w:tcW w:w="4537" w:type="dxa"/>
          </w:tcPr>
          <w:p w:rsidR="007E6D2B" w:rsidRPr="00717615" w:rsidRDefault="000E75CA">
            <w:pPr>
              <w:pStyle w:val="TableParagraph"/>
              <w:spacing w:before="222"/>
              <w:ind w:right="588"/>
            </w:pPr>
            <w:r w:rsidRPr="000E75CA">
              <w:rPr>
                <w:shd w:val="clear" w:color="auto" w:fill="F5F5F5"/>
              </w:rPr>
              <w:t>Sıvı-elektrolit, Asit-</w:t>
            </w:r>
            <w:proofErr w:type="gramStart"/>
            <w:r w:rsidRPr="000E75CA">
              <w:rPr>
                <w:shd w:val="clear" w:color="auto" w:fill="F5F5F5"/>
              </w:rPr>
              <w:t>baz</w:t>
            </w:r>
            <w:proofErr w:type="gramEnd"/>
            <w:r w:rsidRPr="000E75CA">
              <w:rPr>
                <w:shd w:val="clear" w:color="auto" w:fill="F5F5F5"/>
              </w:rPr>
              <w:t xml:space="preserve"> dengesi, dengesizlikleri ve bakımı, Solunum fonksiyonunda değişiklikler ve bakımı</w:t>
            </w:r>
          </w:p>
        </w:tc>
        <w:tc>
          <w:tcPr>
            <w:tcW w:w="3761" w:type="dxa"/>
          </w:tcPr>
          <w:p w:rsidR="007E6D2B" w:rsidRDefault="00D34B52">
            <w:pPr>
              <w:pStyle w:val="TableParagraph"/>
              <w:spacing w:line="240" w:lineRule="exact"/>
            </w:pPr>
            <w:proofErr w:type="spellStart"/>
            <w:r>
              <w:t>Öğr</w:t>
            </w:r>
            <w:proofErr w:type="spellEnd"/>
            <w:r>
              <w:t>. Gör. Menekşe Nazlı Aker</w:t>
            </w:r>
          </w:p>
        </w:tc>
      </w:tr>
      <w:tr w:rsidR="00D16E88">
        <w:trPr>
          <w:trHeight w:val="782"/>
        </w:trPr>
        <w:tc>
          <w:tcPr>
            <w:tcW w:w="2084" w:type="dxa"/>
            <w:shd w:val="clear" w:color="auto" w:fill="FAE3D4"/>
          </w:tcPr>
          <w:p w:rsidR="00D16E88" w:rsidRPr="00C465E1" w:rsidRDefault="00D16E88" w:rsidP="00D16E88">
            <w:r w:rsidRPr="00C465E1">
              <w:t>4-8 Kasım. 2019</w:t>
            </w:r>
          </w:p>
        </w:tc>
        <w:tc>
          <w:tcPr>
            <w:tcW w:w="4537" w:type="dxa"/>
            <w:shd w:val="clear" w:color="auto" w:fill="FAE3D4"/>
          </w:tcPr>
          <w:p w:rsidR="00D16E88" w:rsidRPr="00717615" w:rsidRDefault="00D16E88" w:rsidP="00D16E88">
            <w:pPr>
              <w:rPr>
                <w:b/>
              </w:rPr>
            </w:pPr>
            <w:r w:rsidRPr="00717615">
              <w:rPr>
                <w:b/>
              </w:rPr>
              <w:t>Ara sınav Haftası</w:t>
            </w:r>
          </w:p>
        </w:tc>
        <w:tc>
          <w:tcPr>
            <w:tcW w:w="3761" w:type="dxa"/>
            <w:shd w:val="clear" w:color="auto" w:fill="FAE3D4"/>
          </w:tcPr>
          <w:p w:rsidR="00D16E88" w:rsidRDefault="00D16E88" w:rsidP="00D16E88"/>
        </w:tc>
      </w:tr>
      <w:tr w:rsidR="007E6D2B">
        <w:trPr>
          <w:trHeight w:val="553"/>
        </w:trPr>
        <w:tc>
          <w:tcPr>
            <w:tcW w:w="2084" w:type="dxa"/>
          </w:tcPr>
          <w:p w:rsidR="00D16E88" w:rsidRDefault="00D16E88" w:rsidP="00D16E88">
            <w:pPr>
              <w:pStyle w:val="TableParagraph"/>
              <w:spacing w:line="268" w:lineRule="exact"/>
              <w:rPr>
                <w:sz w:val="24"/>
              </w:rPr>
            </w:pPr>
            <w:r>
              <w:rPr>
                <w:sz w:val="24"/>
              </w:rPr>
              <w:t>1</w:t>
            </w:r>
            <w:r w:rsidR="0074440A">
              <w:rPr>
                <w:sz w:val="24"/>
              </w:rPr>
              <w:t>4</w:t>
            </w:r>
            <w:r>
              <w:rPr>
                <w:sz w:val="24"/>
              </w:rPr>
              <w:t>.Kasim. 2019</w:t>
            </w:r>
          </w:p>
          <w:p w:rsidR="007E6D2B" w:rsidRDefault="000E75CA" w:rsidP="00D16E88">
            <w:pPr>
              <w:pStyle w:val="TableParagraph"/>
              <w:spacing w:line="264" w:lineRule="exact"/>
              <w:rPr>
                <w:sz w:val="24"/>
              </w:rPr>
            </w:pPr>
            <w:r>
              <w:rPr>
                <w:sz w:val="24"/>
              </w:rPr>
              <w:t>15.30-17.20</w:t>
            </w:r>
          </w:p>
        </w:tc>
        <w:tc>
          <w:tcPr>
            <w:tcW w:w="4537" w:type="dxa"/>
          </w:tcPr>
          <w:p w:rsidR="007E6D2B" w:rsidRPr="00717615" w:rsidRDefault="000E75CA" w:rsidP="00717615">
            <w:pPr>
              <w:pStyle w:val="TableParagraph"/>
              <w:spacing w:line="264" w:lineRule="exact"/>
            </w:pPr>
            <w:r w:rsidRPr="000E75CA">
              <w:rPr>
                <w:shd w:val="clear" w:color="auto" w:fill="F5F5F5"/>
              </w:rPr>
              <w:t>Kalp hastalıkları ve bakımı</w:t>
            </w:r>
          </w:p>
        </w:tc>
        <w:tc>
          <w:tcPr>
            <w:tcW w:w="3761" w:type="dxa"/>
          </w:tcPr>
          <w:p w:rsidR="007E6D2B" w:rsidRDefault="00D34B52">
            <w:pPr>
              <w:pStyle w:val="TableParagraph"/>
              <w:spacing w:line="247" w:lineRule="exact"/>
            </w:pPr>
            <w:proofErr w:type="spellStart"/>
            <w:r>
              <w:t>Öğr</w:t>
            </w:r>
            <w:proofErr w:type="spellEnd"/>
            <w:r>
              <w:t>. Gör. Menekşe Nazlı Aker</w:t>
            </w:r>
          </w:p>
        </w:tc>
      </w:tr>
      <w:tr w:rsidR="007E6D2B">
        <w:trPr>
          <w:trHeight w:val="551"/>
        </w:trPr>
        <w:tc>
          <w:tcPr>
            <w:tcW w:w="2084" w:type="dxa"/>
            <w:shd w:val="clear" w:color="auto" w:fill="FAE3D4"/>
          </w:tcPr>
          <w:p w:rsidR="00D16E88" w:rsidRDefault="00D16E88" w:rsidP="00D16E88">
            <w:pPr>
              <w:pStyle w:val="TableParagraph"/>
              <w:spacing w:line="268" w:lineRule="exact"/>
              <w:rPr>
                <w:sz w:val="24"/>
              </w:rPr>
            </w:pPr>
            <w:r>
              <w:rPr>
                <w:sz w:val="24"/>
              </w:rPr>
              <w:t>2</w:t>
            </w:r>
            <w:r w:rsidR="0074440A">
              <w:rPr>
                <w:sz w:val="24"/>
              </w:rPr>
              <w:t>1</w:t>
            </w:r>
            <w:r>
              <w:rPr>
                <w:sz w:val="24"/>
              </w:rPr>
              <w:t>.Kasim. 2019</w:t>
            </w:r>
          </w:p>
          <w:p w:rsidR="007E6D2B" w:rsidRDefault="000E75CA" w:rsidP="00D16E88">
            <w:pPr>
              <w:pStyle w:val="TableParagraph"/>
              <w:spacing w:line="264" w:lineRule="exact"/>
              <w:rPr>
                <w:sz w:val="24"/>
              </w:rPr>
            </w:pPr>
            <w:r>
              <w:rPr>
                <w:sz w:val="24"/>
              </w:rPr>
              <w:t>15.30-17.20</w:t>
            </w:r>
          </w:p>
        </w:tc>
        <w:tc>
          <w:tcPr>
            <w:tcW w:w="4537" w:type="dxa"/>
            <w:shd w:val="clear" w:color="auto" w:fill="FAE3D4"/>
          </w:tcPr>
          <w:p w:rsidR="007E6D2B" w:rsidRPr="00717615" w:rsidRDefault="000E75CA">
            <w:pPr>
              <w:pStyle w:val="TableParagraph"/>
              <w:spacing w:line="264" w:lineRule="exact"/>
            </w:pPr>
            <w:r w:rsidRPr="000E75CA">
              <w:rPr>
                <w:shd w:val="clear" w:color="auto" w:fill="F5F5F5"/>
              </w:rPr>
              <w:t>Endokrin sistem fonksiyon değişiklikleri ve bakımı</w:t>
            </w:r>
          </w:p>
        </w:tc>
        <w:tc>
          <w:tcPr>
            <w:tcW w:w="3761" w:type="dxa"/>
            <w:shd w:val="clear" w:color="auto" w:fill="FAE3D4"/>
          </w:tcPr>
          <w:p w:rsidR="007E6D2B" w:rsidRDefault="00D34B52">
            <w:pPr>
              <w:pStyle w:val="TableParagraph"/>
              <w:spacing w:before="4"/>
              <w:rPr>
                <w:b/>
              </w:rPr>
            </w:pPr>
            <w:proofErr w:type="spellStart"/>
            <w:r>
              <w:t>Öğr</w:t>
            </w:r>
            <w:proofErr w:type="spellEnd"/>
            <w:r>
              <w:t>. Gör. Menekşe Nazlı Aker</w:t>
            </w:r>
          </w:p>
        </w:tc>
      </w:tr>
      <w:tr w:rsidR="007E6D2B">
        <w:trPr>
          <w:trHeight w:val="1012"/>
        </w:trPr>
        <w:tc>
          <w:tcPr>
            <w:tcW w:w="2084" w:type="dxa"/>
          </w:tcPr>
          <w:p w:rsidR="00D16E88" w:rsidRDefault="00D16E88" w:rsidP="00D16E88">
            <w:pPr>
              <w:pStyle w:val="TableParagraph"/>
              <w:spacing w:line="268" w:lineRule="exact"/>
              <w:rPr>
                <w:sz w:val="24"/>
              </w:rPr>
            </w:pPr>
            <w:r>
              <w:rPr>
                <w:sz w:val="24"/>
              </w:rPr>
              <w:t>2</w:t>
            </w:r>
            <w:r w:rsidR="0074440A">
              <w:rPr>
                <w:sz w:val="24"/>
              </w:rPr>
              <w:t>8</w:t>
            </w:r>
            <w:r>
              <w:rPr>
                <w:sz w:val="24"/>
              </w:rPr>
              <w:t>.Kasim. 2019</w:t>
            </w:r>
          </w:p>
          <w:p w:rsidR="007E6D2B" w:rsidRDefault="000E75CA" w:rsidP="00D16E88">
            <w:pPr>
              <w:pStyle w:val="TableParagraph"/>
              <w:rPr>
                <w:sz w:val="24"/>
              </w:rPr>
            </w:pPr>
            <w:r>
              <w:rPr>
                <w:sz w:val="24"/>
              </w:rPr>
              <w:t>15.30-17.20</w:t>
            </w:r>
          </w:p>
        </w:tc>
        <w:tc>
          <w:tcPr>
            <w:tcW w:w="4537" w:type="dxa"/>
          </w:tcPr>
          <w:p w:rsidR="007E6D2B" w:rsidRPr="00717615" w:rsidRDefault="000E75CA" w:rsidP="00717615">
            <w:pPr>
              <w:pStyle w:val="TableParagraph"/>
              <w:spacing w:before="222"/>
              <w:ind w:right="767"/>
            </w:pPr>
            <w:proofErr w:type="spellStart"/>
            <w:r w:rsidRPr="000E75CA">
              <w:rPr>
                <w:shd w:val="clear" w:color="auto" w:fill="F5F5F5"/>
              </w:rPr>
              <w:t>Üriner</w:t>
            </w:r>
            <w:proofErr w:type="spellEnd"/>
            <w:r w:rsidRPr="000E75CA">
              <w:rPr>
                <w:shd w:val="clear" w:color="auto" w:fill="F5F5F5"/>
              </w:rPr>
              <w:t xml:space="preserve"> sistem fonksiyon değişiklikleri ve bakımı</w:t>
            </w:r>
          </w:p>
        </w:tc>
        <w:tc>
          <w:tcPr>
            <w:tcW w:w="3761" w:type="dxa"/>
          </w:tcPr>
          <w:p w:rsidR="007E6D2B" w:rsidRDefault="00D34B52">
            <w:pPr>
              <w:pStyle w:val="TableParagraph"/>
              <w:spacing w:line="243" w:lineRule="exact"/>
            </w:pPr>
            <w:proofErr w:type="spellStart"/>
            <w:r>
              <w:t>Öğr</w:t>
            </w:r>
            <w:proofErr w:type="spellEnd"/>
            <w:r>
              <w:t>. Gör. Menekşe Nazlı Aker</w:t>
            </w:r>
          </w:p>
        </w:tc>
      </w:tr>
      <w:tr w:rsidR="007E6D2B">
        <w:trPr>
          <w:trHeight w:val="551"/>
        </w:trPr>
        <w:tc>
          <w:tcPr>
            <w:tcW w:w="2084" w:type="dxa"/>
            <w:shd w:val="clear" w:color="auto" w:fill="FAE3D4"/>
          </w:tcPr>
          <w:p w:rsidR="00D16E88" w:rsidRDefault="0074440A" w:rsidP="00D16E88">
            <w:pPr>
              <w:pStyle w:val="TableParagraph"/>
              <w:spacing w:line="268" w:lineRule="exact"/>
              <w:rPr>
                <w:sz w:val="24"/>
              </w:rPr>
            </w:pPr>
            <w:r>
              <w:rPr>
                <w:sz w:val="24"/>
              </w:rPr>
              <w:t>5</w:t>
            </w:r>
            <w:r w:rsidR="00D16E88">
              <w:rPr>
                <w:sz w:val="24"/>
              </w:rPr>
              <w:t>.Aralik. 2019</w:t>
            </w:r>
          </w:p>
          <w:p w:rsidR="007E6D2B" w:rsidRDefault="000E75CA" w:rsidP="00D16E88">
            <w:pPr>
              <w:pStyle w:val="TableParagraph"/>
              <w:spacing w:line="264" w:lineRule="exact"/>
              <w:rPr>
                <w:sz w:val="24"/>
              </w:rPr>
            </w:pPr>
            <w:r>
              <w:rPr>
                <w:sz w:val="24"/>
              </w:rPr>
              <w:t>15.30-17.20</w:t>
            </w:r>
          </w:p>
        </w:tc>
        <w:tc>
          <w:tcPr>
            <w:tcW w:w="4537" w:type="dxa"/>
            <w:shd w:val="clear" w:color="auto" w:fill="FAE3D4"/>
          </w:tcPr>
          <w:p w:rsidR="007E6D2B" w:rsidRPr="00717615" w:rsidRDefault="000E75CA">
            <w:pPr>
              <w:pStyle w:val="TableParagraph"/>
              <w:spacing w:line="264" w:lineRule="exact"/>
            </w:pPr>
            <w:r w:rsidRPr="000E75CA">
              <w:rPr>
                <w:shd w:val="clear" w:color="auto" w:fill="F5F5F5"/>
              </w:rPr>
              <w:t>Sindirim sistemi fonksiyon değişiklikleri ve bakımı</w:t>
            </w:r>
          </w:p>
        </w:tc>
        <w:tc>
          <w:tcPr>
            <w:tcW w:w="3761" w:type="dxa"/>
            <w:shd w:val="clear" w:color="auto" w:fill="FAE3D4"/>
          </w:tcPr>
          <w:p w:rsidR="007E6D2B" w:rsidRDefault="00D34B52" w:rsidP="00D34B52">
            <w:pPr>
              <w:pStyle w:val="TableParagraph"/>
              <w:ind w:right="1302"/>
            </w:pPr>
            <w:proofErr w:type="spellStart"/>
            <w:r>
              <w:t>Öğr</w:t>
            </w:r>
            <w:proofErr w:type="spellEnd"/>
            <w:r>
              <w:t>. Gör. Menekşe Nazlı Aker</w:t>
            </w:r>
          </w:p>
        </w:tc>
      </w:tr>
      <w:tr w:rsidR="007E6D2B">
        <w:trPr>
          <w:trHeight w:val="1009"/>
        </w:trPr>
        <w:tc>
          <w:tcPr>
            <w:tcW w:w="2084" w:type="dxa"/>
          </w:tcPr>
          <w:p w:rsidR="00D16E88" w:rsidRDefault="00D16E88" w:rsidP="00D16E88">
            <w:pPr>
              <w:pStyle w:val="TableParagraph"/>
              <w:spacing w:line="268" w:lineRule="exact"/>
              <w:rPr>
                <w:sz w:val="24"/>
              </w:rPr>
            </w:pPr>
            <w:r>
              <w:rPr>
                <w:sz w:val="24"/>
              </w:rPr>
              <w:t>1</w:t>
            </w:r>
            <w:r w:rsidR="0074440A">
              <w:rPr>
                <w:sz w:val="24"/>
              </w:rPr>
              <w:t>2</w:t>
            </w:r>
            <w:r>
              <w:rPr>
                <w:sz w:val="24"/>
              </w:rPr>
              <w:t>.Aralik. 2019</w:t>
            </w:r>
          </w:p>
          <w:p w:rsidR="007E6D2B" w:rsidRDefault="000E75CA" w:rsidP="00D16E88">
            <w:pPr>
              <w:pStyle w:val="TableParagraph"/>
              <w:rPr>
                <w:sz w:val="24"/>
              </w:rPr>
            </w:pPr>
            <w:r>
              <w:rPr>
                <w:sz w:val="24"/>
              </w:rPr>
              <w:t>15.30-17.20</w:t>
            </w:r>
          </w:p>
        </w:tc>
        <w:tc>
          <w:tcPr>
            <w:tcW w:w="4537" w:type="dxa"/>
          </w:tcPr>
          <w:p w:rsidR="007E6D2B" w:rsidRPr="00717615" w:rsidRDefault="007E6D2B">
            <w:pPr>
              <w:pStyle w:val="TableParagraph"/>
              <w:spacing w:before="2"/>
              <w:ind w:left="0"/>
              <w:rPr>
                <w:b/>
              </w:rPr>
            </w:pPr>
          </w:p>
          <w:p w:rsidR="007E6D2B" w:rsidRPr="00717615" w:rsidRDefault="000E75CA">
            <w:pPr>
              <w:pStyle w:val="TableParagraph"/>
            </w:pPr>
            <w:r w:rsidRPr="000E75CA">
              <w:rPr>
                <w:shd w:val="clear" w:color="auto" w:fill="F5F5F5"/>
              </w:rPr>
              <w:t>Hematolojik sistem fonksiyon değişiklikleri ve bakımı</w:t>
            </w:r>
          </w:p>
        </w:tc>
        <w:tc>
          <w:tcPr>
            <w:tcW w:w="3761" w:type="dxa"/>
          </w:tcPr>
          <w:p w:rsidR="007E6D2B" w:rsidRDefault="00D34B52">
            <w:pPr>
              <w:pStyle w:val="TableParagraph"/>
              <w:spacing w:line="240" w:lineRule="exact"/>
            </w:pPr>
            <w:proofErr w:type="spellStart"/>
            <w:r>
              <w:t>Öğr</w:t>
            </w:r>
            <w:proofErr w:type="spellEnd"/>
            <w:r>
              <w:t>. Gör. Menekşe Nazlı Aker</w:t>
            </w:r>
          </w:p>
        </w:tc>
      </w:tr>
      <w:tr w:rsidR="007E6D2B">
        <w:trPr>
          <w:trHeight w:val="554"/>
        </w:trPr>
        <w:tc>
          <w:tcPr>
            <w:tcW w:w="2084" w:type="dxa"/>
            <w:shd w:val="clear" w:color="auto" w:fill="FAE3D4"/>
          </w:tcPr>
          <w:p w:rsidR="00D16E88" w:rsidRDefault="00D16E88" w:rsidP="00D16E88">
            <w:pPr>
              <w:pStyle w:val="TableParagraph"/>
              <w:spacing w:line="268" w:lineRule="exact"/>
              <w:rPr>
                <w:sz w:val="24"/>
              </w:rPr>
            </w:pPr>
            <w:r>
              <w:rPr>
                <w:sz w:val="24"/>
              </w:rPr>
              <w:t>1</w:t>
            </w:r>
            <w:r w:rsidR="0074440A">
              <w:rPr>
                <w:sz w:val="24"/>
              </w:rPr>
              <w:t>9</w:t>
            </w:r>
            <w:r>
              <w:rPr>
                <w:sz w:val="24"/>
              </w:rPr>
              <w:t>.Aralik. 2019</w:t>
            </w:r>
          </w:p>
          <w:p w:rsidR="007E6D2B" w:rsidRDefault="000E75CA" w:rsidP="00D16E88">
            <w:pPr>
              <w:pStyle w:val="TableParagraph"/>
              <w:spacing w:line="264" w:lineRule="exact"/>
              <w:rPr>
                <w:sz w:val="24"/>
              </w:rPr>
            </w:pPr>
            <w:r>
              <w:rPr>
                <w:sz w:val="24"/>
              </w:rPr>
              <w:t>15.30-17.20</w:t>
            </w:r>
          </w:p>
        </w:tc>
        <w:tc>
          <w:tcPr>
            <w:tcW w:w="4537" w:type="dxa"/>
            <w:shd w:val="clear" w:color="auto" w:fill="FAE3D4"/>
          </w:tcPr>
          <w:p w:rsidR="007E6D2B" w:rsidRPr="00717615" w:rsidRDefault="000E75CA">
            <w:pPr>
              <w:pStyle w:val="TableParagraph"/>
              <w:spacing w:before="131"/>
            </w:pPr>
            <w:r w:rsidRPr="000E75CA">
              <w:rPr>
                <w:shd w:val="clear" w:color="auto" w:fill="F5F5F5"/>
              </w:rPr>
              <w:t>Onkolojik sorunlar ve bakımı</w:t>
            </w:r>
          </w:p>
        </w:tc>
        <w:tc>
          <w:tcPr>
            <w:tcW w:w="3761" w:type="dxa"/>
            <w:shd w:val="clear" w:color="auto" w:fill="FAE3D4"/>
          </w:tcPr>
          <w:p w:rsidR="007E6D2B" w:rsidRDefault="00D34B52">
            <w:pPr>
              <w:pStyle w:val="TableParagraph"/>
              <w:spacing w:line="270" w:lineRule="exact"/>
              <w:rPr>
                <w:sz w:val="24"/>
              </w:rPr>
            </w:pPr>
            <w:proofErr w:type="spellStart"/>
            <w:r>
              <w:t>Öğr</w:t>
            </w:r>
            <w:proofErr w:type="spellEnd"/>
            <w:r>
              <w:t>. Gör. Menekşe Nazlı Aker</w:t>
            </w:r>
          </w:p>
        </w:tc>
      </w:tr>
      <w:tr w:rsidR="007E6D2B">
        <w:trPr>
          <w:trHeight w:val="551"/>
        </w:trPr>
        <w:tc>
          <w:tcPr>
            <w:tcW w:w="2084" w:type="dxa"/>
          </w:tcPr>
          <w:p w:rsidR="00D16E88" w:rsidRDefault="00D16E88" w:rsidP="00D16E88">
            <w:pPr>
              <w:pStyle w:val="TableParagraph"/>
              <w:spacing w:line="268" w:lineRule="exact"/>
              <w:rPr>
                <w:sz w:val="24"/>
              </w:rPr>
            </w:pPr>
            <w:r>
              <w:rPr>
                <w:sz w:val="24"/>
              </w:rPr>
              <w:t>2</w:t>
            </w:r>
            <w:r w:rsidR="0074440A">
              <w:rPr>
                <w:sz w:val="24"/>
              </w:rPr>
              <w:t>6</w:t>
            </w:r>
            <w:r>
              <w:rPr>
                <w:sz w:val="24"/>
              </w:rPr>
              <w:t>.Aralik. 2019</w:t>
            </w:r>
          </w:p>
          <w:p w:rsidR="007E6D2B" w:rsidRDefault="000E75CA" w:rsidP="00D16E88">
            <w:pPr>
              <w:pStyle w:val="TableParagraph"/>
              <w:spacing w:line="264" w:lineRule="exact"/>
              <w:rPr>
                <w:sz w:val="24"/>
              </w:rPr>
            </w:pPr>
            <w:r>
              <w:rPr>
                <w:sz w:val="24"/>
              </w:rPr>
              <w:t>15.30-17.20</w:t>
            </w:r>
          </w:p>
        </w:tc>
        <w:tc>
          <w:tcPr>
            <w:tcW w:w="4537" w:type="dxa"/>
          </w:tcPr>
          <w:p w:rsidR="007E6D2B" w:rsidRPr="00717615" w:rsidRDefault="000E75CA">
            <w:pPr>
              <w:pStyle w:val="TableParagraph"/>
              <w:spacing w:before="128"/>
            </w:pPr>
            <w:r w:rsidRPr="000E75CA">
              <w:rPr>
                <w:shd w:val="clear" w:color="auto" w:fill="F5F5F5"/>
              </w:rPr>
              <w:t>Nörolojik sistem fonksiyon değişiklikleri ve bakımı, Kas-iskelet sistemi fonksiyon değişiklikleri ve bakımı</w:t>
            </w:r>
          </w:p>
        </w:tc>
        <w:tc>
          <w:tcPr>
            <w:tcW w:w="3761" w:type="dxa"/>
          </w:tcPr>
          <w:p w:rsidR="007E6D2B" w:rsidRDefault="00D34B52">
            <w:pPr>
              <w:pStyle w:val="TableParagraph"/>
              <w:spacing w:before="4"/>
              <w:rPr>
                <w:b/>
              </w:rPr>
            </w:pPr>
            <w:proofErr w:type="spellStart"/>
            <w:r>
              <w:t>Öğr</w:t>
            </w:r>
            <w:proofErr w:type="spellEnd"/>
            <w:r>
              <w:t>. Gör. Menekşe Nazlı Aker</w:t>
            </w:r>
          </w:p>
        </w:tc>
      </w:tr>
    </w:tbl>
    <w:p w:rsidR="007E6D2B" w:rsidRDefault="007E6D2B">
      <w:pPr>
        <w:spacing w:line="244" w:lineRule="exact"/>
        <w:sectPr w:rsidR="007E6D2B">
          <w:pgSz w:w="11910" w:h="16840"/>
          <w:pgMar w:top="980" w:right="640" w:bottom="280" w:left="640" w:header="708" w:footer="708" w:gutter="0"/>
          <w:cols w:space="708"/>
        </w:sectPr>
      </w:pPr>
      <w:bookmarkStart w:id="0" w:name="_GoBack"/>
      <w:bookmarkEnd w:id="0"/>
    </w:p>
    <w:p w:rsidR="007E6D2B" w:rsidRDefault="007E6D2B" w:rsidP="00E8473E">
      <w:pPr>
        <w:spacing w:line="508" w:lineRule="auto"/>
        <w:ind w:right="270"/>
        <w:rPr>
          <w:rFonts w:ascii="Courier New"/>
          <w:sz w:val="27"/>
        </w:rPr>
      </w:pPr>
    </w:p>
    <w:sectPr w:rsidR="007E6D2B" w:rsidSect="007E6D2B">
      <w:pgSz w:w="12000" w:h="8000" w:orient="landscape"/>
      <w:pgMar w:top="720" w:right="38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F7171"/>
    <w:multiLevelType w:val="hybridMultilevel"/>
    <w:tmpl w:val="737AB234"/>
    <w:lvl w:ilvl="0" w:tplc="02780954">
      <w:start w:val="1"/>
      <w:numFmt w:val="decimal"/>
      <w:lvlText w:val="%1."/>
      <w:lvlJc w:val="left"/>
      <w:pPr>
        <w:ind w:left="424" w:hanging="360"/>
      </w:pPr>
      <w:rPr>
        <w:rFonts w:ascii="Times New Roman" w:eastAsia="Times New Roman" w:hAnsi="Times New Roman" w:cs="Times New Roman" w:hint="default"/>
        <w:w w:val="100"/>
        <w:sz w:val="22"/>
        <w:szCs w:val="22"/>
        <w:lang w:val="tr-TR" w:eastAsia="tr-TR" w:bidi="tr-TR"/>
      </w:rPr>
    </w:lvl>
    <w:lvl w:ilvl="1" w:tplc="196A7956">
      <w:numFmt w:val="bullet"/>
      <w:lvlText w:val="•"/>
      <w:lvlJc w:val="left"/>
      <w:pPr>
        <w:ind w:left="1158" w:hanging="360"/>
      </w:pPr>
      <w:rPr>
        <w:rFonts w:hint="default"/>
        <w:lang w:val="tr-TR" w:eastAsia="tr-TR" w:bidi="tr-TR"/>
      </w:rPr>
    </w:lvl>
    <w:lvl w:ilvl="2" w:tplc="70FE1932">
      <w:numFmt w:val="bullet"/>
      <w:lvlText w:val="•"/>
      <w:lvlJc w:val="left"/>
      <w:pPr>
        <w:ind w:left="1896" w:hanging="360"/>
      </w:pPr>
      <w:rPr>
        <w:rFonts w:hint="default"/>
        <w:lang w:val="tr-TR" w:eastAsia="tr-TR" w:bidi="tr-TR"/>
      </w:rPr>
    </w:lvl>
    <w:lvl w:ilvl="3" w:tplc="09F08724">
      <w:numFmt w:val="bullet"/>
      <w:lvlText w:val="•"/>
      <w:lvlJc w:val="left"/>
      <w:pPr>
        <w:ind w:left="2634" w:hanging="360"/>
      </w:pPr>
      <w:rPr>
        <w:rFonts w:hint="default"/>
        <w:lang w:val="tr-TR" w:eastAsia="tr-TR" w:bidi="tr-TR"/>
      </w:rPr>
    </w:lvl>
    <w:lvl w:ilvl="4" w:tplc="0E18F598">
      <w:numFmt w:val="bullet"/>
      <w:lvlText w:val="•"/>
      <w:lvlJc w:val="left"/>
      <w:pPr>
        <w:ind w:left="3373" w:hanging="360"/>
      </w:pPr>
      <w:rPr>
        <w:rFonts w:hint="default"/>
        <w:lang w:val="tr-TR" w:eastAsia="tr-TR" w:bidi="tr-TR"/>
      </w:rPr>
    </w:lvl>
    <w:lvl w:ilvl="5" w:tplc="731094C0">
      <w:numFmt w:val="bullet"/>
      <w:lvlText w:val="•"/>
      <w:lvlJc w:val="left"/>
      <w:pPr>
        <w:ind w:left="4111" w:hanging="360"/>
      </w:pPr>
      <w:rPr>
        <w:rFonts w:hint="default"/>
        <w:lang w:val="tr-TR" w:eastAsia="tr-TR" w:bidi="tr-TR"/>
      </w:rPr>
    </w:lvl>
    <w:lvl w:ilvl="6" w:tplc="2EA032B2">
      <w:numFmt w:val="bullet"/>
      <w:lvlText w:val="•"/>
      <w:lvlJc w:val="left"/>
      <w:pPr>
        <w:ind w:left="4849" w:hanging="360"/>
      </w:pPr>
      <w:rPr>
        <w:rFonts w:hint="default"/>
        <w:lang w:val="tr-TR" w:eastAsia="tr-TR" w:bidi="tr-TR"/>
      </w:rPr>
    </w:lvl>
    <w:lvl w:ilvl="7" w:tplc="3D185672">
      <w:numFmt w:val="bullet"/>
      <w:lvlText w:val="•"/>
      <w:lvlJc w:val="left"/>
      <w:pPr>
        <w:ind w:left="5588" w:hanging="360"/>
      </w:pPr>
      <w:rPr>
        <w:rFonts w:hint="default"/>
        <w:lang w:val="tr-TR" w:eastAsia="tr-TR" w:bidi="tr-TR"/>
      </w:rPr>
    </w:lvl>
    <w:lvl w:ilvl="8" w:tplc="CAE2E09C">
      <w:numFmt w:val="bullet"/>
      <w:lvlText w:val="•"/>
      <w:lvlJc w:val="left"/>
      <w:pPr>
        <w:ind w:left="6326" w:hanging="360"/>
      </w:pPr>
      <w:rPr>
        <w:rFonts w:hint="default"/>
        <w:lang w:val="tr-TR" w:eastAsia="tr-TR" w:bidi="tr-TR"/>
      </w:rPr>
    </w:lvl>
  </w:abstractNum>
  <w:abstractNum w:abstractNumId="1">
    <w:nsid w:val="598D3EB5"/>
    <w:multiLevelType w:val="hybridMultilevel"/>
    <w:tmpl w:val="B75C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6001F"/>
    <w:multiLevelType w:val="hybridMultilevel"/>
    <w:tmpl w:val="CC80088E"/>
    <w:lvl w:ilvl="0" w:tplc="87487FB2">
      <w:start w:val="1"/>
      <w:numFmt w:val="decimal"/>
      <w:lvlText w:val="%1."/>
      <w:lvlJc w:val="left"/>
      <w:pPr>
        <w:ind w:left="465" w:hanging="358"/>
      </w:pPr>
      <w:rPr>
        <w:rFonts w:ascii="Calibri" w:eastAsia="Calibri" w:hAnsi="Calibri" w:cs="Calibri" w:hint="default"/>
        <w:w w:val="100"/>
        <w:sz w:val="22"/>
        <w:szCs w:val="22"/>
        <w:lang w:val="tr-TR" w:eastAsia="tr-TR" w:bidi="tr-TR"/>
      </w:rPr>
    </w:lvl>
    <w:lvl w:ilvl="1" w:tplc="3C84DEEA">
      <w:numFmt w:val="bullet"/>
      <w:lvlText w:val="•"/>
      <w:lvlJc w:val="left"/>
      <w:pPr>
        <w:ind w:left="1194" w:hanging="358"/>
      </w:pPr>
      <w:rPr>
        <w:rFonts w:hint="default"/>
        <w:lang w:val="tr-TR" w:eastAsia="tr-TR" w:bidi="tr-TR"/>
      </w:rPr>
    </w:lvl>
    <w:lvl w:ilvl="2" w:tplc="6942A1D8">
      <w:numFmt w:val="bullet"/>
      <w:lvlText w:val="•"/>
      <w:lvlJc w:val="left"/>
      <w:pPr>
        <w:ind w:left="1928" w:hanging="358"/>
      </w:pPr>
      <w:rPr>
        <w:rFonts w:hint="default"/>
        <w:lang w:val="tr-TR" w:eastAsia="tr-TR" w:bidi="tr-TR"/>
      </w:rPr>
    </w:lvl>
    <w:lvl w:ilvl="3" w:tplc="8C4A8E32">
      <w:numFmt w:val="bullet"/>
      <w:lvlText w:val="•"/>
      <w:lvlJc w:val="left"/>
      <w:pPr>
        <w:ind w:left="2662" w:hanging="358"/>
      </w:pPr>
      <w:rPr>
        <w:rFonts w:hint="default"/>
        <w:lang w:val="tr-TR" w:eastAsia="tr-TR" w:bidi="tr-TR"/>
      </w:rPr>
    </w:lvl>
    <w:lvl w:ilvl="4" w:tplc="BF60458C">
      <w:numFmt w:val="bullet"/>
      <w:lvlText w:val="•"/>
      <w:lvlJc w:val="left"/>
      <w:pPr>
        <w:ind w:left="3397" w:hanging="358"/>
      </w:pPr>
      <w:rPr>
        <w:rFonts w:hint="default"/>
        <w:lang w:val="tr-TR" w:eastAsia="tr-TR" w:bidi="tr-TR"/>
      </w:rPr>
    </w:lvl>
    <w:lvl w:ilvl="5" w:tplc="9B2EAF76">
      <w:numFmt w:val="bullet"/>
      <w:lvlText w:val="•"/>
      <w:lvlJc w:val="left"/>
      <w:pPr>
        <w:ind w:left="4131" w:hanging="358"/>
      </w:pPr>
      <w:rPr>
        <w:rFonts w:hint="default"/>
        <w:lang w:val="tr-TR" w:eastAsia="tr-TR" w:bidi="tr-TR"/>
      </w:rPr>
    </w:lvl>
    <w:lvl w:ilvl="6" w:tplc="B5B08EBE">
      <w:numFmt w:val="bullet"/>
      <w:lvlText w:val="•"/>
      <w:lvlJc w:val="left"/>
      <w:pPr>
        <w:ind w:left="4865" w:hanging="358"/>
      </w:pPr>
      <w:rPr>
        <w:rFonts w:hint="default"/>
        <w:lang w:val="tr-TR" w:eastAsia="tr-TR" w:bidi="tr-TR"/>
      </w:rPr>
    </w:lvl>
    <w:lvl w:ilvl="7" w:tplc="AE5A5420">
      <w:numFmt w:val="bullet"/>
      <w:lvlText w:val="•"/>
      <w:lvlJc w:val="left"/>
      <w:pPr>
        <w:ind w:left="5600" w:hanging="358"/>
      </w:pPr>
      <w:rPr>
        <w:rFonts w:hint="default"/>
        <w:lang w:val="tr-TR" w:eastAsia="tr-TR" w:bidi="tr-TR"/>
      </w:rPr>
    </w:lvl>
    <w:lvl w:ilvl="8" w:tplc="CA304436">
      <w:numFmt w:val="bullet"/>
      <w:lvlText w:val="•"/>
      <w:lvlJc w:val="left"/>
      <w:pPr>
        <w:ind w:left="6334" w:hanging="358"/>
      </w:pPr>
      <w:rPr>
        <w:rFonts w:hint="default"/>
        <w:lang w:val="tr-TR" w:eastAsia="tr-TR" w:bidi="tr-T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2B"/>
    <w:rsid w:val="000455A6"/>
    <w:rsid w:val="000E75CA"/>
    <w:rsid w:val="001B4B5E"/>
    <w:rsid w:val="002D0AC1"/>
    <w:rsid w:val="0035053B"/>
    <w:rsid w:val="00453057"/>
    <w:rsid w:val="00500B96"/>
    <w:rsid w:val="00624A47"/>
    <w:rsid w:val="00655371"/>
    <w:rsid w:val="006F0923"/>
    <w:rsid w:val="00717615"/>
    <w:rsid w:val="0074440A"/>
    <w:rsid w:val="007E5499"/>
    <w:rsid w:val="007E6D2B"/>
    <w:rsid w:val="009F4C07"/>
    <w:rsid w:val="00BE7E22"/>
    <w:rsid w:val="00CA7652"/>
    <w:rsid w:val="00D10A5F"/>
    <w:rsid w:val="00D16E88"/>
    <w:rsid w:val="00D34B52"/>
    <w:rsid w:val="00D448CB"/>
    <w:rsid w:val="00D46C0D"/>
    <w:rsid w:val="00DC33E4"/>
    <w:rsid w:val="00E1157F"/>
    <w:rsid w:val="00E159A3"/>
    <w:rsid w:val="00E8473E"/>
    <w:rsid w:val="00FE5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D53C1-7C77-4A0C-B7AE-00C877BB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6D2B"/>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E6D2B"/>
    <w:tblPr>
      <w:tblInd w:w="0" w:type="dxa"/>
      <w:tblCellMar>
        <w:top w:w="0" w:type="dxa"/>
        <w:left w:w="0" w:type="dxa"/>
        <w:bottom w:w="0" w:type="dxa"/>
        <w:right w:w="0" w:type="dxa"/>
      </w:tblCellMar>
    </w:tblPr>
  </w:style>
  <w:style w:type="paragraph" w:styleId="GvdeMetni">
    <w:name w:val="Body Text"/>
    <w:basedOn w:val="Normal"/>
    <w:uiPriority w:val="1"/>
    <w:qFormat/>
    <w:rsid w:val="007E6D2B"/>
    <w:rPr>
      <w:b/>
      <w:bCs/>
    </w:rPr>
  </w:style>
  <w:style w:type="paragraph" w:styleId="ListeParagraf">
    <w:name w:val="List Paragraph"/>
    <w:basedOn w:val="Normal"/>
    <w:uiPriority w:val="1"/>
    <w:qFormat/>
    <w:rsid w:val="007E6D2B"/>
  </w:style>
  <w:style w:type="paragraph" w:customStyle="1" w:styleId="TableParagraph">
    <w:name w:val="Table Paragraph"/>
    <w:basedOn w:val="Normal"/>
    <w:uiPriority w:val="1"/>
    <w:qFormat/>
    <w:rsid w:val="007E6D2B"/>
    <w:pPr>
      <w:ind w:left="107"/>
    </w:pPr>
  </w:style>
  <w:style w:type="paragraph" w:customStyle="1" w:styleId="Kaynakca">
    <w:name w:val="Kaynakca"/>
    <w:basedOn w:val="Normal"/>
    <w:rsid w:val="00CA7652"/>
    <w:pPr>
      <w:keepLines/>
      <w:widowControl/>
      <w:autoSpaceDE/>
      <w:autoSpaceDN/>
      <w:spacing w:before="20" w:after="20"/>
      <w:ind w:left="432" w:hanging="288"/>
      <w:jc w:val="both"/>
    </w:pPr>
    <w:rPr>
      <w:rFonts w:ascii="Verdana" w:hAnsi="Verdana"/>
      <w:sz w:val="16"/>
      <w:szCs w:val="20"/>
      <w:lang w:val="en-US" w:bidi="ar-SA"/>
    </w:rPr>
  </w:style>
  <w:style w:type="paragraph" w:styleId="Altbilgi">
    <w:name w:val="footer"/>
    <w:basedOn w:val="Normal"/>
    <w:link w:val="AltbilgiChar"/>
    <w:rsid w:val="00717615"/>
    <w:pPr>
      <w:widowControl/>
      <w:tabs>
        <w:tab w:val="center" w:pos="4536"/>
        <w:tab w:val="right" w:pos="9072"/>
      </w:tabs>
      <w:autoSpaceDE/>
      <w:autoSpaceDN/>
    </w:pPr>
    <w:rPr>
      <w:sz w:val="24"/>
      <w:szCs w:val="24"/>
      <w:lang w:bidi="ar-SA"/>
    </w:rPr>
  </w:style>
  <w:style w:type="character" w:customStyle="1" w:styleId="AltbilgiChar">
    <w:name w:val="Altbilgi Char"/>
    <w:basedOn w:val="VarsaylanParagrafYazTipi"/>
    <w:link w:val="Altbilgi"/>
    <w:rsid w:val="00717615"/>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0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700</Words>
  <Characters>3995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acer</cp:lastModifiedBy>
  <cp:revision>10</cp:revision>
  <dcterms:created xsi:type="dcterms:W3CDTF">2019-09-10T09:48:00Z</dcterms:created>
  <dcterms:modified xsi:type="dcterms:W3CDTF">2019-09-10T10:06:00Z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2016</vt:lpwstr>
  </property>
  <property fmtid="{D5CDD505-2E9C-101B-9397-08002B2CF9AE}" pid="4" name="LastSaved">
    <vt:filetime>2019-09-09T00:00:00Z</vt:filetime>
  </property>
</Properties>
</file>