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8106"/>
      </w:tblGrid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F2777" w:rsidRPr="00C207C7" w:rsidRDefault="00C207C7" w:rsidP="00D67FFB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207C7">
              <w:rPr>
                <w:rFonts w:asciiTheme="minorHAnsi" w:hAnsiTheme="minorHAnsi"/>
                <w:sz w:val="18"/>
                <w:szCs w:val="18"/>
              </w:rPr>
              <w:t xml:space="preserve">EBE </w:t>
            </w:r>
            <w:r w:rsidR="00D67FFB">
              <w:rPr>
                <w:rFonts w:asciiTheme="minorHAnsi" w:hAnsiTheme="minorHAnsi"/>
                <w:sz w:val="18"/>
                <w:szCs w:val="18"/>
              </w:rPr>
              <w:t>323</w:t>
            </w:r>
            <w:r w:rsidRPr="00C207C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67FFB" w:rsidRPr="00D67FFB">
              <w:rPr>
                <w:rFonts w:asciiTheme="minorHAnsi" w:hAnsiTheme="minorHAnsi"/>
                <w:sz w:val="18"/>
                <w:szCs w:val="18"/>
              </w:rPr>
              <w:t>Riskli Doğum Öncesi Dönem ve Uygulaması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2777" w:rsidRPr="00CC2E4E" w:rsidRDefault="002560F6" w:rsidP="00C207C7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 Gör. Dr. Neslihan Yılmaz Sezer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Lisans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2777" w:rsidRPr="00CC2E4E" w:rsidRDefault="00D67FFB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2777" w:rsidRPr="00CC2E4E" w:rsidRDefault="00E85BAF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Zorunlu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2777" w:rsidRPr="00CC2E4E" w:rsidRDefault="00D67FFB" w:rsidP="00C207C7">
            <w:pPr>
              <w:pStyle w:val="DersBilgileri"/>
              <w:ind w:left="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D67FFB">
              <w:rPr>
                <w:rFonts w:asciiTheme="minorHAnsi" w:hAnsiTheme="minorHAnsi"/>
                <w:sz w:val="18"/>
                <w:szCs w:val="18"/>
              </w:rPr>
              <w:t xml:space="preserve">Gebelikte risk faktörleri, Gebeliğin birinci </w:t>
            </w:r>
            <w:proofErr w:type="spellStart"/>
            <w:r w:rsidRPr="00D67FFB">
              <w:rPr>
                <w:rFonts w:asciiTheme="minorHAnsi" w:hAnsiTheme="minorHAnsi"/>
                <w:sz w:val="18"/>
                <w:szCs w:val="18"/>
              </w:rPr>
              <w:t>trimesterında</w:t>
            </w:r>
            <w:proofErr w:type="spellEnd"/>
            <w:r w:rsidRPr="00D67FFB">
              <w:rPr>
                <w:rFonts w:asciiTheme="minorHAnsi" w:hAnsiTheme="minorHAnsi"/>
                <w:sz w:val="18"/>
                <w:szCs w:val="18"/>
              </w:rPr>
              <w:t xml:space="preserve"> görülen riskli durumlar ve ebelik bakımı, Birinci, İkinci ve üçüncü </w:t>
            </w:r>
            <w:proofErr w:type="spellStart"/>
            <w:r w:rsidRPr="00D67FFB">
              <w:rPr>
                <w:rFonts w:asciiTheme="minorHAnsi" w:hAnsiTheme="minorHAnsi"/>
                <w:sz w:val="18"/>
                <w:szCs w:val="18"/>
              </w:rPr>
              <w:t>trimesterda</w:t>
            </w:r>
            <w:proofErr w:type="spellEnd"/>
            <w:r w:rsidRPr="00D67FFB">
              <w:rPr>
                <w:rFonts w:asciiTheme="minorHAnsi" w:hAnsiTheme="minorHAnsi"/>
                <w:sz w:val="18"/>
                <w:szCs w:val="18"/>
              </w:rPr>
              <w:t xml:space="preserve"> görülen kanamalar ve ebelik bakımı, Gebelikte </w:t>
            </w:r>
            <w:proofErr w:type="spellStart"/>
            <w:r w:rsidRPr="00D67FFB">
              <w:rPr>
                <w:rFonts w:asciiTheme="minorHAnsi" w:hAnsiTheme="minorHAnsi"/>
                <w:sz w:val="18"/>
                <w:szCs w:val="18"/>
              </w:rPr>
              <w:t>hipertansif</w:t>
            </w:r>
            <w:proofErr w:type="spellEnd"/>
            <w:r w:rsidRPr="00D67FFB">
              <w:rPr>
                <w:rFonts w:asciiTheme="minorHAnsi" w:hAnsiTheme="minorHAnsi"/>
                <w:sz w:val="18"/>
                <w:szCs w:val="18"/>
              </w:rPr>
              <w:t xml:space="preserve"> bozukluklar ve ebelik bakımı, Gebelik döneminde görülen </w:t>
            </w:r>
            <w:proofErr w:type="spellStart"/>
            <w:r w:rsidRPr="00D67FFB">
              <w:rPr>
                <w:rFonts w:asciiTheme="minorHAnsi" w:hAnsiTheme="minorHAnsi"/>
                <w:sz w:val="18"/>
                <w:szCs w:val="18"/>
              </w:rPr>
              <w:t>obstetrik</w:t>
            </w:r>
            <w:proofErr w:type="spellEnd"/>
            <w:r w:rsidRPr="00D67FF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D67FFB">
              <w:rPr>
                <w:rFonts w:asciiTheme="minorHAnsi" w:hAnsiTheme="minorHAnsi"/>
                <w:sz w:val="18"/>
                <w:szCs w:val="18"/>
              </w:rPr>
              <w:t>patoloijiler</w:t>
            </w:r>
            <w:proofErr w:type="spellEnd"/>
            <w:r w:rsidRPr="00D67FFB">
              <w:rPr>
                <w:rFonts w:asciiTheme="minorHAnsi" w:hAnsiTheme="minorHAnsi"/>
                <w:sz w:val="18"/>
                <w:szCs w:val="18"/>
              </w:rPr>
              <w:t>, Sistemik hastalıklar ve ebelik bakımı, Enfeksiyon hastalıklarının gebelik üzerine etkisi ve ebelik bakımı, Riskli gebelerde kullanılan ilaçlar ve özellikleri.</w:t>
            </w:r>
            <w:proofErr w:type="gramEnd"/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2777" w:rsidRPr="007A5926" w:rsidRDefault="00D67FFB" w:rsidP="00C207C7">
            <w:pPr>
              <w:rPr>
                <w:rFonts w:asciiTheme="minorHAnsi" w:hAnsiTheme="minorHAnsi"/>
                <w:sz w:val="18"/>
                <w:szCs w:val="18"/>
              </w:rPr>
            </w:pPr>
            <w:r w:rsidRPr="00D67FFB">
              <w:rPr>
                <w:rFonts w:asciiTheme="minorHAnsi" w:hAnsiTheme="minorHAnsi"/>
                <w:sz w:val="18"/>
                <w:szCs w:val="18"/>
              </w:rPr>
              <w:t>Öğrencilerin riskli gebelikler hakkında bilgi sahibi olmasını, bu gebelerdeki bakım ve ebelik yaklaşımlarını öğrenmelerini sağlamak amaçlanmaktadır.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2777" w:rsidRPr="00CC2E4E" w:rsidRDefault="002560F6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C207C7">
              <w:rPr>
                <w:rFonts w:asciiTheme="minorHAnsi" w:hAnsiTheme="minorHAnsi"/>
                <w:sz w:val="18"/>
                <w:szCs w:val="18"/>
              </w:rPr>
              <w:t>.yarıyıl (haftada 4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 xml:space="preserve"> saat teorik</w:t>
            </w:r>
            <w:r>
              <w:rPr>
                <w:rFonts w:asciiTheme="minorHAnsi" w:hAnsiTheme="minorHAnsi"/>
                <w:sz w:val="18"/>
                <w:szCs w:val="18"/>
              </w:rPr>
              <w:t>, 16</w:t>
            </w:r>
            <w:bookmarkStart w:id="0" w:name="_GoBack"/>
            <w:bookmarkEnd w:id="0"/>
            <w:r w:rsidR="00C207C7">
              <w:rPr>
                <w:rFonts w:asciiTheme="minorHAnsi" w:hAnsiTheme="minorHAnsi"/>
                <w:sz w:val="18"/>
                <w:szCs w:val="18"/>
              </w:rPr>
              <w:t xml:space="preserve"> saat uygulama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F2777" w:rsidRPr="00CC2E4E" w:rsidRDefault="00D67FFB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D67FFB">
              <w:rPr>
                <w:rFonts w:asciiTheme="minorHAnsi" w:hAnsiTheme="minorHAnsi"/>
                <w:sz w:val="18"/>
                <w:szCs w:val="18"/>
              </w:rPr>
              <w:t>Normal Doğum Öncesi Dönem ve Uygulaması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C207C7" w:rsidRPr="001A2552" w:rsidRDefault="00AF2777" w:rsidP="00C207C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C207C7" w:rsidRPr="00C207C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</w:p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67FFB" w:rsidRPr="00D67FFB" w:rsidTr="00D67FFB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67FFB" w:rsidRPr="00D67FFB" w:rsidRDefault="00D67FFB" w:rsidP="00D67FF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Bobak,I:N</w:t>
                  </w:r>
                  <w:proofErr w:type="gram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:,</w:t>
                  </w:r>
                  <w:proofErr w:type="spellStart"/>
                  <w:proofErr w:type="gram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Leson,M:O:Maternity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and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Gynecolojic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Care;The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Nurse,The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Family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Mosby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Company,st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Lovise,1993</w:t>
                  </w:r>
                </w:p>
              </w:tc>
            </w:tr>
            <w:tr w:rsidR="00D67FFB" w:rsidRPr="00D67FFB" w:rsidTr="00D67FFB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67FFB" w:rsidRPr="00D67FFB" w:rsidRDefault="00D67FFB" w:rsidP="00D67FF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Ed.Taşkın.L</w:t>
                  </w:r>
                  <w:proofErr w:type="gram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.,</w:t>
                  </w:r>
                  <w:proofErr w:type="gram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Yüksek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Riskli Gebelik ve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Doğum.Palme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Yayıncılık,I.Baskı,Ankara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2002</w:t>
                  </w:r>
                </w:p>
              </w:tc>
            </w:tr>
            <w:tr w:rsidR="00D67FFB" w:rsidRPr="00D67FFB" w:rsidTr="00D67FFB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67FFB" w:rsidRPr="00D67FFB" w:rsidRDefault="00D67FFB" w:rsidP="00D67FF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Lodermilk,D</w:t>
                  </w:r>
                  <w:proofErr w:type="gram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.,</w:t>
                  </w:r>
                  <w:proofErr w:type="gram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Perry,S.,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Maternity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&amp;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Women’s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Health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Care,Mosby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Company,Eighth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Editiion,Printed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the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United </w:t>
                  </w:r>
                  <w:proofErr w:type="spellStart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States</w:t>
                  </w:r>
                  <w:proofErr w:type="spellEnd"/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 xml:space="preserve"> of America,2004.</w:t>
                  </w:r>
                </w:p>
              </w:tc>
            </w:tr>
            <w:tr w:rsidR="00D67FFB" w:rsidRPr="00D67FFB" w:rsidTr="00D67FFB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67FFB" w:rsidRPr="00D67FFB" w:rsidRDefault="00D67FFB" w:rsidP="00D67FFB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D67FFB">
                    <w:rPr>
                      <w:rFonts w:asciiTheme="minorHAnsi" w:hAnsiTheme="minorHAnsi"/>
                      <w:sz w:val="18"/>
                      <w:szCs w:val="18"/>
                    </w:rPr>
                    <w:t>Taşkın L. (2015). Doğum ve Kadın Sağlığı Hemşireliği.13. Basım. Akademisyen Kitabevi</w:t>
                  </w:r>
                </w:p>
              </w:tc>
            </w:tr>
          </w:tbl>
          <w:p w:rsidR="00AF2777" w:rsidRPr="00CC2E4E" w:rsidRDefault="00AF277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AF2777" w:rsidRPr="00CC2E4E" w:rsidRDefault="00D67FFB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C207C7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 xml:space="preserve">Dersin </w:t>
            </w:r>
            <w:r w:rsidR="00D67FFB">
              <w:rPr>
                <w:rFonts w:asciiTheme="minorHAnsi" w:hAnsiTheme="minorHAnsi"/>
                <w:sz w:val="18"/>
                <w:szCs w:val="18"/>
              </w:rPr>
              <w:t>haftalık 16</w:t>
            </w:r>
            <w:r w:rsidR="00C207C7">
              <w:rPr>
                <w:rFonts w:asciiTheme="minorHAnsi" w:hAnsiTheme="minorHAnsi"/>
                <w:sz w:val="18"/>
                <w:szCs w:val="18"/>
              </w:rPr>
              <w:t xml:space="preserve"> saat hastane uygulaması bulun</w:t>
            </w:r>
            <w:r w:rsidRPr="00CC2E4E">
              <w:rPr>
                <w:rFonts w:asciiTheme="minorHAnsi" w:hAnsiTheme="minorHAnsi"/>
                <w:sz w:val="18"/>
                <w:szCs w:val="18"/>
              </w:rPr>
              <w:t>maktadır</w:t>
            </w:r>
            <w:r w:rsidR="00C207C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81380" w:rsidRDefault="00C81380"/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682D"/>
    <w:rsid w:val="00130A97"/>
    <w:rsid w:val="001514A7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560F6"/>
    <w:rsid w:val="00260F01"/>
    <w:rsid w:val="00293A6F"/>
    <w:rsid w:val="00297423"/>
    <w:rsid w:val="002B5B2D"/>
    <w:rsid w:val="002C3857"/>
    <w:rsid w:val="002C3F13"/>
    <w:rsid w:val="002D72C1"/>
    <w:rsid w:val="002D7552"/>
    <w:rsid w:val="002E0BDF"/>
    <w:rsid w:val="00321D5C"/>
    <w:rsid w:val="003546D5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3CC2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8152C"/>
    <w:rsid w:val="005A0046"/>
    <w:rsid w:val="005B38D0"/>
    <w:rsid w:val="005B6B31"/>
    <w:rsid w:val="005C3DCF"/>
    <w:rsid w:val="005D20CA"/>
    <w:rsid w:val="005D2AA8"/>
    <w:rsid w:val="005D3958"/>
    <w:rsid w:val="005E4D0E"/>
    <w:rsid w:val="006070C3"/>
    <w:rsid w:val="00607D39"/>
    <w:rsid w:val="00621BAB"/>
    <w:rsid w:val="006622DC"/>
    <w:rsid w:val="00671E72"/>
    <w:rsid w:val="00691B8D"/>
    <w:rsid w:val="006922A8"/>
    <w:rsid w:val="00697E43"/>
    <w:rsid w:val="006B2B01"/>
    <w:rsid w:val="006B6689"/>
    <w:rsid w:val="006D3E5F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4A7A"/>
    <w:rsid w:val="00792EC0"/>
    <w:rsid w:val="00793F74"/>
    <w:rsid w:val="00795A6D"/>
    <w:rsid w:val="00797EA0"/>
    <w:rsid w:val="007A353B"/>
    <w:rsid w:val="007A5926"/>
    <w:rsid w:val="007B1AC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A05A8"/>
    <w:rsid w:val="008A3981"/>
    <w:rsid w:val="008D12C2"/>
    <w:rsid w:val="008D2D7F"/>
    <w:rsid w:val="008D76BB"/>
    <w:rsid w:val="008E489A"/>
    <w:rsid w:val="00906D9C"/>
    <w:rsid w:val="0091505E"/>
    <w:rsid w:val="009467D1"/>
    <w:rsid w:val="00947F60"/>
    <w:rsid w:val="0095543E"/>
    <w:rsid w:val="00961F3E"/>
    <w:rsid w:val="00980A93"/>
    <w:rsid w:val="009A2A7E"/>
    <w:rsid w:val="009B2C9A"/>
    <w:rsid w:val="009B653C"/>
    <w:rsid w:val="009D0BC6"/>
    <w:rsid w:val="009E115A"/>
    <w:rsid w:val="009E475A"/>
    <w:rsid w:val="00A02B10"/>
    <w:rsid w:val="00A13096"/>
    <w:rsid w:val="00A21DF1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0457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1869"/>
    <w:rsid w:val="00BB71A8"/>
    <w:rsid w:val="00BB7BBF"/>
    <w:rsid w:val="00BD3BC5"/>
    <w:rsid w:val="00BD7007"/>
    <w:rsid w:val="00BE672B"/>
    <w:rsid w:val="00BF330C"/>
    <w:rsid w:val="00C02E09"/>
    <w:rsid w:val="00C14309"/>
    <w:rsid w:val="00C1790F"/>
    <w:rsid w:val="00C207C7"/>
    <w:rsid w:val="00C33D59"/>
    <w:rsid w:val="00C40372"/>
    <w:rsid w:val="00C42EF2"/>
    <w:rsid w:val="00C44EA8"/>
    <w:rsid w:val="00C6794C"/>
    <w:rsid w:val="00C81380"/>
    <w:rsid w:val="00C818FF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4280F"/>
    <w:rsid w:val="00D607CD"/>
    <w:rsid w:val="00D67FFB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85BAF"/>
    <w:rsid w:val="00E935F8"/>
    <w:rsid w:val="00E96F70"/>
    <w:rsid w:val="00EA1255"/>
    <w:rsid w:val="00EA18F9"/>
    <w:rsid w:val="00EB06B4"/>
    <w:rsid w:val="00EC2B87"/>
    <w:rsid w:val="00EC2E84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712F"/>
    <w:rsid w:val="00F81BFE"/>
    <w:rsid w:val="00FA4960"/>
    <w:rsid w:val="00FB23AC"/>
    <w:rsid w:val="00FB4906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496C"/>
  <w15:docId w15:val="{ABD0C210-2AA5-496E-BA13-F238F5D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F2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Windows Kullanıcısı</cp:lastModifiedBy>
  <cp:revision>12</cp:revision>
  <dcterms:created xsi:type="dcterms:W3CDTF">2019-09-09T18:42:00Z</dcterms:created>
  <dcterms:modified xsi:type="dcterms:W3CDTF">2019-09-10T10:41:00Z</dcterms:modified>
</cp:coreProperties>
</file>