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D2B" w:rsidRDefault="00DC33E4">
      <w:pPr>
        <w:pStyle w:val="GvdeMetni"/>
        <w:spacing w:before="80"/>
        <w:ind w:left="3311"/>
      </w:pPr>
      <w:r>
        <w:t>ANKARA ÜNİVERSİTESİ HEMŞİRELİK FAKÜLTESİ</w:t>
      </w:r>
    </w:p>
    <w:p w:rsidR="007E6D2B" w:rsidRDefault="00DC33E4">
      <w:pPr>
        <w:pStyle w:val="GvdeMetni"/>
        <w:spacing w:before="126" w:line="360" w:lineRule="auto"/>
        <w:ind w:left="2046" w:right="627"/>
        <w:jc w:val="center"/>
      </w:pPr>
      <w:r>
        <w:t xml:space="preserve">EBE </w:t>
      </w:r>
      <w:r w:rsidR="000C2A23">
        <w:t>217</w:t>
      </w:r>
      <w:r w:rsidR="0059006F">
        <w:t xml:space="preserve"> </w:t>
      </w:r>
      <w:r w:rsidR="000C2A23">
        <w:t>HASTA VE ÇALIŞAN GÜVENLİĞİ</w:t>
      </w:r>
      <w:r w:rsidR="0059006F">
        <w:t xml:space="preserve"> </w:t>
      </w:r>
      <w:r>
        <w:t>DERSİ HAFTALIK DERS PROGRAMI 2019 GÜZ</w:t>
      </w:r>
    </w:p>
    <w:tbl>
      <w:tblPr>
        <w:tblStyle w:val="TableNormal"/>
        <w:tblW w:w="10295"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1136"/>
        <w:gridCol w:w="991"/>
        <w:gridCol w:w="1147"/>
        <w:gridCol w:w="850"/>
        <w:gridCol w:w="852"/>
        <w:gridCol w:w="1033"/>
        <w:gridCol w:w="872"/>
        <w:gridCol w:w="1251"/>
      </w:tblGrid>
      <w:tr w:rsidR="007E6D2B" w:rsidTr="00CE0BAD">
        <w:trPr>
          <w:trHeight w:val="505"/>
        </w:trPr>
        <w:tc>
          <w:tcPr>
            <w:tcW w:w="2163" w:type="dxa"/>
            <w:shd w:val="clear" w:color="auto" w:fill="F4AF83"/>
          </w:tcPr>
          <w:p w:rsidR="007E6D2B" w:rsidRDefault="00DC33E4">
            <w:pPr>
              <w:pStyle w:val="TableParagraph"/>
              <w:spacing w:before="1"/>
              <w:ind w:left="521"/>
              <w:rPr>
                <w:b/>
              </w:rPr>
            </w:pPr>
            <w:r>
              <w:rPr>
                <w:b/>
              </w:rPr>
              <w:t>Dersin Kodu</w:t>
            </w:r>
          </w:p>
        </w:tc>
        <w:tc>
          <w:tcPr>
            <w:tcW w:w="1136" w:type="dxa"/>
            <w:shd w:val="clear" w:color="auto" w:fill="F4AF83"/>
          </w:tcPr>
          <w:p w:rsidR="007E6D2B" w:rsidRDefault="00DC33E4">
            <w:pPr>
              <w:pStyle w:val="TableParagraph"/>
              <w:spacing w:before="4" w:line="252" w:lineRule="exact"/>
              <w:ind w:left="395" w:right="186" w:hanging="99"/>
              <w:rPr>
                <w:b/>
              </w:rPr>
            </w:pPr>
            <w:r>
              <w:rPr>
                <w:b/>
              </w:rPr>
              <w:t>Dersin Adı</w:t>
            </w:r>
          </w:p>
        </w:tc>
        <w:tc>
          <w:tcPr>
            <w:tcW w:w="991" w:type="dxa"/>
            <w:shd w:val="clear" w:color="auto" w:fill="F4AF83"/>
          </w:tcPr>
          <w:p w:rsidR="007E6D2B" w:rsidRDefault="00DC33E4">
            <w:pPr>
              <w:pStyle w:val="TableParagraph"/>
              <w:spacing w:before="2"/>
              <w:ind w:left="224" w:right="127"/>
              <w:jc w:val="center"/>
              <w:rPr>
                <w:b/>
                <w:sz w:val="18"/>
              </w:rPr>
            </w:pPr>
            <w:r>
              <w:rPr>
                <w:b/>
                <w:sz w:val="18"/>
              </w:rPr>
              <w:t>Yarıyılı</w:t>
            </w:r>
          </w:p>
        </w:tc>
        <w:tc>
          <w:tcPr>
            <w:tcW w:w="1147" w:type="dxa"/>
            <w:shd w:val="clear" w:color="auto" w:fill="F4AF83"/>
          </w:tcPr>
          <w:p w:rsidR="007E6D2B" w:rsidRDefault="00DC33E4">
            <w:pPr>
              <w:pStyle w:val="TableParagraph"/>
              <w:spacing w:before="2"/>
              <w:ind w:left="402" w:right="244" w:hanging="39"/>
              <w:rPr>
                <w:b/>
                <w:sz w:val="18"/>
              </w:rPr>
            </w:pPr>
            <w:r>
              <w:rPr>
                <w:b/>
                <w:sz w:val="18"/>
              </w:rPr>
              <w:t>Dersin türü</w:t>
            </w:r>
          </w:p>
        </w:tc>
        <w:tc>
          <w:tcPr>
            <w:tcW w:w="850" w:type="dxa"/>
            <w:shd w:val="clear" w:color="auto" w:fill="F4AF83"/>
          </w:tcPr>
          <w:p w:rsidR="007E6D2B" w:rsidRDefault="00DC33E4">
            <w:pPr>
              <w:pStyle w:val="TableParagraph"/>
              <w:spacing w:before="2"/>
              <w:ind w:left="268" w:right="90" w:hanging="58"/>
              <w:rPr>
                <w:b/>
                <w:sz w:val="18"/>
              </w:rPr>
            </w:pPr>
            <w:r>
              <w:rPr>
                <w:b/>
                <w:sz w:val="18"/>
              </w:rPr>
              <w:t>Teorik saat</w:t>
            </w:r>
          </w:p>
        </w:tc>
        <w:tc>
          <w:tcPr>
            <w:tcW w:w="852" w:type="dxa"/>
            <w:shd w:val="clear" w:color="auto" w:fill="F4AF83"/>
          </w:tcPr>
          <w:p w:rsidR="007E6D2B" w:rsidRDefault="00DC33E4">
            <w:pPr>
              <w:pStyle w:val="TableParagraph"/>
              <w:spacing w:before="2"/>
              <w:ind w:left="270" w:right="178" w:firstLine="19"/>
              <w:rPr>
                <w:b/>
                <w:sz w:val="18"/>
              </w:rPr>
            </w:pPr>
            <w:proofErr w:type="spellStart"/>
            <w:r>
              <w:rPr>
                <w:b/>
                <w:sz w:val="18"/>
              </w:rPr>
              <w:t>Uyg</w:t>
            </w:r>
            <w:proofErr w:type="spellEnd"/>
            <w:r>
              <w:rPr>
                <w:b/>
                <w:sz w:val="18"/>
              </w:rPr>
              <w:t xml:space="preserve">. </w:t>
            </w:r>
            <w:proofErr w:type="gramStart"/>
            <w:r>
              <w:rPr>
                <w:b/>
                <w:sz w:val="18"/>
              </w:rPr>
              <w:t>saat</w:t>
            </w:r>
            <w:proofErr w:type="gramEnd"/>
          </w:p>
        </w:tc>
        <w:tc>
          <w:tcPr>
            <w:tcW w:w="1033" w:type="dxa"/>
            <w:shd w:val="clear" w:color="auto" w:fill="F4AF83"/>
          </w:tcPr>
          <w:p w:rsidR="007E6D2B" w:rsidRDefault="00DC33E4">
            <w:pPr>
              <w:pStyle w:val="TableParagraph"/>
              <w:spacing w:before="2"/>
              <w:ind w:left="359" w:right="142" w:hanging="99"/>
              <w:rPr>
                <w:b/>
                <w:sz w:val="18"/>
              </w:rPr>
            </w:pPr>
            <w:r>
              <w:rPr>
                <w:b/>
                <w:sz w:val="18"/>
              </w:rPr>
              <w:t>Toplam saat</w:t>
            </w:r>
          </w:p>
        </w:tc>
        <w:tc>
          <w:tcPr>
            <w:tcW w:w="872" w:type="dxa"/>
            <w:shd w:val="clear" w:color="auto" w:fill="F4AF83"/>
          </w:tcPr>
          <w:p w:rsidR="007E6D2B" w:rsidRDefault="00DC33E4">
            <w:pPr>
              <w:pStyle w:val="TableParagraph"/>
              <w:spacing w:before="2"/>
              <w:ind w:left="232" w:right="139"/>
              <w:jc w:val="center"/>
              <w:rPr>
                <w:b/>
                <w:sz w:val="18"/>
              </w:rPr>
            </w:pPr>
            <w:r>
              <w:rPr>
                <w:b/>
                <w:sz w:val="18"/>
              </w:rPr>
              <w:t>Kredi</w:t>
            </w:r>
          </w:p>
        </w:tc>
        <w:tc>
          <w:tcPr>
            <w:tcW w:w="1251" w:type="dxa"/>
            <w:shd w:val="clear" w:color="auto" w:fill="F4AF83"/>
          </w:tcPr>
          <w:p w:rsidR="007E6D2B" w:rsidRDefault="00DC33E4">
            <w:pPr>
              <w:pStyle w:val="TableParagraph"/>
              <w:spacing w:before="2"/>
              <w:ind w:left="245" w:right="146"/>
              <w:jc w:val="center"/>
              <w:rPr>
                <w:b/>
                <w:sz w:val="18"/>
              </w:rPr>
            </w:pPr>
            <w:r>
              <w:rPr>
                <w:b/>
                <w:sz w:val="18"/>
              </w:rPr>
              <w:t>AKTS</w:t>
            </w:r>
          </w:p>
        </w:tc>
      </w:tr>
      <w:tr w:rsidR="007E6D2B" w:rsidTr="00CE0BAD">
        <w:trPr>
          <w:trHeight w:val="1010"/>
        </w:trPr>
        <w:tc>
          <w:tcPr>
            <w:tcW w:w="2163" w:type="dxa"/>
          </w:tcPr>
          <w:p w:rsidR="007E6D2B" w:rsidRDefault="000C2A23">
            <w:pPr>
              <w:pStyle w:val="TableParagraph"/>
              <w:spacing w:line="245" w:lineRule="exact"/>
              <w:ind w:left="725"/>
            </w:pPr>
            <w:r>
              <w:t>EBE 217</w:t>
            </w:r>
          </w:p>
        </w:tc>
        <w:tc>
          <w:tcPr>
            <w:tcW w:w="1136" w:type="dxa"/>
          </w:tcPr>
          <w:p w:rsidR="007E6D2B" w:rsidRDefault="000C2A23">
            <w:pPr>
              <w:pStyle w:val="TableParagraph"/>
              <w:spacing w:line="238" w:lineRule="exact"/>
              <w:ind w:left="148"/>
            </w:pPr>
            <w:r>
              <w:t>Hasta ve Çalışan Güvenliği</w:t>
            </w:r>
          </w:p>
        </w:tc>
        <w:tc>
          <w:tcPr>
            <w:tcW w:w="991" w:type="dxa"/>
          </w:tcPr>
          <w:p w:rsidR="007E6D2B" w:rsidRDefault="000C2A23">
            <w:pPr>
              <w:pStyle w:val="TableParagraph"/>
              <w:spacing w:line="245" w:lineRule="exact"/>
              <w:ind w:left="97"/>
              <w:jc w:val="center"/>
            </w:pPr>
            <w:r>
              <w:t>3</w:t>
            </w:r>
          </w:p>
        </w:tc>
        <w:tc>
          <w:tcPr>
            <w:tcW w:w="1147" w:type="dxa"/>
          </w:tcPr>
          <w:p w:rsidR="007E6D2B" w:rsidRDefault="001C0ACD" w:rsidP="001C0ACD">
            <w:pPr>
              <w:pStyle w:val="TableParagraph"/>
              <w:spacing w:line="245" w:lineRule="exact"/>
            </w:pPr>
            <w:r>
              <w:t>Seçmeli</w:t>
            </w:r>
          </w:p>
        </w:tc>
        <w:tc>
          <w:tcPr>
            <w:tcW w:w="850" w:type="dxa"/>
          </w:tcPr>
          <w:p w:rsidR="007E6D2B" w:rsidRDefault="00DC33E4">
            <w:pPr>
              <w:pStyle w:val="TableParagraph"/>
              <w:spacing w:line="245" w:lineRule="exact"/>
              <w:ind w:left="101"/>
              <w:jc w:val="center"/>
            </w:pPr>
            <w:r>
              <w:t>2</w:t>
            </w:r>
          </w:p>
        </w:tc>
        <w:tc>
          <w:tcPr>
            <w:tcW w:w="852" w:type="dxa"/>
          </w:tcPr>
          <w:p w:rsidR="007E6D2B" w:rsidRDefault="0035053B">
            <w:pPr>
              <w:pStyle w:val="TableParagraph"/>
              <w:spacing w:line="245" w:lineRule="exact"/>
              <w:ind w:left="98"/>
              <w:jc w:val="center"/>
            </w:pPr>
            <w:r>
              <w:t>-</w:t>
            </w:r>
          </w:p>
        </w:tc>
        <w:tc>
          <w:tcPr>
            <w:tcW w:w="1033" w:type="dxa"/>
          </w:tcPr>
          <w:p w:rsidR="007E6D2B" w:rsidRDefault="0035053B">
            <w:pPr>
              <w:pStyle w:val="TableParagraph"/>
              <w:spacing w:line="245" w:lineRule="exact"/>
              <w:ind w:left="99"/>
              <w:jc w:val="center"/>
            </w:pPr>
            <w:r>
              <w:t>2</w:t>
            </w:r>
          </w:p>
        </w:tc>
        <w:tc>
          <w:tcPr>
            <w:tcW w:w="872" w:type="dxa"/>
          </w:tcPr>
          <w:p w:rsidR="007E6D2B" w:rsidRDefault="0035053B">
            <w:pPr>
              <w:pStyle w:val="TableParagraph"/>
              <w:spacing w:line="245" w:lineRule="exact"/>
              <w:ind w:left="96"/>
              <w:jc w:val="center"/>
            </w:pPr>
            <w:r>
              <w:t>2</w:t>
            </w:r>
          </w:p>
        </w:tc>
        <w:tc>
          <w:tcPr>
            <w:tcW w:w="1251" w:type="dxa"/>
          </w:tcPr>
          <w:p w:rsidR="007E6D2B" w:rsidRDefault="00C61DDD">
            <w:pPr>
              <w:pStyle w:val="TableParagraph"/>
              <w:spacing w:line="245" w:lineRule="exact"/>
              <w:ind w:left="97"/>
              <w:jc w:val="center"/>
            </w:pPr>
            <w:r>
              <w:t>2</w:t>
            </w:r>
          </w:p>
        </w:tc>
      </w:tr>
      <w:tr w:rsidR="007E6D2B" w:rsidRPr="008331D3" w:rsidTr="00CE0BAD">
        <w:trPr>
          <w:trHeight w:val="505"/>
        </w:trPr>
        <w:tc>
          <w:tcPr>
            <w:tcW w:w="2163" w:type="dxa"/>
            <w:shd w:val="clear" w:color="auto" w:fill="FAE3D4"/>
          </w:tcPr>
          <w:p w:rsidR="007E6D2B" w:rsidRPr="008331D3" w:rsidRDefault="00DC33E4">
            <w:pPr>
              <w:pStyle w:val="TableParagraph"/>
              <w:spacing w:line="251" w:lineRule="exact"/>
              <w:ind w:left="105"/>
              <w:rPr>
                <w:b/>
              </w:rPr>
            </w:pPr>
            <w:r w:rsidRPr="008331D3">
              <w:rPr>
                <w:b/>
              </w:rPr>
              <w:t>Dersin Amacı</w:t>
            </w:r>
          </w:p>
        </w:tc>
        <w:tc>
          <w:tcPr>
            <w:tcW w:w="8132" w:type="dxa"/>
            <w:gridSpan w:val="8"/>
            <w:shd w:val="clear" w:color="auto" w:fill="FAE3D4"/>
          </w:tcPr>
          <w:p w:rsidR="0082324A" w:rsidRPr="000C2A23" w:rsidRDefault="000C2A23" w:rsidP="000C2A23">
            <w:pPr>
              <w:pStyle w:val="TableParagraph"/>
              <w:spacing w:before="1" w:line="238" w:lineRule="exact"/>
              <w:ind w:right="993"/>
              <w:jc w:val="both"/>
            </w:pPr>
            <w:r w:rsidRPr="000C2A23">
              <w:rPr>
                <w:shd w:val="clear" w:color="auto" w:fill="F5F5F5"/>
              </w:rPr>
              <w:t xml:space="preserve">Öğrenciye, sağlık kurum ve kuruluşlarında hasta ve çalışan güvenliği ile ilgili risklerin </w:t>
            </w:r>
            <w:proofErr w:type="gramStart"/>
            <w:r w:rsidRPr="000C2A23">
              <w:rPr>
                <w:shd w:val="clear" w:color="auto" w:fill="F5F5F5"/>
              </w:rPr>
              <w:t>azaltılması ,hasta</w:t>
            </w:r>
            <w:proofErr w:type="gramEnd"/>
            <w:r w:rsidRPr="000C2A23">
              <w:rPr>
                <w:shd w:val="clear" w:color="auto" w:fill="F5F5F5"/>
              </w:rPr>
              <w:t xml:space="preserve"> güvenliği kültürünün geliştirilmesi ve yaygınlaştırılması konularında bilgi sahibi olmasını sağlamaktır.</w:t>
            </w:r>
          </w:p>
        </w:tc>
      </w:tr>
      <w:tr w:rsidR="007E6D2B" w:rsidRPr="008331D3" w:rsidTr="00CE0BAD">
        <w:trPr>
          <w:trHeight w:val="1012"/>
        </w:trPr>
        <w:tc>
          <w:tcPr>
            <w:tcW w:w="2163" w:type="dxa"/>
          </w:tcPr>
          <w:p w:rsidR="007E6D2B" w:rsidRPr="008331D3" w:rsidRDefault="00DC33E4">
            <w:pPr>
              <w:pStyle w:val="TableParagraph"/>
              <w:spacing w:line="251" w:lineRule="exact"/>
              <w:ind w:left="105"/>
              <w:rPr>
                <w:b/>
              </w:rPr>
            </w:pPr>
            <w:r w:rsidRPr="008331D3">
              <w:rPr>
                <w:b/>
              </w:rPr>
              <w:t>Dersin Hedefleri</w:t>
            </w:r>
          </w:p>
        </w:tc>
        <w:tc>
          <w:tcPr>
            <w:tcW w:w="8132" w:type="dxa"/>
            <w:gridSpan w:val="8"/>
          </w:tcPr>
          <w:p w:rsidR="001C0ACD" w:rsidRPr="000C2A23" w:rsidRDefault="00DC33E4" w:rsidP="000C2A23">
            <w:pPr>
              <w:pStyle w:val="TableParagraph"/>
              <w:spacing w:line="240" w:lineRule="exact"/>
              <w:jc w:val="both"/>
              <w:rPr>
                <w:spacing w:val="-56"/>
                <w:u w:val="single"/>
              </w:rPr>
            </w:pPr>
            <w:r w:rsidRPr="000C2A23">
              <w:rPr>
                <w:spacing w:val="-56"/>
                <w:u w:val="single"/>
              </w:rPr>
              <w:t xml:space="preserve"> </w:t>
            </w:r>
          </w:p>
          <w:p w:rsidR="007E6D2B" w:rsidRPr="000C2A23" w:rsidRDefault="000C2A23" w:rsidP="000C2A23">
            <w:pPr>
              <w:pStyle w:val="TableParagraph"/>
              <w:spacing w:line="240" w:lineRule="exact"/>
              <w:jc w:val="both"/>
            </w:pPr>
            <w:r w:rsidRPr="000C2A23">
              <w:rPr>
                <w:shd w:val="clear" w:color="auto" w:fill="F5F5F5"/>
              </w:rPr>
              <w:t>Neden Hasta Güvenliği? Neden Çalışan Güvenliği</w:t>
            </w:r>
            <w:proofErr w:type="gramStart"/>
            <w:r w:rsidRPr="000C2A23">
              <w:rPr>
                <w:shd w:val="clear" w:color="auto" w:fill="F5F5F5"/>
              </w:rPr>
              <w:t>?,</w:t>
            </w:r>
            <w:proofErr w:type="gramEnd"/>
            <w:r w:rsidRPr="000C2A23">
              <w:rPr>
                <w:shd w:val="clear" w:color="auto" w:fill="F5F5F5"/>
              </w:rPr>
              <w:t xml:space="preserve"> Hasta Güvenliğine Hukuki Bakış ve Sorumluluklar, Hasta ve Çalışan Güvenliğinde Temel Konu: El Hijyeni, </w:t>
            </w:r>
            <w:proofErr w:type="spellStart"/>
            <w:r w:rsidRPr="000C2A23">
              <w:rPr>
                <w:shd w:val="clear" w:color="auto" w:fill="F5F5F5"/>
              </w:rPr>
              <w:t>Laboratuarda</w:t>
            </w:r>
            <w:proofErr w:type="spellEnd"/>
            <w:r w:rsidRPr="000C2A23">
              <w:rPr>
                <w:shd w:val="clear" w:color="auto" w:fill="F5F5F5"/>
              </w:rPr>
              <w:t xml:space="preserve"> Hasta ve Çalışan Güvenliği, Hasta Güvenliğinde İlaç Güvenliğinin Rolü, Güvenli Çalışma Ortamları ve Çalışan Güvenliği, Cerrahi Uygulamalarda Güvenlik, Güvenlikte Renkli Kod Uygulamaları, Güvenli Çalışma Ortamları ve Çalışan Güvenliği, Tanı ve tedavide Hasta Güvenliği, Hasta Güvenliği Depolarda Başlar, Hastane Atıklarının Yolculuğu, Sağlık Çalışanlarının Güvenliğe Katkısı Nasıl Arttırılır?, Güvenli Tesis, Güvenli Hastane, Hasta Güvenliğinde Kalibrasyonun Önemi</w:t>
            </w:r>
          </w:p>
        </w:tc>
      </w:tr>
      <w:tr w:rsidR="007E6D2B" w:rsidRPr="008331D3" w:rsidTr="00CE0BAD">
        <w:trPr>
          <w:trHeight w:val="1771"/>
        </w:trPr>
        <w:tc>
          <w:tcPr>
            <w:tcW w:w="2163" w:type="dxa"/>
            <w:shd w:val="clear" w:color="auto" w:fill="FAE3D4"/>
          </w:tcPr>
          <w:p w:rsidR="007E6D2B" w:rsidRPr="008331D3" w:rsidRDefault="00DC33E4">
            <w:pPr>
              <w:pStyle w:val="TableParagraph"/>
              <w:ind w:left="105" w:right="470"/>
              <w:rPr>
                <w:b/>
              </w:rPr>
            </w:pPr>
            <w:r w:rsidRPr="008331D3">
              <w:rPr>
                <w:b/>
              </w:rPr>
              <w:t>Dersin Öğrenme Çıktıları</w:t>
            </w:r>
          </w:p>
        </w:tc>
        <w:tc>
          <w:tcPr>
            <w:tcW w:w="8132" w:type="dxa"/>
            <w:gridSpan w:val="8"/>
            <w:shd w:val="clear" w:color="auto" w:fill="FAE3D4"/>
          </w:tcPr>
          <w:p w:rsidR="00CE0BAD" w:rsidRPr="000C2A23" w:rsidRDefault="000C2A23" w:rsidP="000C2A23">
            <w:pPr>
              <w:pStyle w:val="TableParagraph"/>
              <w:tabs>
                <w:tab w:val="left" w:pos="425"/>
              </w:tabs>
              <w:spacing w:before="2" w:line="360" w:lineRule="auto"/>
              <w:ind w:left="1144"/>
            </w:pPr>
            <w:r w:rsidRPr="000C2A23">
              <w:rPr>
                <w:shd w:val="clear" w:color="auto" w:fill="F5F5F5"/>
              </w:rPr>
              <w:t>1) Hasta güvenliğini tanımlar.</w:t>
            </w:r>
            <w:r w:rsidRPr="000C2A23">
              <w:br/>
            </w:r>
            <w:r w:rsidRPr="000C2A23">
              <w:rPr>
                <w:shd w:val="clear" w:color="auto" w:fill="F5F5F5"/>
              </w:rPr>
              <w:t>2) Çalışan güveliğini tanımlar.</w:t>
            </w:r>
            <w:r w:rsidRPr="000C2A23">
              <w:br/>
            </w:r>
            <w:r w:rsidRPr="000C2A23">
              <w:rPr>
                <w:shd w:val="clear" w:color="auto" w:fill="F5F5F5"/>
              </w:rPr>
              <w:t>3) Hasta güvenliğini etkileyen faktörleri açıklar.</w:t>
            </w:r>
            <w:r w:rsidRPr="000C2A23">
              <w:br/>
            </w:r>
            <w:r w:rsidRPr="000C2A23">
              <w:rPr>
                <w:shd w:val="clear" w:color="auto" w:fill="F5F5F5"/>
              </w:rPr>
              <w:t>4) Çalışan güveliğini etkileyen faktörleri sıralar.</w:t>
            </w:r>
            <w:r w:rsidRPr="000C2A23">
              <w:br/>
            </w:r>
            <w:r w:rsidRPr="000C2A23">
              <w:rPr>
                <w:shd w:val="clear" w:color="auto" w:fill="F5F5F5"/>
              </w:rPr>
              <w:t>5) Hasta ve çalışan güvenliğini sağlayıcı önlemleri açıklar.</w:t>
            </w:r>
          </w:p>
        </w:tc>
      </w:tr>
      <w:tr w:rsidR="007E6D2B" w:rsidRPr="008331D3" w:rsidTr="00CE0BAD">
        <w:trPr>
          <w:trHeight w:val="505"/>
        </w:trPr>
        <w:tc>
          <w:tcPr>
            <w:tcW w:w="2163" w:type="dxa"/>
          </w:tcPr>
          <w:p w:rsidR="007E6D2B" w:rsidRPr="008331D3" w:rsidRDefault="00DC33E4">
            <w:pPr>
              <w:pStyle w:val="TableParagraph"/>
              <w:spacing w:line="251" w:lineRule="exact"/>
              <w:ind w:left="105"/>
              <w:rPr>
                <w:b/>
              </w:rPr>
            </w:pPr>
            <w:r w:rsidRPr="008331D3">
              <w:rPr>
                <w:b/>
              </w:rPr>
              <w:t>Dersin</w:t>
            </w:r>
          </w:p>
          <w:p w:rsidR="007E6D2B" w:rsidRPr="008331D3" w:rsidRDefault="00DC33E4">
            <w:pPr>
              <w:pStyle w:val="TableParagraph"/>
              <w:spacing w:line="235" w:lineRule="exact"/>
              <w:ind w:left="105"/>
              <w:rPr>
                <w:b/>
              </w:rPr>
            </w:pPr>
            <w:r w:rsidRPr="008331D3">
              <w:rPr>
                <w:b/>
              </w:rPr>
              <w:t>Değerlendirilmesi</w:t>
            </w:r>
          </w:p>
        </w:tc>
        <w:tc>
          <w:tcPr>
            <w:tcW w:w="8132" w:type="dxa"/>
            <w:gridSpan w:val="8"/>
          </w:tcPr>
          <w:p w:rsidR="007E6D2B" w:rsidRPr="000C2A23" w:rsidRDefault="00DC33E4" w:rsidP="000C2A23">
            <w:pPr>
              <w:pStyle w:val="TableParagraph"/>
              <w:spacing w:line="246" w:lineRule="exact"/>
              <w:jc w:val="both"/>
            </w:pPr>
            <w:r w:rsidRPr="000C2A23">
              <w:t>Ders ara sınav ve final sınavı ile değerlendirilir. Ders başarı notu ara sınav notunun</w:t>
            </w:r>
          </w:p>
          <w:p w:rsidR="007E6D2B" w:rsidRPr="000C2A23" w:rsidRDefault="00DC33E4" w:rsidP="000C2A23">
            <w:pPr>
              <w:pStyle w:val="TableParagraph"/>
              <w:spacing w:line="240" w:lineRule="exact"/>
              <w:jc w:val="both"/>
            </w:pPr>
            <w:r w:rsidRPr="000C2A23">
              <w:t>%30’u ve final sınav notunun %80’inin toplanması ile elde edilir.</w:t>
            </w:r>
          </w:p>
        </w:tc>
      </w:tr>
      <w:tr w:rsidR="007E6D2B" w:rsidRPr="008331D3" w:rsidTr="00CE0BAD">
        <w:trPr>
          <w:trHeight w:val="251"/>
        </w:trPr>
        <w:tc>
          <w:tcPr>
            <w:tcW w:w="2163" w:type="dxa"/>
            <w:shd w:val="clear" w:color="auto" w:fill="FAE3D4"/>
          </w:tcPr>
          <w:p w:rsidR="007E6D2B" w:rsidRPr="008331D3" w:rsidRDefault="00DC33E4">
            <w:pPr>
              <w:pStyle w:val="TableParagraph"/>
              <w:spacing w:line="232" w:lineRule="exact"/>
              <w:ind w:left="105"/>
              <w:rPr>
                <w:b/>
              </w:rPr>
            </w:pPr>
            <w:r w:rsidRPr="008331D3">
              <w:rPr>
                <w:b/>
              </w:rPr>
              <w:t>Dersin Yürütücüleri</w:t>
            </w:r>
          </w:p>
        </w:tc>
        <w:tc>
          <w:tcPr>
            <w:tcW w:w="8132" w:type="dxa"/>
            <w:gridSpan w:val="8"/>
            <w:shd w:val="clear" w:color="auto" w:fill="FAE3D4"/>
          </w:tcPr>
          <w:p w:rsidR="007E6D2B" w:rsidRPr="000C2A23" w:rsidRDefault="00C61DDD" w:rsidP="000C2A23">
            <w:pPr>
              <w:pStyle w:val="TableParagraph"/>
              <w:spacing w:line="232" w:lineRule="exact"/>
              <w:jc w:val="both"/>
            </w:pPr>
            <w:proofErr w:type="spellStart"/>
            <w:r w:rsidRPr="000C2A23">
              <w:t>Öğr</w:t>
            </w:r>
            <w:proofErr w:type="spellEnd"/>
            <w:r w:rsidRPr="000C2A23">
              <w:t>. Gör. Dr. Neslihan Yılmaz Sezer</w:t>
            </w:r>
          </w:p>
        </w:tc>
      </w:tr>
      <w:tr w:rsidR="00701C53" w:rsidRPr="008331D3" w:rsidTr="00CE0BAD">
        <w:trPr>
          <w:trHeight w:val="2812"/>
        </w:trPr>
        <w:tc>
          <w:tcPr>
            <w:tcW w:w="2163" w:type="dxa"/>
            <w:shd w:val="clear" w:color="auto" w:fill="FAE3D4"/>
          </w:tcPr>
          <w:p w:rsidR="00701C53" w:rsidRPr="008331D3" w:rsidRDefault="00701C53" w:rsidP="00701C53">
            <w:pPr>
              <w:pStyle w:val="TableParagraph"/>
              <w:spacing w:line="251" w:lineRule="exact"/>
              <w:ind w:left="105"/>
              <w:rPr>
                <w:b/>
              </w:rPr>
            </w:pPr>
            <w:r w:rsidRPr="008331D3">
              <w:rPr>
                <w:b/>
              </w:rPr>
              <w:t>Önerilen Kaynaklar</w:t>
            </w:r>
          </w:p>
        </w:tc>
        <w:tc>
          <w:tcPr>
            <w:tcW w:w="8132" w:type="dxa"/>
            <w:gridSpan w:val="8"/>
            <w:shd w:val="clear" w:color="auto" w:fill="FAE3D4"/>
          </w:tcPr>
          <w:p w:rsidR="00701C53" w:rsidRPr="000C2A23" w:rsidRDefault="000C2A23" w:rsidP="000C2A23">
            <w:pPr>
              <w:jc w:val="both"/>
            </w:pPr>
            <w:r w:rsidRPr="000C2A23">
              <w:rPr>
                <w:shd w:val="clear" w:color="auto" w:fill="F5F5F5"/>
              </w:rPr>
              <w:t xml:space="preserve">Bulun M (2009) , Hasta Güvenliği İyi </w:t>
            </w:r>
            <w:proofErr w:type="spellStart"/>
            <w:proofErr w:type="gramStart"/>
            <w:r w:rsidRPr="000C2A23">
              <w:rPr>
                <w:shd w:val="clear" w:color="auto" w:fill="F5F5F5"/>
              </w:rPr>
              <w:t>Uygulamalar,Sage</w:t>
            </w:r>
            <w:proofErr w:type="spellEnd"/>
            <w:proofErr w:type="gramEnd"/>
            <w:r w:rsidRPr="000C2A23">
              <w:rPr>
                <w:shd w:val="clear" w:color="auto" w:fill="F5F5F5"/>
              </w:rPr>
              <w:t xml:space="preserve"> </w:t>
            </w:r>
            <w:proofErr w:type="spellStart"/>
            <w:r w:rsidRPr="000C2A23">
              <w:rPr>
                <w:shd w:val="clear" w:color="auto" w:fill="F5F5F5"/>
              </w:rPr>
              <w:t>yayıncılık,İstanbul</w:t>
            </w:r>
            <w:proofErr w:type="spellEnd"/>
            <w:r w:rsidRPr="000C2A23">
              <w:rPr>
                <w:shd w:val="clear" w:color="auto" w:fill="F5F5F5"/>
              </w:rPr>
              <w:t>.</w:t>
            </w:r>
          </w:p>
        </w:tc>
      </w:tr>
    </w:tbl>
    <w:p w:rsidR="007E6D2B" w:rsidRPr="008331D3" w:rsidRDefault="007E6D2B">
      <w:pPr>
        <w:spacing w:line="252" w:lineRule="exact"/>
        <w:sectPr w:rsidR="007E6D2B" w:rsidRPr="008331D3">
          <w:type w:val="continuous"/>
          <w:pgSz w:w="11910" w:h="16840"/>
          <w:pgMar w:top="620" w:right="640" w:bottom="280" w:left="640" w:header="708" w:footer="708" w:gutter="0"/>
          <w:cols w:space="708"/>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4537"/>
        <w:gridCol w:w="3761"/>
      </w:tblGrid>
      <w:tr w:rsidR="007E6D2B" w:rsidRPr="008331D3">
        <w:trPr>
          <w:trHeight w:val="282"/>
        </w:trPr>
        <w:tc>
          <w:tcPr>
            <w:tcW w:w="2084" w:type="dxa"/>
            <w:shd w:val="clear" w:color="auto" w:fill="F4AF83"/>
          </w:tcPr>
          <w:p w:rsidR="007E6D2B" w:rsidRPr="008331D3" w:rsidRDefault="00DC33E4">
            <w:pPr>
              <w:pStyle w:val="TableParagraph"/>
              <w:spacing w:line="263" w:lineRule="exact"/>
              <w:rPr>
                <w:b/>
              </w:rPr>
            </w:pPr>
            <w:r w:rsidRPr="008331D3">
              <w:rPr>
                <w:b/>
              </w:rPr>
              <w:lastRenderedPageBreak/>
              <w:t>Tarih/saat</w:t>
            </w:r>
          </w:p>
        </w:tc>
        <w:tc>
          <w:tcPr>
            <w:tcW w:w="4537" w:type="dxa"/>
            <w:shd w:val="clear" w:color="auto" w:fill="F4AF83"/>
          </w:tcPr>
          <w:p w:rsidR="007E6D2B" w:rsidRPr="008331D3" w:rsidRDefault="00DC33E4">
            <w:pPr>
              <w:pStyle w:val="TableParagraph"/>
              <w:spacing w:before="1" w:line="261" w:lineRule="exact"/>
              <w:rPr>
                <w:b/>
              </w:rPr>
            </w:pPr>
            <w:r w:rsidRPr="008331D3">
              <w:rPr>
                <w:b/>
              </w:rPr>
              <w:t>İçerik</w:t>
            </w:r>
          </w:p>
        </w:tc>
        <w:tc>
          <w:tcPr>
            <w:tcW w:w="3761" w:type="dxa"/>
            <w:shd w:val="clear" w:color="auto" w:fill="F4AF83"/>
          </w:tcPr>
          <w:p w:rsidR="007E6D2B" w:rsidRPr="008331D3" w:rsidRDefault="007E6D2B">
            <w:pPr>
              <w:pStyle w:val="TableParagraph"/>
              <w:ind w:left="0"/>
            </w:pPr>
          </w:p>
        </w:tc>
      </w:tr>
      <w:tr w:rsidR="007E6D2B" w:rsidRPr="008331D3">
        <w:trPr>
          <w:trHeight w:val="552"/>
        </w:trPr>
        <w:tc>
          <w:tcPr>
            <w:tcW w:w="2084" w:type="dxa"/>
          </w:tcPr>
          <w:p w:rsidR="007E6D2B" w:rsidRDefault="000C2A23">
            <w:pPr>
              <w:pStyle w:val="TableParagraph"/>
              <w:spacing w:line="264" w:lineRule="exact"/>
              <w:rPr>
                <w:bCs/>
                <w:iCs/>
              </w:rPr>
            </w:pPr>
            <w:r w:rsidRPr="00191B24">
              <w:rPr>
                <w:b/>
                <w:i/>
                <w:u w:val="single"/>
              </w:rPr>
              <w:t xml:space="preserve">18 EYLÜL 2019 </w:t>
            </w:r>
            <w:r w:rsidRPr="00191B24">
              <w:rPr>
                <w:bCs/>
                <w:iCs/>
              </w:rPr>
              <w:t xml:space="preserve"> </w:t>
            </w:r>
          </w:p>
          <w:p w:rsidR="000C2A23" w:rsidRPr="008331D3" w:rsidRDefault="000C2A23">
            <w:pPr>
              <w:pStyle w:val="TableParagraph"/>
              <w:spacing w:line="264" w:lineRule="exact"/>
            </w:pPr>
            <w:r w:rsidRPr="00191B24">
              <w:rPr>
                <w:b/>
                <w:bCs/>
                <w:i/>
                <w:iCs/>
              </w:rPr>
              <w:t>13.30-17.20</w:t>
            </w:r>
            <w:r w:rsidRPr="00191B24">
              <w:rPr>
                <w:bCs/>
                <w:iCs/>
              </w:rPr>
              <w:t xml:space="preserve">   </w:t>
            </w:r>
            <w:bookmarkStart w:id="0" w:name="_GoBack"/>
            <w:bookmarkEnd w:id="0"/>
          </w:p>
        </w:tc>
        <w:tc>
          <w:tcPr>
            <w:tcW w:w="4537" w:type="dxa"/>
          </w:tcPr>
          <w:p w:rsidR="00672FDC" w:rsidRPr="008331D3" w:rsidRDefault="000C2A23" w:rsidP="005676E6">
            <w:pPr>
              <w:pStyle w:val="TableParagraph"/>
              <w:spacing w:before="131"/>
              <w:ind w:left="0"/>
            </w:pPr>
            <w:r w:rsidRPr="000C2A23">
              <w:rPr>
                <w:rFonts w:eastAsia="+mn-ea"/>
                <w:bCs/>
                <w:kern w:val="24"/>
                <w:lang w:bidi="ar-SA"/>
              </w:rPr>
              <w:t>Giriş, Tanışma</w:t>
            </w:r>
          </w:p>
        </w:tc>
        <w:tc>
          <w:tcPr>
            <w:tcW w:w="3761" w:type="dxa"/>
          </w:tcPr>
          <w:p w:rsidR="007E6D2B" w:rsidRPr="008331D3" w:rsidRDefault="00D34B52" w:rsidP="006E5A23">
            <w:pPr>
              <w:pStyle w:val="TableParagraph"/>
              <w:spacing w:line="244" w:lineRule="exact"/>
            </w:pPr>
            <w:proofErr w:type="spellStart"/>
            <w:r w:rsidRPr="008331D3">
              <w:t>Öğr</w:t>
            </w:r>
            <w:proofErr w:type="spellEnd"/>
            <w:r w:rsidRPr="008331D3">
              <w:t xml:space="preserve">. Gör. </w:t>
            </w:r>
            <w:r w:rsidR="006E5A23" w:rsidRPr="008331D3">
              <w:t>Dr. Neslihan Yılmaz Sezer</w:t>
            </w:r>
          </w:p>
        </w:tc>
      </w:tr>
      <w:tr w:rsidR="007E6D2B" w:rsidRPr="008331D3">
        <w:trPr>
          <w:trHeight w:val="760"/>
        </w:trPr>
        <w:tc>
          <w:tcPr>
            <w:tcW w:w="2084" w:type="dxa"/>
            <w:shd w:val="clear" w:color="auto" w:fill="FAE3D4"/>
          </w:tcPr>
          <w:p w:rsidR="000C2A23" w:rsidRPr="00191B24" w:rsidRDefault="000C2A23" w:rsidP="000C2A23">
            <w:pPr>
              <w:pStyle w:val="GvdeMetni2"/>
              <w:spacing w:line="360" w:lineRule="auto"/>
              <w:jc w:val="both"/>
              <w:rPr>
                <w:b/>
                <w:i/>
                <w:u w:val="single"/>
              </w:rPr>
            </w:pPr>
            <w:r w:rsidRPr="00191B24">
              <w:rPr>
                <w:b/>
                <w:i/>
                <w:u w:val="single"/>
              </w:rPr>
              <w:t xml:space="preserve">25 EYLÜL 2019 </w:t>
            </w:r>
          </w:p>
          <w:p w:rsidR="007E6D2B" w:rsidRPr="008331D3" w:rsidRDefault="000C2A23" w:rsidP="00453057">
            <w:pPr>
              <w:pStyle w:val="TableParagraph"/>
            </w:pPr>
            <w:r w:rsidRPr="00191B24">
              <w:rPr>
                <w:b/>
                <w:bCs/>
                <w:i/>
                <w:iCs/>
              </w:rPr>
              <w:t>13.30-17.20</w:t>
            </w:r>
            <w:r w:rsidRPr="00191B24">
              <w:rPr>
                <w:bCs/>
                <w:iCs/>
              </w:rPr>
              <w:t xml:space="preserve">   </w:t>
            </w:r>
          </w:p>
        </w:tc>
        <w:tc>
          <w:tcPr>
            <w:tcW w:w="4537" w:type="dxa"/>
            <w:shd w:val="clear" w:color="auto" w:fill="FAE3D4"/>
          </w:tcPr>
          <w:p w:rsidR="000C2A23" w:rsidRDefault="000C2A23" w:rsidP="000C2A23">
            <w:pPr>
              <w:spacing w:line="360" w:lineRule="auto"/>
            </w:pPr>
            <w:r w:rsidRPr="00191B24">
              <w:t>Hasta Güvenliğinde Temel Kavramlar Ve Kapsam</w:t>
            </w:r>
          </w:p>
          <w:p w:rsidR="007E6D2B" w:rsidRPr="008331D3" w:rsidRDefault="007E6D2B" w:rsidP="00672FDC">
            <w:pPr>
              <w:pStyle w:val="TableParagraph"/>
              <w:ind w:left="0"/>
            </w:pPr>
          </w:p>
        </w:tc>
        <w:tc>
          <w:tcPr>
            <w:tcW w:w="3761" w:type="dxa"/>
            <w:shd w:val="clear" w:color="auto" w:fill="FAE3D4"/>
          </w:tcPr>
          <w:p w:rsidR="007E6D2B" w:rsidRPr="008331D3" w:rsidRDefault="006E5A23">
            <w:pPr>
              <w:pStyle w:val="TableParagraph"/>
              <w:spacing w:before="131"/>
              <w:rPr>
                <w:b/>
              </w:rPr>
            </w:pPr>
            <w:proofErr w:type="spellStart"/>
            <w:r w:rsidRPr="008331D3">
              <w:t>Öğr</w:t>
            </w:r>
            <w:proofErr w:type="spellEnd"/>
            <w:r w:rsidRPr="008331D3">
              <w:t>. Gör. Dr. Neslihan Yılmaz Sezer</w:t>
            </w:r>
          </w:p>
        </w:tc>
      </w:tr>
      <w:tr w:rsidR="007E6D2B" w:rsidRPr="008331D3" w:rsidTr="00717615">
        <w:trPr>
          <w:trHeight w:val="835"/>
        </w:trPr>
        <w:tc>
          <w:tcPr>
            <w:tcW w:w="2084" w:type="dxa"/>
          </w:tcPr>
          <w:p w:rsidR="007E6D2B" w:rsidRDefault="000C2A23" w:rsidP="000C2A23">
            <w:pPr>
              <w:pStyle w:val="GvdeMetni2"/>
              <w:spacing w:line="360" w:lineRule="auto"/>
              <w:jc w:val="both"/>
              <w:rPr>
                <w:b/>
                <w:bCs/>
                <w:i/>
                <w:iCs/>
                <w:u w:val="single"/>
              </w:rPr>
            </w:pPr>
            <w:r w:rsidRPr="00191B24">
              <w:rPr>
                <w:b/>
                <w:bCs/>
                <w:i/>
                <w:iCs/>
                <w:u w:val="single"/>
              </w:rPr>
              <w:t xml:space="preserve">2 EKİM 2019 </w:t>
            </w:r>
          </w:p>
          <w:p w:rsidR="000C2A23" w:rsidRPr="000C2A23" w:rsidRDefault="000C2A23" w:rsidP="000C2A23">
            <w:pPr>
              <w:pStyle w:val="GvdeMetni2"/>
              <w:spacing w:line="360" w:lineRule="auto"/>
              <w:jc w:val="both"/>
              <w:rPr>
                <w:b/>
                <w:bCs/>
                <w:i/>
                <w:iCs/>
                <w:u w:val="single"/>
              </w:rPr>
            </w:pPr>
            <w:r w:rsidRPr="00191B24">
              <w:rPr>
                <w:b/>
                <w:bCs/>
                <w:i/>
                <w:iCs/>
              </w:rPr>
              <w:t>13.30-17.20</w:t>
            </w:r>
            <w:r w:rsidRPr="00191B24">
              <w:rPr>
                <w:bCs/>
                <w:iCs/>
              </w:rPr>
              <w:t xml:space="preserve">   </w:t>
            </w:r>
          </w:p>
        </w:tc>
        <w:tc>
          <w:tcPr>
            <w:tcW w:w="4537" w:type="dxa"/>
          </w:tcPr>
          <w:p w:rsidR="007E6D2B" w:rsidRPr="008331D3" w:rsidRDefault="000C2A23" w:rsidP="005676E6">
            <w:pPr>
              <w:pStyle w:val="TableParagraph"/>
              <w:tabs>
                <w:tab w:val="left" w:pos="2940"/>
              </w:tabs>
              <w:spacing w:before="231"/>
              <w:ind w:left="0"/>
            </w:pPr>
            <w:r w:rsidRPr="00191B24">
              <w:t>Hasta Ve Çalışan Güvenliğine Hukuki Bakış Ve Sorumluluklar</w:t>
            </w:r>
            <w:r w:rsidRPr="008331D3">
              <w:t xml:space="preserve"> </w:t>
            </w:r>
          </w:p>
        </w:tc>
        <w:tc>
          <w:tcPr>
            <w:tcW w:w="3761" w:type="dxa"/>
          </w:tcPr>
          <w:p w:rsidR="007E6D2B" w:rsidRPr="008331D3" w:rsidRDefault="006E5A23">
            <w:pPr>
              <w:pStyle w:val="TableParagraph"/>
              <w:spacing w:before="131"/>
              <w:rPr>
                <w:b/>
              </w:rPr>
            </w:pPr>
            <w:proofErr w:type="spellStart"/>
            <w:r w:rsidRPr="008331D3">
              <w:t>Öğr</w:t>
            </w:r>
            <w:proofErr w:type="spellEnd"/>
            <w:r w:rsidRPr="008331D3">
              <w:t>. Gör. Dr. Neslihan Yılmaz Sezer</w:t>
            </w:r>
          </w:p>
        </w:tc>
      </w:tr>
      <w:tr w:rsidR="007E6D2B" w:rsidRPr="008331D3">
        <w:trPr>
          <w:trHeight w:val="551"/>
        </w:trPr>
        <w:tc>
          <w:tcPr>
            <w:tcW w:w="2084" w:type="dxa"/>
            <w:shd w:val="clear" w:color="auto" w:fill="FAE3D4"/>
          </w:tcPr>
          <w:p w:rsidR="000C2A23" w:rsidRDefault="000C2A23" w:rsidP="000C2A23">
            <w:pPr>
              <w:pStyle w:val="GvdeMetni2"/>
              <w:spacing w:line="360" w:lineRule="auto"/>
              <w:jc w:val="both"/>
              <w:rPr>
                <w:b/>
                <w:bCs/>
                <w:i/>
                <w:iCs/>
                <w:u w:val="single"/>
              </w:rPr>
            </w:pPr>
            <w:r w:rsidRPr="00191B24">
              <w:rPr>
                <w:b/>
                <w:bCs/>
                <w:i/>
                <w:iCs/>
                <w:u w:val="single"/>
              </w:rPr>
              <w:t xml:space="preserve">9 EKİM 2019 </w:t>
            </w:r>
          </w:p>
          <w:p w:rsidR="000C2A23" w:rsidRPr="00191B24" w:rsidRDefault="000C2A23" w:rsidP="000C2A23">
            <w:pPr>
              <w:pStyle w:val="GvdeMetni2"/>
              <w:spacing w:line="360" w:lineRule="auto"/>
              <w:jc w:val="both"/>
              <w:rPr>
                <w:b/>
                <w:bCs/>
                <w:i/>
                <w:iCs/>
              </w:rPr>
            </w:pPr>
            <w:r w:rsidRPr="00191B24">
              <w:rPr>
                <w:b/>
                <w:bCs/>
                <w:i/>
                <w:iCs/>
              </w:rPr>
              <w:t>13.30-17.20</w:t>
            </w:r>
          </w:p>
          <w:p w:rsidR="007E6D2B" w:rsidRPr="008331D3" w:rsidRDefault="007E6D2B" w:rsidP="00453057">
            <w:pPr>
              <w:pStyle w:val="TableParagraph"/>
              <w:spacing w:line="264" w:lineRule="exact"/>
            </w:pPr>
          </w:p>
        </w:tc>
        <w:tc>
          <w:tcPr>
            <w:tcW w:w="4537" w:type="dxa"/>
            <w:shd w:val="clear" w:color="auto" w:fill="FAE3D4"/>
          </w:tcPr>
          <w:p w:rsidR="000C2A23" w:rsidRPr="00191B24" w:rsidRDefault="000C2A23" w:rsidP="000C2A23">
            <w:pPr>
              <w:spacing w:line="360" w:lineRule="auto"/>
              <w:jc w:val="both"/>
              <w:rPr>
                <w:rFonts w:eastAsia="Calibri"/>
              </w:rPr>
            </w:pPr>
            <w:r w:rsidRPr="00191B24">
              <w:rPr>
                <w:rFonts w:eastAsia="Calibri"/>
              </w:rPr>
              <w:t>Hasta Güvenliği Standartları</w:t>
            </w:r>
          </w:p>
          <w:p w:rsidR="000C2A23" w:rsidRDefault="000C2A23" w:rsidP="000C2A23">
            <w:pPr>
              <w:spacing w:line="360" w:lineRule="auto"/>
              <w:jc w:val="both"/>
              <w:rPr>
                <w:rFonts w:eastAsia="Calibri"/>
              </w:rPr>
            </w:pPr>
            <w:r w:rsidRPr="00191B24">
              <w:rPr>
                <w:rFonts w:eastAsia="Calibri"/>
              </w:rPr>
              <w:t>Hasta Güvenliği Göstergeleri Ve İzleme Yöntemleri</w:t>
            </w:r>
          </w:p>
          <w:p w:rsidR="007E6D2B" w:rsidRPr="008331D3" w:rsidRDefault="007E6D2B" w:rsidP="0059006F">
            <w:pPr>
              <w:pStyle w:val="TableParagraph"/>
              <w:ind w:left="0"/>
            </w:pPr>
          </w:p>
        </w:tc>
        <w:tc>
          <w:tcPr>
            <w:tcW w:w="3761" w:type="dxa"/>
            <w:shd w:val="clear" w:color="auto" w:fill="FAE3D4"/>
          </w:tcPr>
          <w:p w:rsidR="007E6D2B" w:rsidRPr="008331D3" w:rsidRDefault="006E5A23">
            <w:pPr>
              <w:pStyle w:val="TableParagraph"/>
              <w:spacing w:line="244" w:lineRule="exact"/>
            </w:pPr>
            <w:proofErr w:type="spellStart"/>
            <w:r w:rsidRPr="008331D3">
              <w:t>Öğr</w:t>
            </w:r>
            <w:proofErr w:type="spellEnd"/>
            <w:r w:rsidRPr="008331D3">
              <w:t>. Gör. Dr. Neslihan Yılmaz Sezer</w:t>
            </w:r>
          </w:p>
        </w:tc>
      </w:tr>
      <w:tr w:rsidR="007E6D2B" w:rsidRPr="008331D3">
        <w:trPr>
          <w:trHeight w:val="760"/>
        </w:trPr>
        <w:tc>
          <w:tcPr>
            <w:tcW w:w="2084" w:type="dxa"/>
          </w:tcPr>
          <w:p w:rsidR="007E6D2B" w:rsidRPr="008331D3" w:rsidRDefault="000C2A23" w:rsidP="00453057">
            <w:pPr>
              <w:pStyle w:val="TableParagraph"/>
            </w:pPr>
            <w:r w:rsidRPr="00191B24">
              <w:rPr>
                <w:b/>
                <w:bCs/>
                <w:i/>
                <w:iCs/>
                <w:u w:val="single"/>
              </w:rPr>
              <w:t xml:space="preserve">16 EKİM 2019 </w:t>
            </w:r>
            <w:r w:rsidRPr="00191B24">
              <w:rPr>
                <w:b/>
                <w:bCs/>
                <w:i/>
                <w:iCs/>
              </w:rPr>
              <w:t>13.30-17.20</w:t>
            </w:r>
            <w:r w:rsidRPr="00191B24">
              <w:rPr>
                <w:bCs/>
                <w:iCs/>
              </w:rPr>
              <w:t xml:space="preserve">   </w:t>
            </w:r>
          </w:p>
        </w:tc>
        <w:tc>
          <w:tcPr>
            <w:tcW w:w="4537" w:type="dxa"/>
          </w:tcPr>
          <w:p w:rsidR="000C2A23" w:rsidRPr="00191B24" w:rsidRDefault="000C2A23" w:rsidP="000C2A23">
            <w:pPr>
              <w:spacing w:line="360" w:lineRule="auto"/>
              <w:jc w:val="both"/>
            </w:pPr>
            <w:r w:rsidRPr="00191B24">
              <w:rPr>
                <w:rFonts w:eastAsia="Calibri"/>
              </w:rPr>
              <w:t>Çalışan Güvenliği Standartları</w:t>
            </w:r>
          </w:p>
          <w:p w:rsidR="000C2A23" w:rsidRPr="00191B24" w:rsidRDefault="000C2A23" w:rsidP="000C2A23">
            <w:pPr>
              <w:spacing w:line="360" w:lineRule="auto"/>
              <w:jc w:val="both"/>
            </w:pPr>
            <w:r w:rsidRPr="00191B24">
              <w:rPr>
                <w:rFonts w:eastAsia="Calibri"/>
              </w:rPr>
              <w:t>Çalışan Güvenliği Göstergeleri Ve İzleme Yöntemleri</w:t>
            </w:r>
          </w:p>
          <w:p w:rsidR="00672FDC" w:rsidRPr="008331D3" w:rsidRDefault="00672FDC" w:rsidP="005676E6">
            <w:pPr>
              <w:pStyle w:val="TableParagraph"/>
              <w:ind w:left="0"/>
            </w:pPr>
          </w:p>
        </w:tc>
        <w:tc>
          <w:tcPr>
            <w:tcW w:w="3761" w:type="dxa"/>
          </w:tcPr>
          <w:p w:rsidR="007E6D2B" w:rsidRPr="008331D3" w:rsidRDefault="006E5A23">
            <w:pPr>
              <w:pStyle w:val="TableParagraph"/>
              <w:spacing w:before="131"/>
              <w:rPr>
                <w:b/>
              </w:rPr>
            </w:pPr>
            <w:proofErr w:type="spellStart"/>
            <w:r w:rsidRPr="008331D3">
              <w:t>Öğr</w:t>
            </w:r>
            <w:proofErr w:type="spellEnd"/>
            <w:r w:rsidRPr="008331D3">
              <w:t>. Gör. Dr. Neslihan Yılmaz Sezer</w:t>
            </w:r>
          </w:p>
        </w:tc>
      </w:tr>
      <w:tr w:rsidR="007E6D2B" w:rsidRPr="008331D3">
        <w:trPr>
          <w:trHeight w:val="782"/>
        </w:trPr>
        <w:tc>
          <w:tcPr>
            <w:tcW w:w="2084" w:type="dxa"/>
            <w:shd w:val="clear" w:color="auto" w:fill="FAE3D4"/>
          </w:tcPr>
          <w:p w:rsidR="000C2A23" w:rsidRDefault="000C2A23" w:rsidP="000C2A23">
            <w:pPr>
              <w:pStyle w:val="GvdeMetni2"/>
              <w:spacing w:line="360" w:lineRule="auto"/>
              <w:jc w:val="both"/>
              <w:rPr>
                <w:b/>
                <w:bCs/>
                <w:i/>
                <w:iCs/>
              </w:rPr>
            </w:pPr>
            <w:r w:rsidRPr="00191B24">
              <w:rPr>
                <w:b/>
                <w:i/>
                <w:u w:val="single"/>
              </w:rPr>
              <w:t>23 EKİM 2019</w:t>
            </w:r>
            <w:r w:rsidRPr="00191B24">
              <w:rPr>
                <w:b/>
                <w:bCs/>
                <w:i/>
                <w:iCs/>
              </w:rPr>
              <w:t xml:space="preserve"> </w:t>
            </w:r>
          </w:p>
          <w:p w:rsidR="000C2A23" w:rsidRPr="00191B24" w:rsidRDefault="000C2A23" w:rsidP="000C2A23">
            <w:pPr>
              <w:pStyle w:val="GvdeMetni2"/>
              <w:spacing w:line="360" w:lineRule="auto"/>
              <w:jc w:val="both"/>
              <w:rPr>
                <w:bCs/>
                <w:iCs/>
              </w:rPr>
            </w:pPr>
            <w:r w:rsidRPr="00191B24">
              <w:rPr>
                <w:b/>
                <w:bCs/>
                <w:i/>
                <w:iCs/>
              </w:rPr>
              <w:t>13.30-17.20</w:t>
            </w:r>
            <w:r w:rsidRPr="00191B24">
              <w:rPr>
                <w:bCs/>
                <w:iCs/>
              </w:rPr>
              <w:t xml:space="preserve">   </w:t>
            </w:r>
          </w:p>
          <w:p w:rsidR="007E6D2B" w:rsidRPr="008331D3" w:rsidRDefault="007E6D2B" w:rsidP="00453057">
            <w:pPr>
              <w:pStyle w:val="TableParagraph"/>
            </w:pPr>
          </w:p>
        </w:tc>
        <w:tc>
          <w:tcPr>
            <w:tcW w:w="4537" w:type="dxa"/>
            <w:shd w:val="clear" w:color="auto" w:fill="FAE3D4"/>
          </w:tcPr>
          <w:p w:rsidR="000C2A23" w:rsidRPr="00191B24" w:rsidRDefault="000C2A23" w:rsidP="000C2A23">
            <w:pPr>
              <w:spacing w:line="360" w:lineRule="auto"/>
            </w:pPr>
            <w:r w:rsidRPr="00191B24">
              <w:t>Güvenli Transfüzyon Uygulamaları</w:t>
            </w:r>
          </w:p>
          <w:p w:rsidR="00672FDC" w:rsidRPr="008331D3" w:rsidRDefault="00672FDC" w:rsidP="00D543FB">
            <w:pPr>
              <w:tabs>
                <w:tab w:val="left" w:pos="1080"/>
              </w:tabs>
            </w:pPr>
          </w:p>
        </w:tc>
        <w:tc>
          <w:tcPr>
            <w:tcW w:w="3761" w:type="dxa"/>
            <w:shd w:val="clear" w:color="auto" w:fill="FAE3D4"/>
          </w:tcPr>
          <w:p w:rsidR="007E6D2B" w:rsidRPr="008331D3" w:rsidRDefault="006E5A23">
            <w:pPr>
              <w:pStyle w:val="TableParagraph"/>
              <w:spacing w:line="244" w:lineRule="exact"/>
            </w:pPr>
            <w:proofErr w:type="spellStart"/>
            <w:r w:rsidRPr="008331D3">
              <w:t>Öğr</w:t>
            </w:r>
            <w:proofErr w:type="spellEnd"/>
            <w:r w:rsidRPr="008331D3">
              <w:t>. Gör. Dr. Neslihan Yılmaz Sezer</w:t>
            </w:r>
          </w:p>
        </w:tc>
      </w:tr>
      <w:tr w:rsidR="007E6D2B" w:rsidRPr="008331D3">
        <w:trPr>
          <w:trHeight w:val="1010"/>
        </w:trPr>
        <w:tc>
          <w:tcPr>
            <w:tcW w:w="2084" w:type="dxa"/>
          </w:tcPr>
          <w:p w:rsidR="000C2A23" w:rsidRDefault="000C2A23" w:rsidP="000C2A23">
            <w:pPr>
              <w:pStyle w:val="GvdeMetni2"/>
              <w:spacing w:line="360" w:lineRule="auto"/>
              <w:jc w:val="both"/>
              <w:rPr>
                <w:b/>
                <w:i/>
                <w:u w:val="single"/>
              </w:rPr>
            </w:pPr>
            <w:r w:rsidRPr="00191B24">
              <w:rPr>
                <w:b/>
                <w:i/>
                <w:u w:val="single"/>
              </w:rPr>
              <w:lastRenderedPageBreak/>
              <w:t xml:space="preserve">30 EKİM 2019 </w:t>
            </w:r>
          </w:p>
          <w:p w:rsidR="000C2A23" w:rsidRDefault="000C2A23" w:rsidP="000C2A23">
            <w:pPr>
              <w:pStyle w:val="GvdeMetni2"/>
              <w:spacing w:line="360" w:lineRule="auto"/>
              <w:jc w:val="both"/>
            </w:pPr>
            <w:r w:rsidRPr="00191B24">
              <w:rPr>
                <w:b/>
                <w:bCs/>
                <w:i/>
                <w:iCs/>
              </w:rPr>
              <w:t>13.30-17.20</w:t>
            </w:r>
            <w:r w:rsidRPr="00191B24">
              <w:rPr>
                <w:bCs/>
                <w:iCs/>
              </w:rPr>
              <w:t xml:space="preserve">    </w:t>
            </w:r>
          </w:p>
          <w:p w:rsidR="007E6D2B" w:rsidRPr="000C2A23" w:rsidRDefault="007E6D2B" w:rsidP="000C2A23"/>
        </w:tc>
        <w:tc>
          <w:tcPr>
            <w:tcW w:w="4537" w:type="dxa"/>
          </w:tcPr>
          <w:p w:rsidR="00703BF0" w:rsidRPr="008331D3" w:rsidRDefault="00703BF0" w:rsidP="00703BF0">
            <w:pPr>
              <w:tabs>
                <w:tab w:val="left" w:pos="1080"/>
              </w:tabs>
            </w:pPr>
            <w:r w:rsidRPr="008331D3">
              <w:t xml:space="preserve">  </w:t>
            </w:r>
          </w:p>
          <w:p w:rsidR="000C2A23" w:rsidRDefault="000C2A23" w:rsidP="000C2A23">
            <w:pPr>
              <w:spacing w:line="360" w:lineRule="auto"/>
            </w:pPr>
            <w:r w:rsidRPr="00191B24">
              <w:t>Hastaların Kısıtlanmasında Güvenlik</w:t>
            </w:r>
          </w:p>
          <w:p w:rsidR="00703BF0" w:rsidRPr="008331D3" w:rsidRDefault="00703BF0" w:rsidP="00703BF0">
            <w:pPr>
              <w:tabs>
                <w:tab w:val="left" w:pos="1080"/>
              </w:tabs>
            </w:pPr>
          </w:p>
        </w:tc>
        <w:tc>
          <w:tcPr>
            <w:tcW w:w="3761" w:type="dxa"/>
          </w:tcPr>
          <w:p w:rsidR="007E6D2B" w:rsidRPr="008331D3" w:rsidRDefault="006E5A23">
            <w:pPr>
              <w:pStyle w:val="TableParagraph"/>
              <w:spacing w:line="240" w:lineRule="exact"/>
            </w:pPr>
            <w:proofErr w:type="spellStart"/>
            <w:r w:rsidRPr="008331D3">
              <w:t>Öğr</w:t>
            </w:r>
            <w:proofErr w:type="spellEnd"/>
            <w:r w:rsidRPr="008331D3">
              <w:t>. Gör. Dr. Neslihan Yılmaz Sezer</w:t>
            </w:r>
          </w:p>
        </w:tc>
      </w:tr>
      <w:tr w:rsidR="00D16E88" w:rsidRPr="008331D3">
        <w:trPr>
          <w:trHeight w:val="782"/>
        </w:trPr>
        <w:tc>
          <w:tcPr>
            <w:tcW w:w="2084" w:type="dxa"/>
            <w:shd w:val="clear" w:color="auto" w:fill="FAE3D4"/>
          </w:tcPr>
          <w:p w:rsidR="00D16E88" w:rsidRPr="008331D3" w:rsidRDefault="000C2A23" w:rsidP="00D16E88">
            <w:r w:rsidRPr="00191B24">
              <w:rPr>
                <w:b/>
                <w:i/>
                <w:u w:val="single"/>
              </w:rPr>
              <w:t>06 KASIM 2019</w:t>
            </w:r>
          </w:p>
        </w:tc>
        <w:tc>
          <w:tcPr>
            <w:tcW w:w="4537" w:type="dxa"/>
            <w:shd w:val="clear" w:color="auto" w:fill="FAE3D4"/>
          </w:tcPr>
          <w:p w:rsidR="00D16E88" w:rsidRPr="008331D3" w:rsidRDefault="00703BF0" w:rsidP="00D16E88">
            <w:pPr>
              <w:rPr>
                <w:b/>
              </w:rPr>
            </w:pPr>
            <w:r w:rsidRPr="008331D3">
              <w:rPr>
                <w:b/>
              </w:rPr>
              <w:t>Ara Sınav Haftası</w:t>
            </w:r>
          </w:p>
        </w:tc>
        <w:tc>
          <w:tcPr>
            <w:tcW w:w="3761" w:type="dxa"/>
            <w:shd w:val="clear" w:color="auto" w:fill="FAE3D4"/>
          </w:tcPr>
          <w:p w:rsidR="00D16E88" w:rsidRPr="008331D3" w:rsidRDefault="00D16E88" w:rsidP="00D16E88"/>
        </w:tc>
      </w:tr>
      <w:tr w:rsidR="007E6D2B" w:rsidRPr="008331D3">
        <w:trPr>
          <w:trHeight w:val="553"/>
        </w:trPr>
        <w:tc>
          <w:tcPr>
            <w:tcW w:w="2084" w:type="dxa"/>
          </w:tcPr>
          <w:p w:rsidR="007E6D2B" w:rsidRPr="008331D3" w:rsidRDefault="000C2A23" w:rsidP="00D16E88">
            <w:pPr>
              <w:pStyle w:val="TableParagraph"/>
              <w:spacing w:line="264" w:lineRule="exact"/>
            </w:pPr>
            <w:r w:rsidRPr="00191B24">
              <w:rPr>
                <w:b/>
                <w:i/>
                <w:u w:val="single"/>
              </w:rPr>
              <w:t xml:space="preserve">13 KASIM 2019 </w:t>
            </w:r>
            <w:r w:rsidRPr="00191B24">
              <w:rPr>
                <w:b/>
                <w:bCs/>
                <w:i/>
                <w:iCs/>
              </w:rPr>
              <w:t>13.30-17.20</w:t>
            </w:r>
            <w:r w:rsidRPr="00191B24">
              <w:rPr>
                <w:bCs/>
                <w:iCs/>
              </w:rPr>
              <w:t xml:space="preserve">   </w:t>
            </w:r>
          </w:p>
        </w:tc>
        <w:tc>
          <w:tcPr>
            <w:tcW w:w="4537" w:type="dxa"/>
          </w:tcPr>
          <w:p w:rsidR="000C2A23" w:rsidRDefault="000C2A23" w:rsidP="000C2A23">
            <w:pPr>
              <w:spacing w:line="360" w:lineRule="auto"/>
            </w:pPr>
            <w:r w:rsidRPr="00191B24">
              <w:t>Hasta Kimliğinin Doğrulanması Ve Renkli Kodlar</w:t>
            </w:r>
          </w:p>
          <w:p w:rsidR="00703BF0" w:rsidRPr="008331D3" w:rsidRDefault="00703BF0" w:rsidP="00703BF0">
            <w:pPr>
              <w:pStyle w:val="TableParagraph"/>
              <w:spacing w:line="264" w:lineRule="exact"/>
              <w:ind w:left="0"/>
            </w:pPr>
          </w:p>
        </w:tc>
        <w:tc>
          <w:tcPr>
            <w:tcW w:w="3761" w:type="dxa"/>
          </w:tcPr>
          <w:p w:rsidR="007E6D2B" w:rsidRPr="008331D3" w:rsidRDefault="006E5A23">
            <w:pPr>
              <w:pStyle w:val="TableParagraph"/>
              <w:spacing w:line="247" w:lineRule="exact"/>
            </w:pPr>
            <w:proofErr w:type="spellStart"/>
            <w:r w:rsidRPr="008331D3">
              <w:t>Öğr</w:t>
            </w:r>
            <w:proofErr w:type="spellEnd"/>
            <w:r w:rsidRPr="008331D3">
              <w:t>. Gör. Dr. Neslihan Yılmaz Sezer</w:t>
            </w:r>
          </w:p>
        </w:tc>
      </w:tr>
      <w:tr w:rsidR="007E6D2B" w:rsidRPr="008331D3">
        <w:trPr>
          <w:trHeight w:val="551"/>
        </w:trPr>
        <w:tc>
          <w:tcPr>
            <w:tcW w:w="2084" w:type="dxa"/>
            <w:shd w:val="clear" w:color="auto" w:fill="FAE3D4"/>
          </w:tcPr>
          <w:p w:rsidR="000C2A23" w:rsidRDefault="000C2A23" w:rsidP="000C2A23">
            <w:pPr>
              <w:pStyle w:val="GvdeMetni2"/>
              <w:spacing w:line="360" w:lineRule="auto"/>
              <w:jc w:val="both"/>
              <w:rPr>
                <w:b/>
                <w:i/>
                <w:u w:val="single"/>
              </w:rPr>
            </w:pPr>
            <w:r w:rsidRPr="00191B24">
              <w:rPr>
                <w:b/>
                <w:i/>
                <w:u w:val="single"/>
              </w:rPr>
              <w:t>20 KASIM 2019</w:t>
            </w:r>
          </w:p>
          <w:p w:rsidR="000C2A23" w:rsidRPr="00191B24" w:rsidRDefault="000C2A23" w:rsidP="000C2A23">
            <w:pPr>
              <w:pStyle w:val="GvdeMetni2"/>
              <w:spacing w:line="360" w:lineRule="auto"/>
              <w:jc w:val="both"/>
              <w:rPr>
                <w:b/>
                <w:i/>
                <w:u w:val="single"/>
              </w:rPr>
            </w:pPr>
            <w:r w:rsidRPr="00191B24">
              <w:rPr>
                <w:b/>
                <w:bCs/>
                <w:i/>
                <w:iCs/>
              </w:rPr>
              <w:t>13.30-17.20</w:t>
            </w:r>
            <w:r w:rsidRPr="00191B24">
              <w:rPr>
                <w:bCs/>
                <w:iCs/>
              </w:rPr>
              <w:t xml:space="preserve">     </w:t>
            </w:r>
          </w:p>
          <w:p w:rsidR="007E6D2B" w:rsidRPr="008331D3" w:rsidRDefault="007E6D2B" w:rsidP="00D16E88">
            <w:pPr>
              <w:pStyle w:val="TableParagraph"/>
              <w:spacing w:line="264" w:lineRule="exact"/>
            </w:pPr>
          </w:p>
        </w:tc>
        <w:tc>
          <w:tcPr>
            <w:tcW w:w="4537" w:type="dxa"/>
            <w:shd w:val="clear" w:color="auto" w:fill="FAE3D4"/>
          </w:tcPr>
          <w:p w:rsidR="000C2A23" w:rsidRDefault="000C2A23" w:rsidP="000C2A23">
            <w:pPr>
              <w:spacing w:line="360" w:lineRule="auto"/>
            </w:pPr>
            <w:r w:rsidRPr="00191B24">
              <w:t>Hasta Güvenli</w:t>
            </w:r>
            <w:r>
              <w:t>ğinde Enfeksiyonların Kontrolü v</w:t>
            </w:r>
            <w:r w:rsidRPr="00191B24">
              <w:t>e İzolasyon Önlemleri</w:t>
            </w:r>
          </w:p>
          <w:p w:rsidR="00703BF0" w:rsidRPr="008331D3" w:rsidRDefault="00703BF0" w:rsidP="00703BF0">
            <w:pPr>
              <w:pStyle w:val="TableParagraph"/>
              <w:spacing w:line="264" w:lineRule="exact"/>
              <w:ind w:left="0"/>
            </w:pPr>
          </w:p>
        </w:tc>
        <w:tc>
          <w:tcPr>
            <w:tcW w:w="3761" w:type="dxa"/>
            <w:shd w:val="clear" w:color="auto" w:fill="FAE3D4"/>
          </w:tcPr>
          <w:p w:rsidR="007E6D2B" w:rsidRPr="008331D3" w:rsidRDefault="006E5A23">
            <w:pPr>
              <w:pStyle w:val="TableParagraph"/>
              <w:spacing w:before="4"/>
              <w:rPr>
                <w:b/>
              </w:rPr>
            </w:pPr>
            <w:proofErr w:type="spellStart"/>
            <w:r w:rsidRPr="008331D3">
              <w:t>Öğr</w:t>
            </w:r>
            <w:proofErr w:type="spellEnd"/>
            <w:r w:rsidRPr="008331D3">
              <w:t>. Gör. Dr. Neslihan Yılmaz Sezer</w:t>
            </w:r>
          </w:p>
        </w:tc>
      </w:tr>
      <w:tr w:rsidR="007E6D2B" w:rsidRPr="008331D3">
        <w:trPr>
          <w:trHeight w:val="1012"/>
        </w:trPr>
        <w:tc>
          <w:tcPr>
            <w:tcW w:w="2084" w:type="dxa"/>
          </w:tcPr>
          <w:p w:rsidR="007E6D2B" w:rsidRPr="008331D3" w:rsidRDefault="000C2A23" w:rsidP="00D16E88">
            <w:pPr>
              <w:pStyle w:val="TableParagraph"/>
            </w:pPr>
            <w:r w:rsidRPr="00191B24">
              <w:rPr>
                <w:b/>
                <w:i/>
                <w:u w:val="single"/>
              </w:rPr>
              <w:t xml:space="preserve">27 KASIM </w:t>
            </w:r>
            <w:proofErr w:type="gramStart"/>
            <w:r w:rsidRPr="00191B24">
              <w:rPr>
                <w:b/>
                <w:i/>
                <w:u w:val="single"/>
              </w:rPr>
              <w:t xml:space="preserve">2019  </w:t>
            </w:r>
            <w:r w:rsidRPr="00191B24">
              <w:rPr>
                <w:b/>
                <w:bCs/>
                <w:i/>
                <w:iCs/>
              </w:rPr>
              <w:t xml:space="preserve"> 13</w:t>
            </w:r>
            <w:proofErr w:type="gramEnd"/>
            <w:r w:rsidRPr="00191B24">
              <w:rPr>
                <w:b/>
                <w:bCs/>
                <w:i/>
                <w:iCs/>
              </w:rPr>
              <w:t>.30-17.20</w:t>
            </w:r>
            <w:r w:rsidRPr="00191B24">
              <w:rPr>
                <w:bCs/>
                <w:iCs/>
              </w:rPr>
              <w:t xml:space="preserve">   </w:t>
            </w:r>
          </w:p>
        </w:tc>
        <w:tc>
          <w:tcPr>
            <w:tcW w:w="4537" w:type="dxa"/>
          </w:tcPr>
          <w:p w:rsidR="000C2A23" w:rsidRDefault="00703BF0" w:rsidP="000C2A23">
            <w:pPr>
              <w:spacing w:line="360" w:lineRule="auto"/>
            </w:pPr>
            <w:r w:rsidRPr="008331D3">
              <w:rPr>
                <w:color w:val="666666"/>
              </w:rPr>
              <w:br/>
            </w:r>
            <w:r w:rsidR="000C2A23" w:rsidRPr="00191B24">
              <w:t>Hasta Güvenliğinde En Temel Unsur: İlaç Güvenliği</w:t>
            </w:r>
          </w:p>
          <w:p w:rsidR="007E6D2B" w:rsidRPr="008331D3" w:rsidRDefault="007E6D2B" w:rsidP="00717615">
            <w:pPr>
              <w:pStyle w:val="TableParagraph"/>
              <w:spacing w:before="222"/>
              <w:ind w:right="767"/>
            </w:pPr>
          </w:p>
        </w:tc>
        <w:tc>
          <w:tcPr>
            <w:tcW w:w="3761" w:type="dxa"/>
          </w:tcPr>
          <w:p w:rsidR="007E6D2B" w:rsidRPr="008331D3" w:rsidRDefault="006E5A23">
            <w:pPr>
              <w:pStyle w:val="TableParagraph"/>
              <w:spacing w:line="243" w:lineRule="exact"/>
            </w:pPr>
            <w:proofErr w:type="spellStart"/>
            <w:r w:rsidRPr="008331D3">
              <w:t>Öğr</w:t>
            </w:r>
            <w:proofErr w:type="spellEnd"/>
            <w:r w:rsidRPr="008331D3">
              <w:t>. Gör. Dr. Neslihan Yılmaz Sezer</w:t>
            </w:r>
          </w:p>
        </w:tc>
      </w:tr>
      <w:tr w:rsidR="007E6D2B" w:rsidRPr="008331D3">
        <w:trPr>
          <w:trHeight w:val="551"/>
        </w:trPr>
        <w:tc>
          <w:tcPr>
            <w:tcW w:w="2084" w:type="dxa"/>
            <w:shd w:val="clear" w:color="auto" w:fill="FAE3D4"/>
          </w:tcPr>
          <w:p w:rsidR="000C2A23" w:rsidRDefault="000C2A23" w:rsidP="000C2A23">
            <w:pPr>
              <w:pStyle w:val="GvdeMetni2"/>
              <w:spacing w:line="360" w:lineRule="auto"/>
              <w:jc w:val="both"/>
              <w:rPr>
                <w:bCs/>
                <w:iCs/>
              </w:rPr>
            </w:pPr>
            <w:r w:rsidRPr="00191B24">
              <w:rPr>
                <w:b/>
                <w:i/>
                <w:u w:val="single"/>
              </w:rPr>
              <w:t>04 ARALIK 2019</w:t>
            </w:r>
            <w:r w:rsidRPr="00191B24">
              <w:rPr>
                <w:b/>
                <w:bCs/>
                <w:i/>
                <w:iCs/>
              </w:rPr>
              <w:t xml:space="preserve"> 13.30-17.20</w:t>
            </w:r>
            <w:r w:rsidRPr="00191B24">
              <w:rPr>
                <w:bCs/>
                <w:iCs/>
              </w:rPr>
              <w:t xml:space="preserve">    </w:t>
            </w:r>
          </w:p>
          <w:p w:rsidR="000C2A23" w:rsidRDefault="000C2A23" w:rsidP="00D16E88">
            <w:pPr>
              <w:pStyle w:val="TableParagraph"/>
              <w:spacing w:line="264" w:lineRule="exact"/>
            </w:pPr>
          </w:p>
          <w:p w:rsidR="007E6D2B" w:rsidRPr="000C2A23" w:rsidRDefault="007E6D2B" w:rsidP="000C2A23"/>
        </w:tc>
        <w:tc>
          <w:tcPr>
            <w:tcW w:w="4537" w:type="dxa"/>
            <w:shd w:val="clear" w:color="auto" w:fill="FAE3D4"/>
          </w:tcPr>
          <w:p w:rsidR="007E6D2B" w:rsidRPr="008331D3" w:rsidRDefault="000C2A23" w:rsidP="00703BF0">
            <w:r w:rsidRPr="00191B24">
              <w:lastRenderedPageBreak/>
              <w:t>Hasta Güvenliğinde Düşmeler</w:t>
            </w:r>
            <w:r w:rsidRPr="008331D3">
              <w:t xml:space="preserve"> </w:t>
            </w:r>
          </w:p>
        </w:tc>
        <w:tc>
          <w:tcPr>
            <w:tcW w:w="3761" w:type="dxa"/>
            <w:shd w:val="clear" w:color="auto" w:fill="FAE3D4"/>
          </w:tcPr>
          <w:p w:rsidR="007E6D2B" w:rsidRPr="008331D3" w:rsidRDefault="006E5A23" w:rsidP="00D34B52">
            <w:pPr>
              <w:pStyle w:val="TableParagraph"/>
              <w:ind w:right="1302"/>
            </w:pPr>
            <w:proofErr w:type="spellStart"/>
            <w:r w:rsidRPr="008331D3">
              <w:t>Öğr</w:t>
            </w:r>
            <w:proofErr w:type="spellEnd"/>
            <w:r w:rsidRPr="008331D3">
              <w:t>. Gör. Dr. Neslihan Yılmaz Sezer</w:t>
            </w:r>
          </w:p>
        </w:tc>
      </w:tr>
      <w:tr w:rsidR="007E6D2B" w:rsidRPr="008331D3">
        <w:trPr>
          <w:trHeight w:val="1009"/>
        </w:trPr>
        <w:tc>
          <w:tcPr>
            <w:tcW w:w="2084" w:type="dxa"/>
          </w:tcPr>
          <w:p w:rsidR="000C2A23" w:rsidRDefault="000C2A23" w:rsidP="000C2A23">
            <w:pPr>
              <w:pStyle w:val="GvdeMetni2"/>
              <w:spacing w:line="360" w:lineRule="auto"/>
              <w:jc w:val="both"/>
              <w:rPr>
                <w:bCs/>
                <w:iCs/>
              </w:rPr>
            </w:pPr>
            <w:r w:rsidRPr="00191B24">
              <w:rPr>
                <w:b/>
                <w:i/>
                <w:u w:val="single"/>
              </w:rPr>
              <w:t xml:space="preserve">11 ARALIK 2019 </w:t>
            </w:r>
            <w:r w:rsidRPr="00191B24">
              <w:rPr>
                <w:b/>
                <w:bCs/>
                <w:i/>
                <w:iCs/>
              </w:rPr>
              <w:t>13.30-17.20</w:t>
            </w:r>
            <w:r w:rsidRPr="00191B24">
              <w:rPr>
                <w:bCs/>
                <w:iCs/>
              </w:rPr>
              <w:t xml:space="preserve">  </w:t>
            </w:r>
          </w:p>
          <w:p w:rsidR="007E6D2B" w:rsidRPr="008331D3" w:rsidRDefault="007E6D2B" w:rsidP="00D16E88">
            <w:pPr>
              <w:pStyle w:val="TableParagraph"/>
            </w:pPr>
          </w:p>
        </w:tc>
        <w:tc>
          <w:tcPr>
            <w:tcW w:w="4537" w:type="dxa"/>
          </w:tcPr>
          <w:p w:rsidR="000C2A23" w:rsidRPr="00191B24" w:rsidRDefault="000C2A23" w:rsidP="000C2A23">
            <w:pPr>
              <w:spacing w:line="360" w:lineRule="auto"/>
            </w:pPr>
            <w:r w:rsidRPr="00191B24">
              <w:t>Güvenli Cerrahi</w:t>
            </w:r>
          </w:p>
          <w:p w:rsidR="007E6D2B" w:rsidRPr="008331D3" w:rsidRDefault="007E6D2B" w:rsidP="00D543FB">
            <w:pPr>
              <w:pStyle w:val="TableParagraph"/>
              <w:ind w:left="0"/>
            </w:pPr>
          </w:p>
        </w:tc>
        <w:tc>
          <w:tcPr>
            <w:tcW w:w="3761" w:type="dxa"/>
          </w:tcPr>
          <w:p w:rsidR="007E6D2B" w:rsidRPr="008331D3" w:rsidRDefault="006E5A23">
            <w:pPr>
              <w:pStyle w:val="TableParagraph"/>
              <w:spacing w:line="240" w:lineRule="exact"/>
            </w:pPr>
            <w:proofErr w:type="spellStart"/>
            <w:r w:rsidRPr="008331D3">
              <w:t>Öğr</w:t>
            </w:r>
            <w:proofErr w:type="spellEnd"/>
            <w:r w:rsidRPr="008331D3">
              <w:t>. Gör. Dr. Neslihan Yılmaz Sezer</w:t>
            </w:r>
          </w:p>
        </w:tc>
      </w:tr>
      <w:tr w:rsidR="007E6D2B" w:rsidRPr="008331D3">
        <w:trPr>
          <w:trHeight w:val="554"/>
        </w:trPr>
        <w:tc>
          <w:tcPr>
            <w:tcW w:w="2084" w:type="dxa"/>
            <w:shd w:val="clear" w:color="auto" w:fill="FAE3D4"/>
          </w:tcPr>
          <w:p w:rsidR="000C2A23" w:rsidRPr="00191B24" w:rsidRDefault="000C2A23" w:rsidP="000C2A23">
            <w:pPr>
              <w:pStyle w:val="GvdeMetni2"/>
              <w:spacing w:line="360" w:lineRule="auto"/>
              <w:jc w:val="both"/>
              <w:rPr>
                <w:b/>
                <w:i/>
                <w:u w:val="single"/>
              </w:rPr>
            </w:pPr>
            <w:r w:rsidRPr="00191B24">
              <w:rPr>
                <w:b/>
                <w:i/>
                <w:u w:val="single"/>
              </w:rPr>
              <w:t xml:space="preserve">18 ARALIK </w:t>
            </w:r>
            <w:proofErr w:type="gramStart"/>
            <w:r w:rsidRPr="00191B24">
              <w:rPr>
                <w:b/>
                <w:i/>
                <w:u w:val="single"/>
              </w:rPr>
              <w:t xml:space="preserve">2019 </w:t>
            </w:r>
            <w:r w:rsidRPr="00191B24">
              <w:rPr>
                <w:b/>
                <w:bCs/>
                <w:i/>
                <w:iCs/>
              </w:rPr>
              <w:t xml:space="preserve"> 13</w:t>
            </w:r>
            <w:proofErr w:type="gramEnd"/>
            <w:r w:rsidRPr="00191B24">
              <w:rPr>
                <w:b/>
                <w:bCs/>
                <w:i/>
                <w:iCs/>
              </w:rPr>
              <w:t>.30-17.20</w:t>
            </w:r>
            <w:r w:rsidRPr="00191B24">
              <w:rPr>
                <w:bCs/>
                <w:iCs/>
              </w:rPr>
              <w:t xml:space="preserve">     </w:t>
            </w:r>
          </w:p>
          <w:p w:rsidR="007E6D2B" w:rsidRPr="008331D3" w:rsidRDefault="007E6D2B" w:rsidP="00D16E88">
            <w:pPr>
              <w:pStyle w:val="TableParagraph"/>
              <w:spacing w:line="264" w:lineRule="exact"/>
            </w:pPr>
          </w:p>
        </w:tc>
        <w:tc>
          <w:tcPr>
            <w:tcW w:w="4537" w:type="dxa"/>
            <w:shd w:val="clear" w:color="auto" w:fill="FAE3D4"/>
          </w:tcPr>
          <w:p w:rsidR="000C2A23" w:rsidRPr="00191B24" w:rsidRDefault="000C2A23" w:rsidP="000C2A23">
            <w:pPr>
              <w:spacing w:line="360" w:lineRule="auto"/>
            </w:pPr>
            <w:r w:rsidRPr="00191B24">
              <w:t>Hastane Hijyenik Plan Ve Atık Yönetimi</w:t>
            </w:r>
          </w:p>
          <w:p w:rsidR="007E6D2B" w:rsidRPr="008331D3" w:rsidRDefault="007E6D2B" w:rsidP="00703BF0"/>
        </w:tc>
        <w:tc>
          <w:tcPr>
            <w:tcW w:w="3761" w:type="dxa"/>
            <w:shd w:val="clear" w:color="auto" w:fill="FAE3D4"/>
          </w:tcPr>
          <w:p w:rsidR="007E6D2B" w:rsidRPr="008331D3" w:rsidRDefault="006E5A23">
            <w:pPr>
              <w:pStyle w:val="TableParagraph"/>
              <w:spacing w:line="270" w:lineRule="exact"/>
            </w:pPr>
            <w:proofErr w:type="spellStart"/>
            <w:r w:rsidRPr="008331D3">
              <w:t>Öğr</w:t>
            </w:r>
            <w:proofErr w:type="spellEnd"/>
            <w:r w:rsidRPr="008331D3">
              <w:t>. Gör. Dr. Neslihan Yılmaz Sezer</w:t>
            </w:r>
          </w:p>
        </w:tc>
      </w:tr>
      <w:tr w:rsidR="007E6D2B" w:rsidRPr="008331D3">
        <w:trPr>
          <w:trHeight w:val="551"/>
        </w:trPr>
        <w:tc>
          <w:tcPr>
            <w:tcW w:w="2084" w:type="dxa"/>
          </w:tcPr>
          <w:p w:rsidR="000C2A23" w:rsidRPr="00191B24" w:rsidRDefault="000C2A23" w:rsidP="000C2A23">
            <w:pPr>
              <w:pStyle w:val="GvdeMetni2"/>
              <w:spacing w:line="360" w:lineRule="auto"/>
              <w:jc w:val="both"/>
              <w:rPr>
                <w:b/>
                <w:i/>
                <w:u w:val="single"/>
              </w:rPr>
            </w:pPr>
            <w:r w:rsidRPr="00191B24">
              <w:rPr>
                <w:b/>
                <w:i/>
                <w:u w:val="single"/>
              </w:rPr>
              <w:t xml:space="preserve">25 ARALIK </w:t>
            </w:r>
            <w:proofErr w:type="gramStart"/>
            <w:r w:rsidRPr="00191B24">
              <w:rPr>
                <w:b/>
                <w:i/>
                <w:u w:val="single"/>
              </w:rPr>
              <w:t xml:space="preserve">2019 </w:t>
            </w:r>
            <w:r w:rsidRPr="00191B24">
              <w:rPr>
                <w:b/>
                <w:bCs/>
                <w:i/>
                <w:iCs/>
              </w:rPr>
              <w:t xml:space="preserve"> 13</w:t>
            </w:r>
            <w:proofErr w:type="gramEnd"/>
            <w:r w:rsidRPr="00191B24">
              <w:rPr>
                <w:b/>
                <w:bCs/>
                <w:i/>
                <w:iCs/>
              </w:rPr>
              <w:t>.30-17.20</w:t>
            </w:r>
            <w:r w:rsidRPr="00191B24">
              <w:rPr>
                <w:bCs/>
                <w:iCs/>
              </w:rPr>
              <w:t xml:space="preserve">     </w:t>
            </w:r>
          </w:p>
          <w:p w:rsidR="007E6D2B" w:rsidRPr="008331D3" w:rsidRDefault="007E6D2B" w:rsidP="00D16E88">
            <w:pPr>
              <w:pStyle w:val="TableParagraph"/>
              <w:spacing w:line="264" w:lineRule="exact"/>
            </w:pPr>
          </w:p>
        </w:tc>
        <w:tc>
          <w:tcPr>
            <w:tcW w:w="4537" w:type="dxa"/>
          </w:tcPr>
          <w:p w:rsidR="000C2A23" w:rsidRPr="00191B24" w:rsidRDefault="000C2A23" w:rsidP="000C2A23">
            <w:pPr>
              <w:spacing w:line="360" w:lineRule="auto"/>
            </w:pPr>
            <w:r w:rsidRPr="00191B24">
              <w:t>Hasta Güvenliğinde Etkili İletişim Doğru Hasta Teslimi</w:t>
            </w:r>
          </w:p>
          <w:p w:rsidR="007E6D2B" w:rsidRPr="008331D3" w:rsidRDefault="000C2A23" w:rsidP="000C2A23">
            <w:r w:rsidRPr="00191B24">
              <w:rPr>
                <w:bCs/>
                <w:iCs/>
              </w:rPr>
              <w:t xml:space="preserve">Dersin Değerlendirilmesi </w:t>
            </w:r>
          </w:p>
        </w:tc>
        <w:tc>
          <w:tcPr>
            <w:tcW w:w="3761" w:type="dxa"/>
          </w:tcPr>
          <w:p w:rsidR="007E6D2B" w:rsidRPr="008331D3" w:rsidRDefault="006E5A23">
            <w:pPr>
              <w:pStyle w:val="TableParagraph"/>
              <w:spacing w:before="4"/>
              <w:rPr>
                <w:b/>
              </w:rPr>
            </w:pPr>
            <w:proofErr w:type="spellStart"/>
            <w:r w:rsidRPr="008331D3">
              <w:t>Öğr</w:t>
            </w:r>
            <w:proofErr w:type="spellEnd"/>
            <w:r w:rsidRPr="008331D3">
              <w:t>. Gör. Dr. Neslihan Yılmaz Sezer</w:t>
            </w:r>
          </w:p>
        </w:tc>
      </w:tr>
    </w:tbl>
    <w:p w:rsidR="007E6D2B" w:rsidRPr="008331D3" w:rsidRDefault="00703BF0" w:rsidP="00703BF0">
      <w:pPr>
        <w:tabs>
          <w:tab w:val="left" w:pos="4575"/>
        </w:tabs>
        <w:rPr>
          <w:b/>
        </w:rPr>
      </w:pPr>
      <w:r w:rsidRPr="008331D3">
        <w:rPr>
          <w:b/>
        </w:rPr>
        <w:tab/>
      </w:r>
    </w:p>
    <w:p w:rsidR="007E6D2B" w:rsidRPr="008331D3" w:rsidRDefault="007E6D2B">
      <w:pPr>
        <w:rPr>
          <w:b/>
        </w:rPr>
      </w:pPr>
    </w:p>
    <w:p w:rsidR="007E6D2B" w:rsidRPr="008331D3" w:rsidRDefault="007E6D2B">
      <w:pPr>
        <w:rPr>
          <w:b/>
        </w:rPr>
      </w:pPr>
    </w:p>
    <w:p w:rsidR="007E6D2B" w:rsidRPr="008331D3" w:rsidRDefault="007E6D2B">
      <w:pPr>
        <w:rPr>
          <w:b/>
        </w:rPr>
      </w:pPr>
    </w:p>
    <w:p w:rsidR="007E6D2B" w:rsidRPr="008331D3" w:rsidRDefault="007E6D2B">
      <w:pPr>
        <w:spacing w:before="9"/>
        <w:rPr>
          <w:b/>
        </w:rPr>
      </w:pPr>
    </w:p>
    <w:sectPr w:rsidR="007E6D2B" w:rsidRPr="008331D3" w:rsidSect="007E6D2B">
      <w:pgSz w:w="12000" w:h="8000" w:orient="landscape"/>
      <w:pgMar w:top="720" w:right="380" w:bottom="280"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F7171"/>
    <w:multiLevelType w:val="hybridMultilevel"/>
    <w:tmpl w:val="737AB234"/>
    <w:lvl w:ilvl="0" w:tplc="02780954">
      <w:start w:val="1"/>
      <w:numFmt w:val="decimal"/>
      <w:lvlText w:val="%1."/>
      <w:lvlJc w:val="left"/>
      <w:pPr>
        <w:ind w:left="424" w:hanging="360"/>
      </w:pPr>
      <w:rPr>
        <w:rFonts w:ascii="Times New Roman" w:eastAsia="Times New Roman" w:hAnsi="Times New Roman" w:cs="Times New Roman" w:hint="default"/>
        <w:w w:val="100"/>
        <w:sz w:val="22"/>
        <w:szCs w:val="22"/>
        <w:lang w:val="tr-TR" w:eastAsia="tr-TR" w:bidi="tr-TR"/>
      </w:rPr>
    </w:lvl>
    <w:lvl w:ilvl="1" w:tplc="196A7956">
      <w:numFmt w:val="bullet"/>
      <w:lvlText w:val="•"/>
      <w:lvlJc w:val="left"/>
      <w:pPr>
        <w:ind w:left="1158" w:hanging="360"/>
      </w:pPr>
      <w:rPr>
        <w:rFonts w:hint="default"/>
        <w:lang w:val="tr-TR" w:eastAsia="tr-TR" w:bidi="tr-TR"/>
      </w:rPr>
    </w:lvl>
    <w:lvl w:ilvl="2" w:tplc="70FE1932">
      <w:numFmt w:val="bullet"/>
      <w:lvlText w:val="•"/>
      <w:lvlJc w:val="left"/>
      <w:pPr>
        <w:ind w:left="1896" w:hanging="360"/>
      </w:pPr>
      <w:rPr>
        <w:rFonts w:hint="default"/>
        <w:lang w:val="tr-TR" w:eastAsia="tr-TR" w:bidi="tr-TR"/>
      </w:rPr>
    </w:lvl>
    <w:lvl w:ilvl="3" w:tplc="09F08724">
      <w:numFmt w:val="bullet"/>
      <w:lvlText w:val="•"/>
      <w:lvlJc w:val="left"/>
      <w:pPr>
        <w:ind w:left="2634" w:hanging="360"/>
      </w:pPr>
      <w:rPr>
        <w:rFonts w:hint="default"/>
        <w:lang w:val="tr-TR" w:eastAsia="tr-TR" w:bidi="tr-TR"/>
      </w:rPr>
    </w:lvl>
    <w:lvl w:ilvl="4" w:tplc="0E18F598">
      <w:numFmt w:val="bullet"/>
      <w:lvlText w:val="•"/>
      <w:lvlJc w:val="left"/>
      <w:pPr>
        <w:ind w:left="3373" w:hanging="360"/>
      </w:pPr>
      <w:rPr>
        <w:rFonts w:hint="default"/>
        <w:lang w:val="tr-TR" w:eastAsia="tr-TR" w:bidi="tr-TR"/>
      </w:rPr>
    </w:lvl>
    <w:lvl w:ilvl="5" w:tplc="731094C0">
      <w:numFmt w:val="bullet"/>
      <w:lvlText w:val="•"/>
      <w:lvlJc w:val="left"/>
      <w:pPr>
        <w:ind w:left="4111" w:hanging="360"/>
      </w:pPr>
      <w:rPr>
        <w:rFonts w:hint="default"/>
        <w:lang w:val="tr-TR" w:eastAsia="tr-TR" w:bidi="tr-TR"/>
      </w:rPr>
    </w:lvl>
    <w:lvl w:ilvl="6" w:tplc="2EA032B2">
      <w:numFmt w:val="bullet"/>
      <w:lvlText w:val="•"/>
      <w:lvlJc w:val="left"/>
      <w:pPr>
        <w:ind w:left="4849" w:hanging="360"/>
      </w:pPr>
      <w:rPr>
        <w:rFonts w:hint="default"/>
        <w:lang w:val="tr-TR" w:eastAsia="tr-TR" w:bidi="tr-TR"/>
      </w:rPr>
    </w:lvl>
    <w:lvl w:ilvl="7" w:tplc="3D185672">
      <w:numFmt w:val="bullet"/>
      <w:lvlText w:val="•"/>
      <w:lvlJc w:val="left"/>
      <w:pPr>
        <w:ind w:left="5588" w:hanging="360"/>
      </w:pPr>
      <w:rPr>
        <w:rFonts w:hint="default"/>
        <w:lang w:val="tr-TR" w:eastAsia="tr-TR" w:bidi="tr-TR"/>
      </w:rPr>
    </w:lvl>
    <w:lvl w:ilvl="8" w:tplc="CAE2E09C">
      <w:numFmt w:val="bullet"/>
      <w:lvlText w:val="•"/>
      <w:lvlJc w:val="left"/>
      <w:pPr>
        <w:ind w:left="6326" w:hanging="360"/>
      </w:pPr>
      <w:rPr>
        <w:rFonts w:hint="default"/>
        <w:lang w:val="tr-TR" w:eastAsia="tr-TR" w:bidi="tr-TR"/>
      </w:rPr>
    </w:lvl>
  </w:abstractNum>
  <w:abstractNum w:abstractNumId="1" w15:restartNumberingAfterBreak="0">
    <w:nsid w:val="4F077376"/>
    <w:multiLevelType w:val="hybridMultilevel"/>
    <w:tmpl w:val="C2F6CFFC"/>
    <w:lvl w:ilvl="0" w:tplc="F2DC77AE">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15:restartNumberingAfterBreak="0">
    <w:nsid w:val="52803C4A"/>
    <w:multiLevelType w:val="hybridMultilevel"/>
    <w:tmpl w:val="5894952E"/>
    <w:lvl w:ilvl="0" w:tplc="11C2BE36">
      <w:start w:val="1"/>
      <w:numFmt w:val="decimal"/>
      <w:lvlText w:val="%1."/>
      <w:lvlJc w:val="left"/>
      <w:pPr>
        <w:ind w:left="1144" w:hanging="360"/>
      </w:pPr>
      <w:rPr>
        <w:rFonts w:ascii="Arial TUR" w:hAnsi="Arial TUR" w:cs="Arial TUR" w:hint="default"/>
        <w:color w:val="666666"/>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45B1F"/>
    <w:multiLevelType w:val="hybridMultilevel"/>
    <w:tmpl w:val="A9AE0C56"/>
    <w:lvl w:ilvl="0" w:tplc="11C2BE36">
      <w:start w:val="1"/>
      <w:numFmt w:val="decimal"/>
      <w:lvlText w:val="%1."/>
      <w:lvlJc w:val="left"/>
      <w:pPr>
        <w:ind w:left="1144" w:hanging="360"/>
      </w:pPr>
      <w:rPr>
        <w:rFonts w:ascii="Arial TUR" w:hAnsi="Arial TUR" w:cs="Arial TUR" w:hint="default"/>
        <w:color w:val="666666"/>
        <w:sz w:val="18"/>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4" w15:restartNumberingAfterBreak="0">
    <w:nsid w:val="598D3EB5"/>
    <w:multiLevelType w:val="hybridMultilevel"/>
    <w:tmpl w:val="B75CF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01B2A"/>
    <w:multiLevelType w:val="hybridMultilevel"/>
    <w:tmpl w:val="B7A4C59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6001F"/>
    <w:multiLevelType w:val="hybridMultilevel"/>
    <w:tmpl w:val="CC80088E"/>
    <w:lvl w:ilvl="0" w:tplc="87487FB2">
      <w:start w:val="1"/>
      <w:numFmt w:val="decimal"/>
      <w:lvlText w:val="%1."/>
      <w:lvlJc w:val="left"/>
      <w:pPr>
        <w:ind w:left="465" w:hanging="358"/>
      </w:pPr>
      <w:rPr>
        <w:rFonts w:ascii="Calibri" w:eastAsia="Calibri" w:hAnsi="Calibri" w:cs="Calibri" w:hint="default"/>
        <w:w w:val="100"/>
        <w:sz w:val="22"/>
        <w:szCs w:val="22"/>
        <w:lang w:val="tr-TR" w:eastAsia="tr-TR" w:bidi="tr-TR"/>
      </w:rPr>
    </w:lvl>
    <w:lvl w:ilvl="1" w:tplc="3C84DEEA">
      <w:numFmt w:val="bullet"/>
      <w:lvlText w:val="•"/>
      <w:lvlJc w:val="left"/>
      <w:pPr>
        <w:ind w:left="1194" w:hanging="358"/>
      </w:pPr>
      <w:rPr>
        <w:rFonts w:hint="default"/>
        <w:lang w:val="tr-TR" w:eastAsia="tr-TR" w:bidi="tr-TR"/>
      </w:rPr>
    </w:lvl>
    <w:lvl w:ilvl="2" w:tplc="6942A1D8">
      <w:numFmt w:val="bullet"/>
      <w:lvlText w:val="•"/>
      <w:lvlJc w:val="left"/>
      <w:pPr>
        <w:ind w:left="1928" w:hanging="358"/>
      </w:pPr>
      <w:rPr>
        <w:rFonts w:hint="default"/>
        <w:lang w:val="tr-TR" w:eastAsia="tr-TR" w:bidi="tr-TR"/>
      </w:rPr>
    </w:lvl>
    <w:lvl w:ilvl="3" w:tplc="8C4A8E32">
      <w:numFmt w:val="bullet"/>
      <w:lvlText w:val="•"/>
      <w:lvlJc w:val="left"/>
      <w:pPr>
        <w:ind w:left="2662" w:hanging="358"/>
      </w:pPr>
      <w:rPr>
        <w:rFonts w:hint="default"/>
        <w:lang w:val="tr-TR" w:eastAsia="tr-TR" w:bidi="tr-TR"/>
      </w:rPr>
    </w:lvl>
    <w:lvl w:ilvl="4" w:tplc="BF60458C">
      <w:numFmt w:val="bullet"/>
      <w:lvlText w:val="•"/>
      <w:lvlJc w:val="left"/>
      <w:pPr>
        <w:ind w:left="3397" w:hanging="358"/>
      </w:pPr>
      <w:rPr>
        <w:rFonts w:hint="default"/>
        <w:lang w:val="tr-TR" w:eastAsia="tr-TR" w:bidi="tr-TR"/>
      </w:rPr>
    </w:lvl>
    <w:lvl w:ilvl="5" w:tplc="9B2EAF76">
      <w:numFmt w:val="bullet"/>
      <w:lvlText w:val="•"/>
      <w:lvlJc w:val="left"/>
      <w:pPr>
        <w:ind w:left="4131" w:hanging="358"/>
      </w:pPr>
      <w:rPr>
        <w:rFonts w:hint="default"/>
        <w:lang w:val="tr-TR" w:eastAsia="tr-TR" w:bidi="tr-TR"/>
      </w:rPr>
    </w:lvl>
    <w:lvl w:ilvl="6" w:tplc="B5B08EBE">
      <w:numFmt w:val="bullet"/>
      <w:lvlText w:val="•"/>
      <w:lvlJc w:val="left"/>
      <w:pPr>
        <w:ind w:left="4865" w:hanging="358"/>
      </w:pPr>
      <w:rPr>
        <w:rFonts w:hint="default"/>
        <w:lang w:val="tr-TR" w:eastAsia="tr-TR" w:bidi="tr-TR"/>
      </w:rPr>
    </w:lvl>
    <w:lvl w:ilvl="7" w:tplc="AE5A5420">
      <w:numFmt w:val="bullet"/>
      <w:lvlText w:val="•"/>
      <w:lvlJc w:val="left"/>
      <w:pPr>
        <w:ind w:left="5600" w:hanging="358"/>
      </w:pPr>
      <w:rPr>
        <w:rFonts w:hint="default"/>
        <w:lang w:val="tr-TR" w:eastAsia="tr-TR" w:bidi="tr-TR"/>
      </w:rPr>
    </w:lvl>
    <w:lvl w:ilvl="8" w:tplc="CA304436">
      <w:numFmt w:val="bullet"/>
      <w:lvlText w:val="•"/>
      <w:lvlJc w:val="left"/>
      <w:pPr>
        <w:ind w:left="6334" w:hanging="358"/>
      </w:pPr>
      <w:rPr>
        <w:rFonts w:hint="default"/>
        <w:lang w:val="tr-TR" w:eastAsia="tr-TR" w:bidi="tr-TR"/>
      </w:rPr>
    </w:lvl>
  </w:abstractNum>
  <w:abstractNum w:abstractNumId="7" w15:restartNumberingAfterBreak="0">
    <w:nsid w:val="74BE64FB"/>
    <w:multiLevelType w:val="hybridMultilevel"/>
    <w:tmpl w:val="738096D6"/>
    <w:lvl w:ilvl="0" w:tplc="0B2033F0">
      <w:start w:val="1"/>
      <w:numFmt w:val="bullet"/>
      <w:lvlText w:val="•"/>
      <w:lvlJc w:val="left"/>
      <w:pPr>
        <w:tabs>
          <w:tab w:val="num" w:pos="720"/>
        </w:tabs>
        <w:ind w:left="720" w:hanging="360"/>
      </w:pPr>
      <w:rPr>
        <w:rFonts w:ascii="Arial" w:hAnsi="Arial" w:hint="default"/>
      </w:rPr>
    </w:lvl>
    <w:lvl w:ilvl="1" w:tplc="077A1A16" w:tentative="1">
      <w:start w:val="1"/>
      <w:numFmt w:val="bullet"/>
      <w:lvlText w:val="•"/>
      <w:lvlJc w:val="left"/>
      <w:pPr>
        <w:tabs>
          <w:tab w:val="num" w:pos="1440"/>
        </w:tabs>
        <w:ind w:left="1440" w:hanging="360"/>
      </w:pPr>
      <w:rPr>
        <w:rFonts w:ascii="Arial" w:hAnsi="Arial" w:hint="default"/>
      </w:rPr>
    </w:lvl>
    <w:lvl w:ilvl="2" w:tplc="0E2AC5A4" w:tentative="1">
      <w:start w:val="1"/>
      <w:numFmt w:val="bullet"/>
      <w:lvlText w:val="•"/>
      <w:lvlJc w:val="left"/>
      <w:pPr>
        <w:tabs>
          <w:tab w:val="num" w:pos="2160"/>
        </w:tabs>
        <w:ind w:left="2160" w:hanging="360"/>
      </w:pPr>
      <w:rPr>
        <w:rFonts w:ascii="Arial" w:hAnsi="Arial" w:hint="default"/>
      </w:rPr>
    </w:lvl>
    <w:lvl w:ilvl="3" w:tplc="B4D62B74" w:tentative="1">
      <w:start w:val="1"/>
      <w:numFmt w:val="bullet"/>
      <w:lvlText w:val="•"/>
      <w:lvlJc w:val="left"/>
      <w:pPr>
        <w:tabs>
          <w:tab w:val="num" w:pos="2880"/>
        </w:tabs>
        <w:ind w:left="2880" w:hanging="360"/>
      </w:pPr>
      <w:rPr>
        <w:rFonts w:ascii="Arial" w:hAnsi="Arial" w:hint="default"/>
      </w:rPr>
    </w:lvl>
    <w:lvl w:ilvl="4" w:tplc="71424F5E" w:tentative="1">
      <w:start w:val="1"/>
      <w:numFmt w:val="bullet"/>
      <w:lvlText w:val="•"/>
      <w:lvlJc w:val="left"/>
      <w:pPr>
        <w:tabs>
          <w:tab w:val="num" w:pos="3600"/>
        </w:tabs>
        <w:ind w:left="3600" w:hanging="360"/>
      </w:pPr>
      <w:rPr>
        <w:rFonts w:ascii="Arial" w:hAnsi="Arial" w:hint="default"/>
      </w:rPr>
    </w:lvl>
    <w:lvl w:ilvl="5" w:tplc="5C7A31FC" w:tentative="1">
      <w:start w:val="1"/>
      <w:numFmt w:val="bullet"/>
      <w:lvlText w:val="•"/>
      <w:lvlJc w:val="left"/>
      <w:pPr>
        <w:tabs>
          <w:tab w:val="num" w:pos="4320"/>
        </w:tabs>
        <w:ind w:left="4320" w:hanging="360"/>
      </w:pPr>
      <w:rPr>
        <w:rFonts w:ascii="Arial" w:hAnsi="Arial" w:hint="default"/>
      </w:rPr>
    </w:lvl>
    <w:lvl w:ilvl="6" w:tplc="D60E6EEE" w:tentative="1">
      <w:start w:val="1"/>
      <w:numFmt w:val="bullet"/>
      <w:lvlText w:val="•"/>
      <w:lvlJc w:val="left"/>
      <w:pPr>
        <w:tabs>
          <w:tab w:val="num" w:pos="5040"/>
        </w:tabs>
        <w:ind w:left="5040" w:hanging="360"/>
      </w:pPr>
      <w:rPr>
        <w:rFonts w:ascii="Arial" w:hAnsi="Arial" w:hint="default"/>
      </w:rPr>
    </w:lvl>
    <w:lvl w:ilvl="7" w:tplc="23608FD6" w:tentative="1">
      <w:start w:val="1"/>
      <w:numFmt w:val="bullet"/>
      <w:lvlText w:val="•"/>
      <w:lvlJc w:val="left"/>
      <w:pPr>
        <w:tabs>
          <w:tab w:val="num" w:pos="5760"/>
        </w:tabs>
        <w:ind w:left="5760" w:hanging="360"/>
      </w:pPr>
      <w:rPr>
        <w:rFonts w:ascii="Arial" w:hAnsi="Arial" w:hint="default"/>
      </w:rPr>
    </w:lvl>
    <w:lvl w:ilvl="8" w:tplc="9628F78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2B"/>
    <w:rsid w:val="000455A6"/>
    <w:rsid w:val="000C2A23"/>
    <w:rsid w:val="0011127C"/>
    <w:rsid w:val="001C0ACD"/>
    <w:rsid w:val="002879D7"/>
    <w:rsid w:val="0035053B"/>
    <w:rsid w:val="00384DE7"/>
    <w:rsid w:val="003E1A42"/>
    <w:rsid w:val="00453057"/>
    <w:rsid w:val="00500B96"/>
    <w:rsid w:val="005676E6"/>
    <w:rsid w:val="0059006F"/>
    <w:rsid w:val="00605DB7"/>
    <w:rsid w:val="00624A47"/>
    <w:rsid w:val="00655371"/>
    <w:rsid w:val="00672FDC"/>
    <w:rsid w:val="006E5A23"/>
    <w:rsid w:val="006F0923"/>
    <w:rsid w:val="00701C53"/>
    <w:rsid w:val="00702AD8"/>
    <w:rsid w:val="00703BF0"/>
    <w:rsid w:val="00717615"/>
    <w:rsid w:val="007518AA"/>
    <w:rsid w:val="007E5499"/>
    <w:rsid w:val="007E6D2B"/>
    <w:rsid w:val="0082324A"/>
    <w:rsid w:val="00824227"/>
    <w:rsid w:val="008331D3"/>
    <w:rsid w:val="00C61DDD"/>
    <w:rsid w:val="00CA7652"/>
    <w:rsid w:val="00CC36FD"/>
    <w:rsid w:val="00CE0BAD"/>
    <w:rsid w:val="00D16E88"/>
    <w:rsid w:val="00D34B52"/>
    <w:rsid w:val="00D448CB"/>
    <w:rsid w:val="00D46C0D"/>
    <w:rsid w:val="00D543FB"/>
    <w:rsid w:val="00DC33E4"/>
    <w:rsid w:val="00E115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0A9F"/>
  <w15:docId w15:val="{41DD53C1-7C77-4A0C-B7AE-00C877BB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6D2B"/>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E6D2B"/>
    <w:tblPr>
      <w:tblInd w:w="0" w:type="dxa"/>
      <w:tblCellMar>
        <w:top w:w="0" w:type="dxa"/>
        <w:left w:w="0" w:type="dxa"/>
        <w:bottom w:w="0" w:type="dxa"/>
        <w:right w:w="0" w:type="dxa"/>
      </w:tblCellMar>
    </w:tblPr>
  </w:style>
  <w:style w:type="paragraph" w:styleId="GvdeMetni">
    <w:name w:val="Body Text"/>
    <w:basedOn w:val="Normal"/>
    <w:uiPriority w:val="1"/>
    <w:qFormat/>
    <w:rsid w:val="007E6D2B"/>
    <w:rPr>
      <w:b/>
      <w:bCs/>
    </w:rPr>
  </w:style>
  <w:style w:type="paragraph" w:styleId="ListeParagraf">
    <w:name w:val="List Paragraph"/>
    <w:basedOn w:val="Normal"/>
    <w:uiPriority w:val="34"/>
    <w:qFormat/>
    <w:rsid w:val="007E6D2B"/>
  </w:style>
  <w:style w:type="paragraph" w:customStyle="1" w:styleId="TableParagraph">
    <w:name w:val="Table Paragraph"/>
    <w:basedOn w:val="Normal"/>
    <w:uiPriority w:val="1"/>
    <w:qFormat/>
    <w:rsid w:val="007E6D2B"/>
    <w:pPr>
      <w:ind w:left="107"/>
    </w:pPr>
  </w:style>
  <w:style w:type="paragraph" w:customStyle="1" w:styleId="Kaynakca">
    <w:name w:val="Kaynakca"/>
    <w:basedOn w:val="Normal"/>
    <w:rsid w:val="00CA7652"/>
    <w:pPr>
      <w:keepLines/>
      <w:widowControl/>
      <w:autoSpaceDE/>
      <w:autoSpaceDN/>
      <w:spacing w:before="20" w:after="20"/>
      <w:ind w:left="432" w:hanging="288"/>
      <w:jc w:val="both"/>
    </w:pPr>
    <w:rPr>
      <w:rFonts w:ascii="Verdana" w:hAnsi="Verdana"/>
      <w:sz w:val="16"/>
      <w:szCs w:val="20"/>
      <w:lang w:val="en-US" w:bidi="ar-SA"/>
    </w:rPr>
  </w:style>
  <w:style w:type="paragraph" w:styleId="AltBilgi">
    <w:name w:val="footer"/>
    <w:basedOn w:val="Normal"/>
    <w:link w:val="AltBilgiChar"/>
    <w:rsid w:val="00717615"/>
    <w:pPr>
      <w:widowControl/>
      <w:tabs>
        <w:tab w:val="center" w:pos="4536"/>
        <w:tab w:val="right" w:pos="9072"/>
      </w:tabs>
      <w:autoSpaceDE/>
      <w:autoSpaceDN/>
    </w:pPr>
    <w:rPr>
      <w:sz w:val="24"/>
      <w:szCs w:val="24"/>
      <w:lang w:bidi="ar-SA"/>
    </w:rPr>
  </w:style>
  <w:style w:type="character" w:customStyle="1" w:styleId="AltBilgiChar">
    <w:name w:val="Alt Bilgi Char"/>
    <w:basedOn w:val="VarsaylanParagrafYazTipi"/>
    <w:link w:val="AltBilgi"/>
    <w:rsid w:val="00717615"/>
    <w:rPr>
      <w:rFonts w:ascii="Times New Roman" w:eastAsia="Times New Roman" w:hAnsi="Times New Roman" w:cs="Times New Roman"/>
      <w:sz w:val="24"/>
      <w:szCs w:val="24"/>
      <w:lang w:val="tr-TR" w:eastAsia="tr-TR"/>
    </w:rPr>
  </w:style>
  <w:style w:type="character" w:styleId="Kpr">
    <w:name w:val="Hyperlink"/>
    <w:basedOn w:val="VarsaylanParagrafYazTipi"/>
    <w:uiPriority w:val="99"/>
    <w:unhideWhenUsed/>
    <w:rsid w:val="00701C53"/>
    <w:rPr>
      <w:color w:val="0000FF" w:themeColor="hyperlink"/>
      <w:u w:val="single"/>
    </w:rPr>
  </w:style>
  <w:style w:type="paragraph" w:styleId="NormalWeb">
    <w:name w:val="Normal (Web)"/>
    <w:basedOn w:val="Normal"/>
    <w:uiPriority w:val="99"/>
    <w:semiHidden/>
    <w:unhideWhenUsed/>
    <w:rsid w:val="0059006F"/>
    <w:pPr>
      <w:widowControl/>
      <w:autoSpaceDE/>
      <w:autoSpaceDN/>
      <w:spacing w:before="100" w:beforeAutospacing="1" w:after="100" w:afterAutospacing="1"/>
    </w:pPr>
    <w:rPr>
      <w:sz w:val="24"/>
      <w:szCs w:val="24"/>
      <w:lang w:bidi="ar-SA"/>
    </w:rPr>
  </w:style>
  <w:style w:type="paragraph" w:styleId="GvdeMetni2">
    <w:name w:val="Body Text 2"/>
    <w:basedOn w:val="Normal"/>
    <w:link w:val="GvdeMetni2Char"/>
    <w:uiPriority w:val="99"/>
    <w:unhideWhenUsed/>
    <w:rsid w:val="000C2A23"/>
    <w:pPr>
      <w:spacing w:after="120" w:line="480" w:lineRule="auto"/>
    </w:pPr>
  </w:style>
  <w:style w:type="character" w:customStyle="1" w:styleId="GvdeMetni2Char">
    <w:name w:val="Gövde Metni 2 Char"/>
    <w:basedOn w:val="VarsaylanParagrafYazTipi"/>
    <w:link w:val="GvdeMetni2"/>
    <w:uiPriority w:val="99"/>
    <w:rsid w:val="000C2A23"/>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9227">
      <w:bodyDiv w:val="1"/>
      <w:marLeft w:val="0"/>
      <w:marRight w:val="0"/>
      <w:marTop w:val="0"/>
      <w:marBottom w:val="0"/>
      <w:divBdr>
        <w:top w:val="none" w:sz="0" w:space="0" w:color="auto"/>
        <w:left w:val="none" w:sz="0" w:space="0" w:color="auto"/>
        <w:bottom w:val="none" w:sz="0" w:space="0" w:color="auto"/>
        <w:right w:val="none" w:sz="0" w:space="0" w:color="auto"/>
      </w:divBdr>
    </w:div>
    <w:div w:id="59670403">
      <w:bodyDiv w:val="1"/>
      <w:marLeft w:val="0"/>
      <w:marRight w:val="0"/>
      <w:marTop w:val="0"/>
      <w:marBottom w:val="0"/>
      <w:divBdr>
        <w:top w:val="none" w:sz="0" w:space="0" w:color="auto"/>
        <w:left w:val="none" w:sz="0" w:space="0" w:color="auto"/>
        <w:bottom w:val="none" w:sz="0" w:space="0" w:color="auto"/>
        <w:right w:val="none" w:sz="0" w:space="0" w:color="auto"/>
      </w:divBdr>
    </w:div>
    <w:div w:id="173810848">
      <w:bodyDiv w:val="1"/>
      <w:marLeft w:val="0"/>
      <w:marRight w:val="0"/>
      <w:marTop w:val="0"/>
      <w:marBottom w:val="0"/>
      <w:divBdr>
        <w:top w:val="none" w:sz="0" w:space="0" w:color="auto"/>
        <w:left w:val="none" w:sz="0" w:space="0" w:color="auto"/>
        <w:bottom w:val="none" w:sz="0" w:space="0" w:color="auto"/>
        <w:right w:val="none" w:sz="0" w:space="0" w:color="auto"/>
      </w:divBdr>
    </w:div>
    <w:div w:id="1312177974">
      <w:bodyDiv w:val="1"/>
      <w:marLeft w:val="0"/>
      <w:marRight w:val="0"/>
      <w:marTop w:val="0"/>
      <w:marBottom w:val="0"/>
      <w:divBdr>
        <w:top w:val="none" w:sz="0" w:space="0" w:color="auto"/>
        <w:left w:val="none" w:sz="0" w:space="0" w:color="auto"/>
        <w:bottom w:val="none" w:sz="0" w:space="0" w:color="auto"/>
        <w:right w:val="none" w:sz="0" w:space="0" w:color="auto"/>
      </w:divBdr>
    </w:div>
    <w:div w:id="1552421643">
      <w:bodyDiv w:val="1"/>
      <w:marLeft w:val="0"/>
      <w:marRight w:val="0"/>
      <w:marTop w:val="0"/>
      <w:marBottom w:val="0"/>
      <w:divBdr>
        <w:top w:val="none" w:sz="0" w:space="0" w:color="auto"/>
        <w:left w:val="none" w:sz="0" w:space="0" w:color="auto"/>
        <w:bottom w:val="none" w:sz="0" w:space="0" w:color="auto"/>
        <w:right w:val="none" w:sz="0" w:space="0" w:color="auto"/>
      </w:divBdr>
      <w:divsChild>
        <w:div w:id="923807099">
          <w:marLeft w:val="547"/>
          <w:marRight w:val="0"/>
          <w:marTop w:val="154"/>
          <w:marBottom w:val="0"/>
          <w:divBdr>
            <w:top w:val="none" w:sz="0" w:space="0" w:color="auto"/>
            <w:left w:val="none" w:sz="0" w:space="0" w:color="auto"/>
            <w:bottom w:val="none" w:sz="0" w:space="0" w:color="auto"/>
            <w:right w:val="none" w:sz="0" w:space="0" w:color="auto"/>
          </w:divBdr>
        </w:div>
        <w:div w:id="1851290704">
          <w:marLeft w:val="547"/>
          <w:marRight w:val="0"/>
          <w:marTop w:val="154"/>
          <w:marBottom w:val="0"/>
          <w:divBdr>
            <w:top w:val="none" w:sz="0" w:space="0" w:color="auto"/>
            <w:left w:val="none" w:sz="0" w:space="0" w:color="auto"/>
            <w:bottom w:val="none" w:sz="0" w:space="0" w:color="auto"/>
            <w:right w:val="none" w:sz="0" w:space="0" w:color="auto"/>
          </w:divBdr>
        </w:div>
      </w:divsChild>
    </w:div>
    <w:div w:id="1588228404">
      <w:bodyDiv w:val="1"/>
      <w:marLeft w:val="0"/>
      <w:marRight w:val="0"/>
      <w:marTop w:val="0"/>
      <w:marBottom w:val="0"/>
      <w:divBdr>
        <w:top w:val="none" w:sz="0" w:space="0" w:color="auto"/>
        <w:left w:val="none" w:sz="0" w:space="0" w:color="auto"/>
        <w:bottom w:val="none" w:sz="0" w:space="0" w:color="auto"/>
        <w:right w:val="none" w:sz="0" w:space="0" w:color="auto"/>
      </w:divBdr>
    </w:div>
    <w:div w:id="1597515259">
      <w:bodyDiv w:val="1"/>
      <w:marLeft w:val="0"/>
      <w:marRight w:val="0"/>
      <w:marTop w:val="0"/>
      <w:marBottom w:val="0"/>
      <w:divBdr>
        <w:top w:val="none" w:sz="0" w:space="0" w:color="auto"/>
        <w:left w:val="none" w:sz="0" w:space="0" w:color="auto"/>
        <w:bottom w:val="none" w:sz="0" w:space="0" w:color="auto"/>
        <w:right w:val="none" w:sz="0" w:space="0" w:color="auto"/>
      </w:divBdr>
      <w:divsChild>
        <w:div w:id="352456939">
          <w:marLeft w:val="0"/>
          <w:marRight w:val="0"/>
          <w:marTop w:val="0"/>
          <w:marBottom w:val="0"/>
          <w:divBdr>
            <w:top w:val="none" w:sz="0" w:space="0" w:color="auto"/>
            <w:left w:val="none" w:sz="0" w:space="0" w:color="auto"/>
            <w:bottom w:val="none" w:sz="0" w:space="0" w:color="auto"/>
            <w:right w:val="none" w:sz="0" w:space="0" w:color="auto"/>
          </w:divBdr>
        </w:div>
        <w:div w:id="643698916">
          <w:marLeft w:val="0"/>
          <w:marRight w:val="0"/>
          <w:marTop w:val="0"/>
          <w:marBottom w:val="0"/>
          <w:divBdr>
            <w:top w:val="none" w:sz="0" w:space="0" w:color="auto"/>
            <w:left w:val="none" w:sz="0" w:space="0" w:color="auto"/>
            <w:bottom w:val="none" w:sz="0" w:space="0" w:color="auto"/>
            <w:right w:val="none" w:sz="0" w:space="0" w:color="auto"/>
          </w:divBdr>
        </w:div>
        <w:div w:id="1991059560">
          <w:marLeft w:val="0"/>
          <w:marRight w:val="0"/>
          <w:marTop w:val="0"/>
          <w:marBottom w:val="0"/>
          <w:divBdr>
            <w:top w:val="none" w:sz="0" w:space="0" w:color="auto"/>
            <w:left w:val="none" w:sz="0" w:space="0" w:color="auto"/>
            <w:bottom w:val="none" w:sz="0" w:space="0" w:color="auto"/>
            <w:right w:val="none" w:sz="0" w:space="0" w:color="auto"/>
          </w:divBdr>
        </w:div>
        <w:div w:id="1111897267">
          <w:marLeft w:val="0"/>
          <w:marRight w:val="0"/>
          <w:marTop w:val="0"/>
          <w:marBottom w:val="0"/>
          <w:divBdr>
            <w:top w:val="none" w:sz="0" w:space="0" w:color="auto"/>
            <w:left w:val="none" w:sz="0" w:space="0" w:color="auto"/>
            <w:bottom w:val="none" w:sz="0" w:space="0" w:color="auto"/>
            <w:right w:val="none" w:sz="0" w:space="0" w:color="auto"/>
          </w:divBdr>
        </w:div>
      </w:divsChild>
    </w:div>
    <w:div w:id="1604649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hemşire</cp:lastModifiedBy>
  <cp:revision>11</cp:revision>
  <dcterms:created xsi:type="dcterms:W3CDTF">2019-09-10T08:55:00Z</dcterms:created>
  <dcterms:modified xsi:type="dcterms:W3CDTF">2019-09-10T14:12:00Z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2016</vt:lpwstr>
  </property>
  <property fmtid="{D5CDD505-2E9C-101B-9397-08002B2CF9AE}" pid="4" name="LastSaved">
    <vt:filetime>2019-09-09T00:00:00Z</vt:filetime>
  </property>
</Properties>
</file>