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1857C" w14:textId="77777777" w:rsidR="00333D99" w:rsidRDefault="00333D99" w:rsidP="00333D99">
      <w:pPr>
        <w:spacing w:line="360" w:lineRule="auto"/>
        <w:jc w:val="center"/>
        <w:rPr>
          <w:b/>
        </w:rPr>
      </w:pPr>
      <w:r>
        <w:rPr>
          <w:b/>
        </w:rPr>
        <w:t xml:space="preserve">İKİ DEĞİŞKENLİ DOĞRUSAL PROGRAMLAMA PROBLEMLERİNİN </w:t>
      </w:r>
    </w:p>
    <w:p w14:paraId="435ADD7C" w14:textId="77777777" w:rsidR="00333D99" w:rsidRDefault="00333D99" w:rsidP="00333D99">
      <w:pPr>
        <w:spacing w:line="360" w:lineRule="auto"/>
        <w:jc w:val="center"/>
        <w:rPr>
          <w:b/>
        </w:rPr>
      </w:pPr>
      <w:r>
        <w:rPr>
          <w:b/>
        </w:rPr>
        <w:t>GRAFİK YÖNTEMİ İLE ÇÖZÜMÜ</w:t>
      </w:r>
    </w:p>
    <w:p w14:paraId="0FEFA60E" w14:textId="77777777" w:rsidR="00333D99" w:rsidRDefault="00333D99" w:rsidP="00333D99">
      <w:pPr>
        <w:spacing w:line="360" w:lineRule="auto"/>
      </w:pPr>
    </w:p>
    <w:p w14:paraId="77C22FEA" w14:textId="77777777" w:rsidR="00333D99" w:rsidRDefault="00333D99" w:rsidP="00333D99">
      <w:pPr>
        <w:spacing w:line="360" w:lineRule="auto"/>
        <w:jc w:val="both"/>
      </w:pPr>
      <w:proofErr w:type="spellStart"/>
      <w:proofErr w:type="gramStart"/>
      <w:r>
        <w:t>İki</w:t>
      </w:r>
      <w:proofErr w:type="spellEnd"/>
      <w:r>
        <w:t xml:space="preserve"> </w:t>
      </w:r>
      <w:proofErr w:type="spellStart"/>
      <w:r>
        <w:t>değişkenli</w:t>
      </w:r>
      <w:proofErr w:type="spellEnd"/>
      <w:r>
        <w:t xml:space="preserve"> </w:t>
      </w:r>
      <w:proofErr w:type="spellStart"/>
      <w:r>
        <w:t>Doğrusal</w:t>
      </w:r>
      <w:proofErr w:type="spellEnd"/>
      <w:r>
        <w:t xml:space="preserve"> </w:t>
      </w:r>
      <w:proofErr w:type="spellStart"/>
      <w:r>
        <w:t>Programlamalar</w:t>
      </w:r>
      <w:proofErr w:type="spellEnd"/>
      <w:r>
        <w:t xml:space="preserve"> (DP)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fonksiyonunun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bölgesinin</w:t>
      </w:r>
      <w:proofErr w:type="spellEnd"/>
      <w:r>
        <w:t xml:space="preserve"> </w:t>
      </w:r>
      <w:proofErr w:type="spellStart"/>
      <w:r>
        <w:t>çizilmesi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grafiksel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çözülebilir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kisimda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eğrileri</w:t>
      </w:r>
      <w:proofErr w:type="spellEnd"/>
      <w:r>
        <w:t xml:space="preserve"> </w:t>
      </w:r>
      <w:proofErr w:type="spellStart"/>
      <w:r>
        <w:t>kullanılarak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bölgesinde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fonksiyonunu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noktanın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bulunabileceği</w:t>
      </w:r>
      <w:proofErr w:type="spellEnd"/>
      <w:r>
        <w:t xml:space="preserve"> </w:t>
      </w:r>
      <w:proofErr w:type="spellStart"/>
      <w:r>
        <w:t>gösterilecektir</w:t>
      </w:r>
      <w:proofErr w:type="spellEnd"/>
      <w:r>
        <w:t>.</w:t>
      </w:r>
      <w:proofErr w:type="gramEnd"/>
      <w:r>
        <w:t xml:space="preserve">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göstermek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oyuncak</w:t>
      </w:r>
      <w:proofErr w:type="spellEnd"/>
      <w:r>
        <w:t xml:space="preserve"> </w:t>
      </w:r>
      <w:proofErr w:type="spellStart"/>
      <w:r>
        <w:t>şirketi</w:t>
      </w:r>
      <w:proofErr w:type="spellEnd"/>
      <w:r>
        <w:t xml:space="preserve"> </w:t>
      </w:r>
      <w:proofErr w:type="spellStart"/>
      <w:r>
        <w:t>problemini</w:t>
      </w:r>
      <w:proofErr w:type="spellEnd"/>
      <w:r>
        <w:t xml:space="preserve"> </w:t>
      </w:r>
      <w:proofErr w:type="spellStart"/>
      <w:r>
        <w:t>hatırlayalım</w:t>
      </w:r>
      <w:proofErr w:type="spellEnd"/>
      <w:r>
        <w:t>;</w:t>
      </w:r>
    </w:p>
    <w:p w14:paraId="6FB51320" w14:textId="77777777" w:rsidR="00333D99" w:rsidRDefault="00333D99" w:rsidP="00333D99">
      <w:pPr>
        <w:spacing w:line="360" w:lineRule="auto"/>
        <w:jc w:val="both"/>
      </w:pPr>
    </w:p>
    <w:p w14:paraId="10AB9ADA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spellStart"/>
      <w:r w:rsidRPr="00124FE5">
        <w:rPr>
          <w:b/>
        </w:rPr>
        <w:t>Örnek</w:t>
      </w:r>
      <w:proofErr w:type="spellEnd"/>
      <w:r w:rsidRPr="00124FE5">
        <w:rPr>
          <w:b/>
        </w:rPr>
        <w:t xml:space="preserve"> 1.</w:t>
      </w:r>
      <w:r>
        <w:t xml:space="preserve"> DP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edilmişti</w:t>
      </w:r>
      <w:proofErr w:type="spellEnd"/>
      <w:r>
        <w:t>;</w:t>
      </w:r>
    </w:p>
    <w:p w14:paraId="22606A26" w14:textId="77777777" w:rsidR="00333D99" w:rsidRPr="00DE1BD5" w:rsidRDefault="00333D99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Maks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=7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67D4FC2F" w14:textId="77777777" w:rsidR="00333D99" w:rsidRPr="00371B1B" w:rsidRDefault="00333D99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≤120</m:t>
          </m:r>
        </m:oMath>
      </m:oMathPara>
    </w:p>
    <w:p w14:paraId="70DB82BE" w14:textId="77777777" w:rsidR="00333D99" w:rsidRPr="00371B1B" w:rsidRDefault="000A076E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≤160</m:t>
          </m:r>
        </m:oMath>
      </m:oMathPara>
    </w:p>
    <w:p w14:paraId="3033B3E7" w14:textId="77777777" w:rsidR="00333D99" w:rsidRPr="00DE1BD5" w:rsidRDefault="000A076E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≤35</m:t>
          </m:r>
        </m:oMath>
      </m:oMathPara>
    </w:p>
    <w:p w14:paraId="4A896894" w14:textId="77777777" w:rsidR="00333D99" w:rsidRPr="00DE1BD5" w:rsidRDefault="000A076E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147DD06F" w14:textId="77777777" w:rsidR="00333D99" w:rsidRPr="00CD40B3" w:rsidRDefault="000A076E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39B1DD8F" w14:textId="77777777" w:rsidR="00333D99" w:rsidRDefault="00333D99" w:rsidP="00333D99">
      <w:pPr>
        <w:spacing w:line="360" w:lineRule="auto"/>
        <w:jc w:val="both"/>
      </w:pPr>
      <w:r>
        <w:t xml:space="preserve">Bu 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yöntemi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çözmek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ilk </w:t>
      </w:r>
      <w:proofErr w:type="spellStart"/>
      <w:proofErr w:type="gramStart"/>
      <w:r>
        <w:t>olarak</w:t>
      </w:r>
      <w:proofErr w:type="spellEnd"/>
      <w:r>
        <w:t xml:space="preserve">  </w:t>
      </w:r>
      <w:proofErr w:type="spellStart"/>
      <w:r>
        <w:t>uygunluk</w:t>
      </w:r>
      <w:proofErr w:type="spellEnd"/>
      <w:proofErr w:type="gramEnd"/>
      <w:r>
        <w:t xml:space="preserve"> </w:t>
      </w:r>
      <w:proofErr w:type="spellStart"/>
      <w:r>
        <w:t>bölgesini</w:t>
      </w:r>
      <w:proofErr w:type="spellEnd"/>
      <w:r>
        <w:t xml:space="preserve"> </w:t>
      </w:r>
      <w:proofErr w:type="spellStart"/>
      <w:r>
        <w:t>çizelim</w:t>
      </w:r>
      <w:proofErr w:type="spellEnd"/>
      <w:r>
        <w:t xml:space="preserve">. </w:t>
      </w:r>
      <w:proofErr w:type="spellStart"/>
      <w:proofErr w:type="gramStart"/>
      <w:r>
        <w:t>Uygunluk</w:t>
      </w:r>
      <w:proofErr w:type="spellEnd"/>
      <w:r>
        <w:t xml:space="preserve"> </w:t>
      </w:r>
      <w:proofErr w:type="spellStart"/>
      <w:r>
        <w:t>bölgesi</w:t>
      </w:r>
      <w:proofErr w:type="spellEnd"/>
      <w:r>
        <w:t xml:space="preserve"> </w:t>
      </w:r>
      <w:proofErr w:type="spellStart"/>
      <w:r>
        <w:t>çizildikten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fonksiyonunun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eğrilerini</w:t>
      </w:r>
      <w:proofErr w:type="spellEnd"/>
      <w:r>
        <w:t xml:space="preserve"> </w:t>
      </w:r>
      <w:proofErr w:type="spellStart"/>
      <w:r>
        <w:t>çizmektir</w:t>
      </w:r>
      <w:proofErr w:type="spellEnd"/>
      <w:r>
        <w:t>.</w:t>
      </w:r>
      <w:proofErr w:type="gramEnd"/>
      <w:r>
        <w:t xml:space="preserve"> </w:t>
      </w:r>
      <w:proofErr w:type="spellStart"/>
      <w:r>
        <w:t>Bizim</w:t>
      </w:r>
      <w:proofErr w:type="spellEnd"/>
      <w:r>
        <w:t xml:space="preserve"> </w:t>
      </w:r>
      <w:proofErr w:type="spellStart"/>
      <w:r>
        <w:t>problemimizde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kümesi</w:t>
      </w:r>
      <w:proofErr w:type="spellEnd"/>
      <w:r>
        <w:t>;</w:t>
      </w:r>
    </w:p>
    <w:p w14:paraId="778D895E" w14:textId="77777777" w:rsidR="00333D99" w:rsidRDefault="00333D99" w:rsidP="00333D99">
      <w:pPr>
        <w:spacing w:line="360" w:lineRule="auto"/>
        <w:jc w:val="both"/>
      </w:pPr>
    </w:p>
    <w:p w14:paraId="0BDBD3DD" w14:textId="77777777" w:rsidR="00333D99" w:rsidRPr="00F97C91" w:rsidRDefault="00333D99" w:rsidP="00333D99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7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=c⟹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0B5B6A61" w14:textId="77777777" w:rsidR="00333D99" w:rsidRDefault="00333D99" w:rsidP="00333D99">
      <w:pPr>
        <w:spacing w:line="360" w:lineRule="auto"/>
        <w:jc w:val="both"/>
      </w:pPr>
      <w:proofErr w:type="gramStart"/>
      <w:r>
        <w:t>dır</w:t>
      </w:r>
      <w:proofErr w:type="gramEnd"/>
      <w:r>
        <w:t xml:space="preserve">. </w:t>
      </w:r>
      <w:proofErr w:type="gramStart"/>
      <w:r>
        <w:t xml:space="preserve">Bu </w:t>
      </w:r>
      <w:proofErr w:type="spellStart"/>
      <w:r>
        <w:t>ise</w:t>
      </w:r>
      <w:proofErr w:type="spellEnd"/>
      <w:r>
        <w:t xml:space="preserve"> -7/6 </w:t>
      </w:r>
      <w:proofErr w:type="spellStart"/>
      <w:r>
        <w:t>eğimli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 </w:t>
      </w:r>
      <w:proofErr w:type="spellStart"/>
      <w:r>
        <w:t>doğruların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kümesidir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</w:t>
      </w:r>
      <w:proofErr w:type="gramEnd"/>
      <w:r>
        <w:t>’nin</w:t>
      </w:r>
      <w:proofErr w:type="spellEnd"/>
      <w:r>
        <w:t xml:space="preserve"> </w:t>
      </w:r>
      <w:proofErr w:type="spellStart"/>
      <w:r>
        <w:t>değişen</w:t>
      </w:r>
      <w:proofErr w:type="spellEnd"/>
      <w:r>
        <w:t xml:space="preserve">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eğrileri</w:t>
      </w:r>
      <w:proofErr w:type="spellEnd"/>
      <w:r>
        <w:t xml:space="preserve"> parallel </w:t>
      </w:r>
      <w:proofErr w:type="spellStart"/>
      <w:r>
        <w:t>doğrulardır</w:t>
      </w:r>
      <w:proofErr w:type="spellEnd"/>
      <w:r>
        <w:t xml:space="preserve">. </w:t>
      </w:r>
      <w:proofErr w:type="spellStart"/>
      <w:proofErr w:type="gramStart"/>
      <w:r>
        <w:t>Aşağıdaki</w:t>
      </w:r>
      <w:proofErr w:type="spellEnd"/>
      <w:r>
        <w:t xml:space="preserve"> </w:t>
      </w:r>
      <w:proofErr w:type="spellStart"/>
      <w:r>
        <w:t>figurde</w:t>
      </w:r>
      <w:proofErr w:type="spellEnd"/>
      <w:r>
        <w:t xml:space="preserve">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arttıkça</w:t>
      </w:r>
      <w:proofErr w:type="spellEnd"/>
      <w:r>
        <w:t xml:space="preserve"> </w:t>
      </w:r>
      <w:proofErr w:type="spellStart"/>
      <w:r>
        <w:t>kırmızıdan</w:t>
      </w:r>
      <w:proofErr w:type="spellEnd"/>
      <w:r>
        <w:t xml:space="preserve"> </w:t>
      </w:r>
      <w:proofErr w:type="spellStart"/>
      <w:r>
        <w:t>sarıya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değişen</w:t>
      </w:r>
      <w:proofErr w:type="spellEnd"/>
      <w:r>
        <w:t xml:space="preserve"> </w:t>
      </w:r>
      <w:proofErr w:type="spellStart"/>
      <w:r>
        <w:t>renklerde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eğrileri</w:t>
      </w:r>
      <w:proofErr w:type="spellEnd"/>
      <w:r>
        <w:t xml:space="preserve"> </w:t>
      </w:r>
      <w:proofErr w:type="spellStart"/>
      <w:r>
        <w:t>görülmektedir</w:t>
      </w:r>
      <w:proofErr w:type="spellEnd"/>
      <w:r>
        <w:t>.</w:t>
      </w:r>
      <w:proofErr w:type="gramEnd"/>
      <w:r>
        <w:t xml:space="preserve"> (</w:t>
      </w:r>
      <w:proofErr w:type="spellStart"/>
      <w:proofErr w:type="gramStart"/>
      <w:r>
        <w:t>kırmızıdan</w:t>
      </w:r>
      <w:proofErr w:type="spellEnd"/>
      <w:proofErr w:type="gramEnd"/>
      <w:r>
        <w:t xml:space="preserve"> </w:t>
      </w:r>
      <w:proofErr w:type="spellStart"/>
      <w:r>
        <w:t>sarıya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artmaktadır</w:t>
      </w:r>
      <w:proofErr w:type="spellEnd"/>
      <w:r>
        <w:t>.)</w:t>
      </w:r>
    </w:p>
    <w:p w14:paraId="4D0CBB57" w14:textId="77777777" w:rsidR="00333D99" w:rsidRDefault="00333D99" w:rsidP="00333D99">
      <w:pPr>
        <w:spacing w:line="360" w:lineRule="auto"/>
      </w:pPr>
      <w:r>
        <w:rPr>
          <w:noProof/>
        </w:rPr>
        <w:lastRenderedPageBreak/>
        <w:t xml:space="preserve">          </w:t>
      </w:r>
      <w:r>
        <w:rPr>
          <w:noProof/>
        </w:rPr>
        <w:drawing>
          <wp:inline distT="0" distB="0" distL="0" distR="0" wp14:anchorId="2D64D4CA" wp14:editId="10440E2C">
            <wp:extent cx="4572000" cy="2249248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14" cy="224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E9F8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</w:pPr>
      <w:proofErr w:type="gramStart"/>
      <w:r>
        <w:t xml:space="preserve">Bu DP </w:t>
      </w:r>
      <w:proofErr w:type="spellStart"/>
      <w:r>
        <w:t>problemini</w:t>
      </w:r>
      <w:proofErr w:type="spellEnd"/>
      <w:r>
        <w:t xml:space="preserve"> </w:t>
      </w:r>
      <w:proofErr w:type="spellStart"/>
      <w:r>
        <w:t>çözmek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gradiyent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eğrilerini</w:t>
      </w:r>
      <w:proofErr w:type="spellEnd"/>
      <w:r>
        <w:t xml:space="preserve">, son </w:t>
      </w:r>
      <w:proofErr w:type="spellStart"/>
      <w:r>
        <w:t>seviye</w:t>
      </w:r>
      <w:proofErr w:type="spellEnd"/>
      <w:r>
        <w:t xml:space="preserve"> </w:t>
      </w:r>
      <w:proofErr w:type="spellStart"/>
      <w:r>
        <w:t>eğrisi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bölgesi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kesiştiği</w:t>
      </w:r>
      <w:proofErr w:type="spellEnd"/>
      <w:r>
        <w:t xml:space="preserve"> </w:t>
      </w:r>
      <w:proofErr w:type="spellStart"/>
      <w:r>
        <w:t>müddetçe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edelim</w:t>
      </w:r>
      <w:proofErr w:type="spellEnd"/>
      <w:r>
        <w:t>.</w:t>
      </w:r>
      <w:proofErr w:type="gramEnd"/>
      <w:r>
        <w:t xml:space="preserve">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yapılırsa</w:t>
      </w:r>
      <w:proofErr w:type="spellEnd"/>
      <w:r>
        <w:t xml:space="preserve">, </w:t>
      </w:r>
      <m:oMath>
        <m:r>
          <w:rPr>
            <w:rFonts w:ascii="Cambria Math" w:hAnsi="Cambria Math"/>
          </w:rPr>
          <m:t>7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+6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=c</m:t>
        </m:r>
      </m:oMath>
      <w:r>
        <w:t xml:space="preserve"> formunda basit bir doğru çizilebilir ve ardından da (7,6) gradiyentinin yönünde basit parallel doğrular çizilebilir. </w:t>
      </w:r>
      <w:proofErr w:type="spellStart"/>
      <w:proofErr w:type="gramStart"/>
      <w:r>
        <w:t>Bazı</w:t>
      </w:r>
      <w:proofErr w:type="spellEnd"/>
      <w:r>
        <w:t xml:space="preserve"> </w:t>
      </w:r>
      <w:proofErr w:type="spellStart"/>
      <w:r>
        <w:t>noktalarda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doğrular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bölgesinin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kalacaklardır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Uygunluk</w:t>
      </w:r>
      <w:proofErr w:type="spellEnd"/>
      <w:r>
        <w:t xml:space="preserve"> </w:t>
      </w:r>
      <w:proofErr w:type="spellStart"/>
      <w:r>
        <w:t>bölgesi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son </w:t>
      </w:r>
      <w:proofErr w:type="spellStart"/>
      <w:r>
        <w:t>doğrunun</w:t>
      </w:r>
      <w:proofErr w:type="spellEnd"/>
      <w:r>
        <w:t xml:space="preserve"> </w:t>
      </w:r>
      <w:proofErr w:type="spellStart"/>
      <w:r>
        <w:t>kesişimi</w:t>
      </w:r>
      <w:proofErr w:type="spellEnd"/>
      <w:r>
        <w:t xml:space="preserve"> </w:t>
      </w:r>
      <w:proofErr w:type="spellStart"/>
      <w:r>
        <w:t>kârı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noktada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  <w:proofErr w:type="gramEnd"/>
      <w:r>
        <w:t xml:space="preserve"> Bu </w:t>
      </w:r>
      <w:proofErr w:type="spellStart"/>
      <w:r>
        <w:t>durumda</w:t>
      </w:r>
      <w:proofErr w:type="spellEnd"/>
      <w: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=7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+6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fonksiyonunu verilen kısıtlara gore maksimum yapan nokta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w:rPr>
            <w:rFonts w:ascii="Cambria Math" w:hAnsi="Cambria Math"/>
          </w:rPr>
          <m:t>=(16,72)</m:t>
        </m:r>
      </m:oMath>
      <w:r>
        <w:t xml:space="preserve">’dir. Bu </w:t>
      </w:r>
      <w:proofErr w:type="spellStart"/>
      <w:r>
        <w:t>noktanın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bölgesinin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köşe</w:t>
      </w:r>
      <w:proofErr w:type="spellEnd"/>
      <w:r>
        <w:t xml:space="preserve"> </w:t>
      </w:r>
      <w:proofErr w:type="spellStart"/>
      <w:r>
        <w:t>noktası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hatırlatalım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köşe</w:t>
      </w:r>
      <w:proofErr w:type="spellEnd"/>
      <w:r>
        <w:t xml:space="preserve">, </w:t>
      </w:r>
      <m:oMath>
        <m:r>
          <w:rPr>
            <w:rFonts w:ascii="Cambria Math" w:hAnsi="Cambria Math" w:cs="Times New Roman"/>
          </w:rPr>
          <m:t>3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=120</m:t>
        </m:r>
      </m:oMath>
      <w:r>
        <w:t xml:space="preserve"> 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=160</m:t>
        </m:r>
      </m:oMath>
      <w:r>
        <w:t xml:space="preserve"> doğrularının </w:t>
      </w:r>
      <w:proofErr w:type="spellStart"/>
      <w:r>
        <w:t>kesim</w:t>
      </w:r>
      <w:proofErr w:type="spellEnd"/>
      <w:r>
        <w:t xml:space="preserve"> </w:t>
      </w:r>
      <w:proofErr w:type="spellStart"/>
      <w:r>
        <w:t>noktasında</w:t>
      </w:r>
      <w:proofErr w:type="spellEnd"/>
      <w:r>
        <w:t xml:space="preserve"> </w:t>
      </w:r>
      <w:proofErr w:type="spellStart"/>
      <w:r>
        <w:t>oluşmaktadır</w:t>
      </w:r>
      <w:proofErr w:type="spellEnd"/>
      <w:r>
        <w:t>.</w:t>
      </w:r>
      <w:proofErr w:type="gramEnd"/>
      <w:r>
        <w:t xml:space="preserve"> </w:t>
      </w:r>
      <w:proofErr w:type="spellStart"/>
      <w:r>
        <w:t>Bununla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her </w:t>
      </w:r>
      <w:proofErr w:type="spellStart"/>
      <w:r>
        <w:t>iki</w:t>
      </w:r>
      <w:proofErr w:type="spellEnd"/>
    </w:p>
    <w:p w14:paraId="38CBC87A" w14:textId="77777777" w:rsidR="00333D99" w:rsidRPr="00371B1B" w:rsidRDefault="00333D99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≤120</m:t>
          </m:r>
        </m:oMath>
      </m:oMathPara>
    </w:p>
    <w:p w14:paraId="7CD6D40C" w14:textId="77777777" w:rsidR="00333D99" w:rsidRPr="00371B1B" w:rsidRDefault="000A076E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≤160</m:t>
          </m:r>
        </m:oMath>
      </m:oMathPara>
    </w:p>
    <w:p w14:paraId="5891C77F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kısıt</w:t>
      </w:r>
      <w:proofErr w:type="spellEnd"/>
      <w:proofErr w:type="gram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bağlayıcıdır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Genelde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DP </w:t>
      </w:r>
      <w:proofErr w:type="spellStart"/>
      <w:r>
        <w:rPr>
          <w:rFonts w:ascii="Times New Roman" w:hAnsi="Times New Roman" w:cs="Times New Roman"/>
        </w:rPr>
        <w:t>probleminin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optimal </w:t>
      </w:r>
      <w:proofErr w:type="spellStart"/>
      <w:r>
        <w:rPr>
          <w:rFonts w:ascii="Times New Roman" w:hAnsi="Times New Roman" w:cs="Times New Roman"/>
        </w:rPr>
        <w:t>çözümü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çoğunlukla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çeşitli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bağlayıcı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kısıtların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noktalarında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olmaktadır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Başka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ifadeyle</w:t>
      </w:r>
      <w:proofErr w:type="spellEnd"/>
      <w:r>
        <w:rPr>
          <w:rFonts w:ascii="Times New Roman" w:hAnsi="Times New Roman" w:cs="Times New Roman"/>
        </w:rPr>
        <w:t xml:space="preserve"> optimal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nokta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yüksek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boyutlu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polihedronun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köşe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noktasında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meydana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gelmektedir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6B9F25C8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37950E8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A12A7">
        <w:rPr>
          <w:rFonts w:ascii="Times New Roman" w:hAnsi="Times New Roman" w:cs="Times New Roman"/>
          <w:b/>
        </w:rPr>
        <w:t>Grafik</w:t>
      </w:r>
      <w:proofErr w:type="spellEnd"/>
      <w:r w:rsidRPr="005A12A7">
        <w:rPr>
          <w:rFonts w:ascii="Times New Roman" w:hAnsi="Times New Roman" w:cs="Times New Roman"/>
          <w:b/>
        </w:rPr>
        <w:t xml:space="preserve"> </w:t>
      </w:r>
      <w:proofErr w:type="spellStart"/>
      <w:r w:rsidRPr="005A12A7">
        <w:rPr>
          <w:rFonts w:ascii="Times New Roman" w:hAnsi="Times New Roman" w:cs="Times New Roman"/>
          <w:b/>
        </w:rPr>
        <w:t>Yöntemi</w:t>
      </w:r>
      <w:proofErr w:type="spellEnd"/>
      <w:r w:rsidRPr="005A12A7">
        <w:rPr>
          <w:rFonts w:ascii="Times New Roman" w:hAnsi="Times New Roman" w:cs="Times New Roman"/>
          <w:b/>
        </w:rPr>
        <w:t xml:space="preserve"> </w:t>
      </w:r>
      <w:proofErr w:type="spellStart"/>
      <w:r w:rsidRPr="005A12A7">
        <w:rPr>
          <w:rFonts w:ascii="Times New Roman" w:hAnsi="Times New Roman" w:cs="Times New Roman"/>
          <w:b/>
        </w:rPr>
        <w:t>için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A12A7">
        <w:rPr>
          <w:rFonts w:ascii="Times New Roman" w:hAnsi="Times New Roman" w:cs="Times New Roman"/>
          <w:b/>
        </w:rPr>
        <w:t>Algoritma</w:t>
      </w:r>
      <w:proofErr w:type="spellEnd"/>
    </w:p>
    <w:p w14:paraId="7021B9CE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Metodu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formülleştirebilmek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tanımlara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ihtiyaç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vardır</w:t>
      </w:r>
      <w:proofErr w:type="spellEnd"/>
      <w:r>
        <w:rPr>
          <w:rFonts w:ascii="Times New Roman" w:hAnsi="Times New Roman" w:cs="Times New Roman"/>
        </w:rPr>
        <w:t>;</w:t>
      </w:r>
    </w:p>
    <w:p w14:paraId="58E218C2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 w:rsidRPr="005E5E71">
        <w:rPr>
          <w:rFonts w:ascii="Times New Roman" w:hAnsi="Times New Roman" w:cs="Times New Roman"/>
          <w:b/>
        </w:rPr>
        <w:t>Tanım</w:t>
      </w:r>
      <w:proofErr w:type="spellEnd"/>
      <w:r w:rsidRPr="005E5E7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rϵ</m:t>
        </m:r>
        <m:r>
          <m:rPr>
            <m:scr m:val="double-struck"/>
          </m:rPr>
          <w:rPr>
            <w:rFonts w:ascii="Cambria Math" w:hAnsi="Cambria Math" w:cs="Times New Roman"/>
          </w:rPr>
          <m:t xml:space="preserve">R, </m:t>
        </m:r>
        <m:r>
          <w:rPr>
            <w:rFonts w:ascii="Cambria Math" w:hAnsi="Cambria Math" w:cs="Times New Roman"/>
          </w:rPr>
          <m:t>r≥0</m:t>
        </m:r>
      </m:oMath>
      <w:r>
        <w:rPr>
          <w:rFonts w:ascii="Times New Roman" w:hAnsi="Times New Roman" w:cs="Times New Roman"/>
        </w:rPr>
        <w:t xml:space="preserve"> negatif olmayan bir sabit 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ϵ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rPr>
          <w:rFonts w:ascii="Times New Roman" w:hAnsi="Times New Roman" w:cs="Times New Roman"/>
        </w:rPr>
        <w:t xml:space="preserve"> de bir nokta olsun. Bu durumda</w:t>
      </w:r>
    </w:p>
    <w:p w14:paraId="74DCAD4E" w14:textId="77777777" w:rsidR="00333D99" w:rsidRPr="005E5E71" w:rsidRDefault="000A076E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B</m:t>
              </m:r>
            </m:e>
            <m:sub>
              <m:r>
                <w:rPr>
                  <w:rFonts w:ascii="Cambria Math" w:hAnsi="Cambria Math" w:cs="Times New Roman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xϵ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 xml:space="preserve">   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 xml:space="preserve"> ≤r</m:t>
              </m:r>
            </m:e>
          </m:d>
        </m:oMath>
      </m:oMathPara>
    </w:p>
    <w:p w14:paraId="50F17994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kümesine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rPr>
          <w:rFonts w:ascii="Times New Roman" w:hAnsi="Times New Roman" w:cs="Times New Roman"/>
        </w:rPr>
        <w:t xml:space="preserve">’de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merkezli </w:t>
      </w:r>
      <m:oMath>
        <m:r>
          <w:rPr>
            <w:rFonts w:ascii="Cambria Math" w:hAnsi="Cambria Math" w:cs="Times New Roman"/>
          </w:rPr>
          <m:t xml:space="preserve">r </m:t>
        </m:r>
      </m:oMath>
      <w:r>
        <w:rPr>
          <w:rFonts w:ascii="Times New Roman" w:hAnsi="Times New Roman" w:cs="Times New Roman"/>
        </w:rPr>
        <w:t xml:space="preserve"> yarıçaplı </w:t>
      </w:r>
      <w:proofErr w:type="spellStart"/>
      <w:r w:rsidRPr="00F135BA">
        <w:rPr>
          <w:rFonts w:ascii="Times New Roman" w:hAnsi="Times New Roman" w:cs="Times New Roman"/>
          <w:i/>
        </w:rPr>
        <w:t>kapalı</w:t>
      </w:r>
      <w:proofErr w:type="spellEnd"/>
      <w:r w:rsidRPr="00F135BA">
        <w:rPr>
          <w:rFonts w:ascii="Times New Roman" w:hAnsi="Times New Roman" w:cs="Times New Roman"/>
          <w:i/>
        </w:rPr>
        <w:t xml:space="preserve"> </w:t>
      </w:r>
      <w:proofErr w:type="spellStart"/>
      <w:r w:rsidRPr="00F135BA">
        <w:rPr>
          <w:rFonts w:ascii="Times New Roman" w:hAnsi="Times New Roman" w:cs="Times New Roman"/>
          <w:i/>
        </w:rPr>
        <w:t>yuvar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verilir</w:t>
      </w:r>
      <w:proofErr w:type="spellEnd"/>
      <w:r>
        <w:rPr>
          <w:rFonts w:ascii="Times New Roman" w:hAnsi="Times New Roman" w:cs="Times New Roman"/>
        </w:rPr>
        <w:t>.</w:t>
      </w:r>
    </w:p>
    <w:p w14:paraId="5AD20080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56A1141" w14:textId="77777777" w:rsidR="00333D99" w:rsidRDefault="000A076E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proofErr w:type="gramStart"/>
      <w:r w:rsidR="00333D99">
        <w:rPr>
          <w:rFonts w:ascii="Times New Roman" w:hAnsi="Times New Roman" w:cs="Times New Roman"/>
        </w:rPr>
        <w:t>de</w:t>
      </w:r>
      <w:proofErr w:type="gramEnd"/>
      <w:r w:rsidR="00333D99">
        <w:rPr>
          <w:rFonts w:ascii="Times New Roman" w:hAnsi="Times New Roman" w:cs="Times New Roman"/>
        </w:rPr>
        <w:t xml:space="preserve"> bir kapalı yuvar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333D99">
        <w:rPr>
          <w:rFonts w:ascii="Times New Roman" w:hAnsi="Times New Roman" w:cs="Times New Roman"/>
        </w:rPr>
        <w:t xml:space="preserve"> merkezli </w:t>
      </w:r>
      <m:oMath>
        <m:r>
          <w:rPr>
            <w:rFonts w:ascii="Cambria Math" w:hAnsi="Cambria Math" w:cs="Times New Roman"/>
          </w:rPr>
          <m:t xml:space="preserve">r </m:t>
        </m:r>
      </m:oMath>
      <w:r w:rsidR="00333D99">
        <w:rPr>
          <w:rFonts w:ascii="Times New Roman" w:hAnsi="Times New Roman" w:cs="Times New Roman"/>
        </w:rPr>
        <w:t xml:space="preserve"> yarıçaplı bir daire iken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="00333D99">
        <w:rPr>
          <w:rFonts w:ascii="Times New Roman" w:hAnsi="Times New Roman" w:cs="Times New Roman"/>
        </w:rPr>
        <w:t xml:space="preserve"> de bir kapalı </w:t>
      </w:r>
      <w:proofErr w:type="spellStart"/>
      <w:r w:rsidR="00333D99">
        <w:rPr>
          <w:rFonts w:ascii="Times New Roman" w:hAnsi="Times New Roman" w:cs="Times New Roman"/>
        </w:rPr>
        <w:t>yuvar</w:t>
      </w:r>
      <w:proofErr w:type="spellEnd"/>
      <w:r w:rsidR="00333D9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333D99">
        <w:rPr>
          <w:rFonts w:ascii="Times New Roman" w:hAnsi="Times New Roman" w:cs="Times New Roman"/>
        </w:rPr>
        <w:t xml:space="preserve"> merkezli </w:t>
      </w:r>
      <m:oMath>
        <m:r>
          <w:rPr>
            <w:rFonts w:ascii="Cambria Math" w:hAnsi="Cambria Math" w:cs="Times New Roman"/>
          </w:rPr>
          <m:t xml:space="preserve">r </m:t>
        </m:r>
      </m:oMath>
      <w:r w:rsidR="00333D99">
        <w:rPr>
          <w:rFonts w:ascii="Times New Roman" w:hAnsi="Times New Roman" w:cs="Times New Roman"/>
        </w:rPr>
        <w:t xml:space="preserve"> yarıçaplı bir katı küredir. </w:t>
      </w:r>
      <w:proofErr w:type="gramStart"/>
      <w:r w:rsidR="00333D99">
        <w:rPr>
          <w:rFonts w:ascii="Times New Roman" w:hAnsi="Times New Roman" w:cs="Times New Roman"/>
        </w:rPr>
        <w:t>Üç boyutun ilerisinde kapalı yuvarların neye benzediklerini tahmin etmek de güçtür.</w:t>
      </w:r>
      <w:proofErr w:type="gramEnd"/>
    </w:p>
    <w:p w14:paraId="1124D3E4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CE18D2C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 w:rsidRPr="004316BC">
        <w:rPr>
          <w:rFonts w:ascii="Times New Roman" w:hAnsi="Times New Roman" w:cs="Times New Roman"/>
          <w:b/>
        </w:rPr>
        <w:t>Tanım</w:t>
      </w:r>
      <w:proofErr w:type="spellEnd"/>
      <w:r w:rsidRPr="004316B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S⊆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rPr>
          <w:rFonts w:ascii="Times New Roman" w:hAnsi="Times New Roman" w:cs="Times New Roman"/>
        </w:rPr>
        <w:t xml:space="preserve"> olsun. Bu durumda eğer </w:t>
      </w:r>
      <w:r w:rsidRPr="00C92170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</m:oMath>
      <w:r>
        <w:rPr>
          <w:rFonts w:ascii="Times New Roman" w:hAnsi="Times New Roman" w:cs="Times New Roman"/>
        </w:rPr>
        <w:t xml:space="preserve"> tarafından kapsanacak şekilde, başka bir </w:t>
      </w:r>
      <w:proofErr w:type="gramStart"/>
      <w:r>
        <w:rPr>
          <w:rFonts w:ascii="Times New Roman" w:hAnsi="Times New Roman" w:cs="Times New Roman"/>
        </w:rPr>
        <w:t xml:space="preserve">ifadeyle 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S⊂B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</m:oMath>
      <w:r>
        <w:rPr>
          <w:rFonts w:ascii="Times New Roman" w:hAnsi="Times New Roman" w:cs="Times New Roman"/>
        </w:rPr>
        <w:t xml:space="preserve"> olacak şekilde </w:t>
      </w:r>
      <w:proofErr w:type="spellStart"/>
      <w:r>
        <w:rPr>
          <w:rFonts w:ascii="Times New Roman" w:hAnsi="Times New Roman" w:cs="Times New Roman"/>
        </w:rPr>
        <w:t>sonlu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r≥0</m:t>
        </m:r>
      </m:oMath>
      <w:r>
        <w:rPr>
          <w:rFonts w:ascii="Times New Roman" w:hAnsi="Times New Roman" w:cs="Times New Roman"/>
        </w:rPr>
        <w:t xml:space="preserve"> ve bir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ϵ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>
        <w:rPr>
          <w:rFonts w:ascii="Times New Roman" w:hAnsi="Times New Roman" w:cs="Times New Roman"/>
        </w:rPr>
        <w:t xml:space="preserve"> noktası bulunabiliyorsa bu durumda S kümesine </w:t>
      </w:r>
      <w:proofErr w:type="spellStart"/>
      <w:r w:rsidRPr="00C92170">
        <w:rPr>
          <w:rFonts w:ascii="Times New Roman" w:hAnsi="Times New Roman" w:cs="Times New Roman"/>
          <w:i/>
        </w:rPr>
        <w:t>sınırlıdır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denir</w:t>
      </w:r>
      <w:proofErr w:type="spellEnd"/>
      <w:r>
        <w:rPr>
          <w:rFonts w:ascii="Times New Roman" w:hAnsi="Times New Roman" w:cs="Times New Roman"/>
        </w:rPr>
        <w:t>.</w:t>
      </w:r>
    </w:p>
    <w:p w14:paraId="03F1A56F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8643BA2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Aşağıdaki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kümesi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görülmektedir</w:t>
      </w:r>
      <w:proofErr w:type="spellEnd"/>
      <w:r>
        <w:rPr>
          <w:rFonts w:ascii="Times New Roman" w:hAnsi="Times New Roman" w:cs="Times New Roman"/>
        </w:rPr>
        <w:t>;</w:t>
      </w:r>
    </w:p>
    <w:p w14:paraId="6850AB69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9CCDB1E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2FF1764" w14:textId="77777777" w:rsidR="00333D99" w:rsidRPr="00686302" w:rsidRDefault="00333D99" w:rsidP="00333D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DE057B9" wp14:editId="42920E5A">
            <wp:extent cx="2971800" cy="231647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1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3D28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Şimdi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sınırlı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çözümlü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algoritma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tanımlayabiliriz</w:t>
      </w:r>
      <w:proofErr w:type="spellEnd"/>
      <w:r>
        <w:rPr>
          <w:rFonts w:ascii="Times New Roman" w:hAnsi="Times New Roman" w:cs="Times New Roman"/>
        </w:rPr>
        <w:t>;</w:t>
      </w:r>
    </w:p>
    <w:p w14:paraId="46D81524" w14:textId="256EEABE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AAFE9E1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Kısıtlarla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tanımlı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çiz</w:t>
      </w:r>
      <w:proofErr w:type="spellEnd"/>
    </w:p>
    <w:p w14:paraId="79AC5AD7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kümelerini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çiz</w:t>
      </w:r>
      <w:proofErr w:type="spellEnd"/>
    </w:p>
    <w:p w14:paraId="6425DED8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>
        <w:rPr>
          <w:rFonts w:ascii="Times New Roman" w:hAnsi="Times New Roman" w:cs="Times New Roman"/>
        </w:rPr>
        <w:t>Maksimum</w:t>
      </w:r>
      <w:proofErr w:type="spellEnd"/>
      <w:r>
        <w:rPr>
          <w:rFonts w:ascii="Times New Roman" w:hAnsi="Times New Roman" w:cs="Times New Roman"/>
        </w:rPr>
        <w:t xml:space="preserve"> problem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fonksiyonunun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(minimum problem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küçük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değerine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karşılık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uygunluk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kesişen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</w:t>
      </w:r>
      <w:proofErr w:type="spellEnd"/>
      <w:r>
        <w:rPr>
          <w:rFonts w:ascii="Times New Roman" w:hAnsi="Times New Roman" w:cs="Times New Roman"/>
        </w:rPr>
        <w:t>.</w:t>
      </w:r>
    </w:p>
    <w:p w14:paraId="1BE2DE4F" w14:textId="77777777" w:rsidR="00333D99" w:rsidRDefault="00333D99" w:rsidP="00333D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En </w:t>
      </w:r>
      <w:proofErr w:type="spell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(en </w:t>
      </w:r>
      <w:proofErr w:type="spellStart"/>
      <w:r>
        <w:rPr>
          <w:rFonts w:ascii="Times New Roman" w:hAnsi="Times New Roman" w:cs="Times New Roman"/>
        </w:rPr>
        <w:t>küçük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seviye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kesişim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noktasındaki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</w:t>
      </w:r>
      <w:proofErr w:type="spellEnd"/>
      <w:r>
        <w:rPr>
          <w:rFonts w:ascii="Times New Roman" w:hAnsi="Times New Roman" w:cs="Times New Roman"/>
        </w:rPr>
        <w:t xml:space="preserve"> DP </w:t>
      </w:r>
      <w:proofErr w:type="spellStart"/>
      <w:r>
        <w:rPr>
          <w:rFonts w:ascii="Times New Roman" w:hAnsi="Times New Roman" w:cs="Times New Roman"/>
        </w:rPr>
        <w:t>probleminin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çözümüdür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9774E5E" w14:textId="77777777" w:rsidR="0003640F" w:rsidRDefault="0003640F"/>
    <w:p w14:paraId="21066BE7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54E74">
        <w:rPr>
          <w:rFonts w:ascii="Times New Roman" w:hAnsi="Times New Roman" w:cs="Times New Roman"/>
          <w:b/>
        </w:rPr>
        <w:t>Örnek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kimyasal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imalatçısı</w:t>
      </w:r>
      <w:proofErr w:type="spellEnd"/>
      <w:r>
        <w:rPr>
          <w:rFonts w:ascii="Times New Roman" w:hAnsi="Times New Roman" w:cs="Times New Roman"/>
        </w:rPr>
        <w:t xml:space="preserve"> A, B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C </w:t>
      </w:r>
      <w:proofErr w:type="spellStart"/>
      <w:r>
        <w:rPr>
          <w:rFonts w:ascii="Times New Roman" w:hAnsi="Times New Roman" w:cs="Times New Roman"/>
        </w:rPr>
        <w:t>şeklinde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kimyasal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üretmektedir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kimyasallar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işlemle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üretilmektedir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İlk </w:t>
      </w:r>
      <w:proofErr w:type="spellStart"/>
      <w:r>
        <w:rPr>
          <w:rFonts w:ascii="Times New Roman" w:hAnsi="Times New Roman" w:cs="Times New Roman"/>
        </w:rPr>
        <w:t>işlemde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sonunda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kimyasalından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 xml:space="preserve">, B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C’den</w:t>
      </w:r>
      <w:proofErr w:type="spellEnd"/>
      <w:r>
        <w:rPr>
          <w:rFonts w:ascii="Times New Roman" w:hAnsi="Times New Roman" w:cs="Times New Roman"/>
        </w:rPr>
        <w:t xml:space="preserve"> de 1’er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ürün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liraya</w:t>
      </w:r>
      <w:proofErr w:type="spellEnd"/>
      <w:r>
        <w:rPr>
          <w:rFonts w:ascii="Times New Roman" w:hAnsi="Times New Roman" w:cs="Times New Roman"/>
        </w:rPr>
        <w:t xml:space="preserve"> mal </w:t>
      </w:r>
      <w:proofErr w:type="spellStart"/>
      <w:r>
        <w:rPr>
          <w:rFonts w:ascii="Times New Roman" w:hAnsi="Times New Roman" w:cs="Times New Roman"/>
        </w:rPr>
        <w:t>olmaktadır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İkinci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işlemde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A’dan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B’den</w:t>
      </w:r>
      <w:proofErr w:type="spellEnd"/>
      <w:r>
        <w:rPr>
          <w:rFonts w:ascii="Times New Roman" w:hAnsi="Times New Roman" w:cs="Times New Roman"/>
        </w:rPr>
        <w:t xml:space="preserve"> de 1 </w:t>
      </w:r>
      <w:proofErr w:type="spellStart"/>
      <w:r>
        <w:rPr>
          <w:rFonts w:ascii="Times New Roman" w:hAnsi="Times New Roman" w:cs="Times New Roman"/>
        </w:rPr>
        <w:t>birimlik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ürün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yine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sonunda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liralık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maliyetle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edilmektedir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C’den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üretilmemektedir</w:t>
      </w:r>
      <w:proofErr w:type="spellEnd"/>
      <w:r>
        <w:rPr>
          <w:rFonts w:ascii="Times New Roman" w:hAnsi="Times New Roman" w:cs="Times New Roman"/>
        </w:rPr>
        <w:t>).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Müşteri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talebini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karşılayabilmek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günlük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 xml:space="preserve"> A, </w:t>
      </w:r>
      <w:proofErr w:type="gramStart"/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proofErr w:type="gramEnd"/>
      <w:r>
        <w:rPr>
          <w:rFonts w:ascii="Times New Roman" w:hAnsi="Times New Roman" w:cs="Times New Roman"/>
        </w:rPr>
        <w:t xml:space="preserve"> B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birim</w:t>
      </w:r>
      <w:proofErr w:type="spellEnd"/>
      <w:r>
        <w:rPr>
          <w:rFonts w:ascii="Times New Roman" w:hAnsi="Times New Roman" w:cs="Times New Roman"/>
        </w:rPr>
        <w:t xml:space="preserve"> C </w:t>
      </w:r>
      <w:proofErr w:type="spellStart"/>
      <w:r>
        <w:rPr>
          <w:rFonts w:ascii="Times New Roman" w:hAnsi="Times New Roman" w:cs="Times New Roman"/>
        </w:rPr>
        <w:t>üretilmelidir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Üreticinin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üretim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maliyetini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indirmek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istediğini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kabul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edelim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Bu problem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fonkisyonu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kısıtları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açıklayan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doğrusal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geliştiriniz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optimal </w:t>
      </w:r>
      <w:proofErr w:type="spellStart"/>
      <w:r>
        <w:rPr>
          <w:rFonts w:ascii="Times New Roman" w:hAnsi="Times New Roman" w:cs="Times New Roman"/>
        </w:rPr>
        <w:t>çözümü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bulunuz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İpucu</w:t>
      </w:r>
      <w:proofErr w:type="spellEnd"/>
      <w:r>
        <w:rPr>
          <w:rFonts w:ascii="Times New Roman" w:hAnsi="Times New Roman" w:cs="Times New Roman"/>
        </w:rPr>
        <w:t xml:space="preserve">: ilk </w:t>
      </w:r>
      <w:proofErr w:type="spellStart"/>
      <w:r>
        <w:rPr>
          <w:rFonts w:ascii="Times New Roman" w:hAnsi="Times New Roman" w:cs="Times New Roman"/>
        </w:rPr>
        <w:t>işlem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geçen</w:t>
      </w:r>
      <w:proofErr w:type="spellEnd"/>
      <w:r>
        <w:rPr>
          <w:rFonts w:ascii="Times New Roman" w:hAnsi="Times New Roman" w:cs="Times New Roman"/>
        </w:rPr>
        <w:t xml:space="preserve"> sure </w:t>
      </w:r>
      <w:proofErr w:type="spellStart"/>
      <w:r>
        <w:rPr>
          <w:rFonts w:ascii="Times New Roman" w:hAnsi="Times New Roman" w:cs="Times New Roman"/>
        </w:rPr>
        <w:t>miktarını</w:t>
      </w:r>
      <w:proofErr w:type="spellEnd"/>
      <w:r>
        <w:rPr>
          <w:rFonts w:ascii="Times New Roman" w:hAnsi="Times New Roman" w:cs="Times New Roman"/>
        </w:rPr>
        <w:t xml:space="preserve"> x1, </w:t>
      </w:r>
      <w:proofErr w:type="spellStart"/>
      <w:r>
        <w:rPr>
          <w:rFonts w:ascii="Times New Roman" w:hAnsi="Times New Roman" w:cs="Times New Roman"/>
        </w:rPr>
        <w:t>ikinci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işlem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geçen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süreyi</w:t>
      </w:r>
      <w:proofErr w:type="spellEnd"/>
      <w:r>
        <w:rPr>
          <w:rFonts w:ascii="Times New Roman" w:hAnsi="Times New Roman" w:cs="Times New Roman"/>
        </w:rPr>
        <w:t xml:space="preserve"> x2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alınız</w:t>
      </w:r>
      <w:proofErr w:type="spellEnd"/>
      <w:r>
        <w:rPr>
          <w:rFonts w:ascii="Times New Roman" w:hAnsi="Times New Roman" w:cs="Times New Roman"/>
        </w:rPr>
        <w:t>)</w:t>
      </w:r>
    </w:p>
    <w:p w14:paraId="0E664B25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55D9633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32A20">
        <w:rPr>
          <w:rFonts w:ascii="Times New Roman" w:hAnsi="Times New Roman" w:cs="Times New Roman"/>
          <w:b/>
        </w:rPr>
        <w:t>Çözüm</w:t>
      </w:r>
      <w:proofErr w:type="spellEnd"/>
      <w:r w:rsidRPr="00D32A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</w:rPr>
        <w:t>Işlem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geçen</w:t>
      </w:r>
      <w:proofErr w:type="spellEnd"/>
      <w:r>
        <w:rPr>
          <w:rFonts w:ascii="Times New Roman" w:hAnsi="Times New Roman" w:cs="Times New Roman"/>
        </w:rPr>
        <w:t xml:space="preserve"> sure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>, 2.</w:t>
      </w:r>
      <w:proofErr w:type="gramEnd"/>
      <w:r>
        <w:rPr>
          <w:rFonts w:ascii="Times New Roman" w:hAnsi="Times New Roman" w:cs="Times New Roman"/>
        </w:rPr>
        <w:t xml:space="preserve"> Işlem için geçen sure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ise</w:t>
      </w:r>
    </w:p>
    <w:p w14:paraId="7257C823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AC0829" w14:paraId="436EB923" w14:textId="77777777" w:rsidTr="003971F4">
        <w:tc>
          <w:tcPr>
            <w:tcW w:w="1703" w:type="dxa"/>
          </w:tcPr>
          <w:p w14:paraId="2CA5EDF6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14:paraId="74A6CAF5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03" w:type="dxa"/>
          </w:tcPr>
          <w:p w14:paraId="3DC51BFB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03" w:type="dxa"/>
          </w:tcPr>
          <w:p w14:paraId="4DCF3324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4" w:type="dxa"/>
          </w:tcPr>
          <w:p w14:paraId="20E9C672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maliyet</w:t>
            </w:r>
            <w:proofErr w:type="spellEnd"/>
            <w:proofErr w:type="gramEnd"/>
          </w:p>
        </w:tc>
      </w:tr>
      <w:tr w:rsidR="00AC0829" w14:paraId="57218904" w14:textId="77777777" w:rsidTr="003971F4">
        <w:tc>
          <w:tcPr>
            <w:tcW w:w="1703" w:type="dxa"/>
          </w:tcPr>
          <w:p w14:paraId="09C156A0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1.İŞLEM</w:t>
            </w:r>
          </w:p>
        </w:tc>
        <w:tc>
          <w:tcPr>
            <w:tcW w:w="1703" w:type="dxa"/>
          </w:tcPr>
          <w:p w14:paraId="5924E29C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 xml:space="preserve"> br</w:t>
            </w:r>
          </w:p>
        </w:tc>
        <w:tc>
          <w:tcPr>
            <w:tcW w:w="1703" w:type="dxa"/>
          </w:tcPr>
          <w:p w14:paraId="77165422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1703" w:type="dxa"/>
          </w:tcPr>
          <w:p w14:paraId="2EA697E9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1704" w:type="dxa"/>
          </w:tcPr>
          <w:p w14:paraId="481E8D5A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>Tl</w:t>
            </w:r>
          </w:p>
        </w:tc>
      </w:tr>
      <w:tr w:rsidR="00AC0829" w14:paraId="5CD90F2F" w14:textId="77777777" w:rsidTr="003971F4">
        <w:tc>
          <w:tcPr>
            <w:tcW w:w="1703" w:type="dxa"/>
          </w:tcPr>
          <w:p w14:paraId="3C9237B1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2.İŞLEM</w:t>
            </w:r>
          </w:p>
        </w:tc>
        <w:tc>
          <w:tcPr>
            <w:tcW w:w="1703" w:type="dxa"/>
          </w:tcPr>
          <w:p w14:paraId="506F67F4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1703" w:type="dxa"/>
          </w:tcPr>
          <w:p w14:paraId="5CF3CFA2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proofErr w:type="gramStart"/>
            <w:r>
              <w:rPr>
                <w:rFonts w:ascii="Times New Roman" w:hAnsi="Times New Roman" w:cs="Times New Roman"/>
              </w:rPr>
              <w:t>br</w:t>
            </w:r>
            <w:proofErr w:type="gramEnd"/>
          </w:p>
        </w:tc>
        <w:tc>
          <w:tcPr>
            <w:tcW w:w="1703" w:type="dxa"/>
          </w:tcPr>
          <w:p w14:paraId="10716B72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</w:tcPr>
          <w:p w14:paraId="6A33B5F9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 w:cs="Times New Roman"/>
              </w:rPr>
              <w:t>Tl</w:t>
            </w:r>
          </w:p>
        </w:tc>
      </w:tr>
      <w:tr w:rsidR="00AC0829" w14:paraId="167F4CA8" w14:textId="77777777" w:rsidTr="003971F4">
        <w:tc>
          <w:tcPr>
            <w:tcW w:w="1703" w:type="dxa"/>
          </w:tcPr>
          <w:p w14:paraId="0E287656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</w:rPr>
              <w:t>az</w:t>
            </w:r>
            <w:proofErr w:type="spellEnd"/>
          </w:p>
        </w:tc>
        <w:tc>
          <w:tcPr>
            <w:tcW w:w="1703" w:type="dxa"/>
          </w:tcPr>
          <w:p w14:paraId="4150892C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3" w:type="dxa"/>
          </w:tcPr>
          <w:p w14:paraId="49AB4536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</w:tcPr>
          <w:p w14:paraId="4A8AF57E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4" w:type="dxa"/>
          </w:tcPr>
          <w:p w14:paraId="4FF8CA8C" w14:textId="77777777" w:rsidR="00AC0829" w:rsidRDefault="00AC0829" w:rsidP="003971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AC7CCF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03CD861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Doğrusal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problemi</w:t>
      </w:r>
      <w:proofErr w:type="spellEnd"/>
    </w:p>
    <w:p w14:paraId="6945F081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B287B07" w14:textId="77777777" w:rsidR="00AC0829" w:rsidRPr="002F62A1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Min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=4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1B04802E" w14:textId="77777777" w:rsidR="00AC0829" w:rsidRPr="002F62A1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≥10</m:t>
          </m:r>
        </m:oMath>
      </m:oMathPara>
    </w:p>
    <w:p w14:paraId="16B626E0" w14:textId="77777777" w:rsidR="00AC0829" w:rsidRPr="002F62A1" w:rsidRDefault="000A076E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≥5</m:t>
          </m:r>
        </m:oMath>
      </m:oMathPara>
    </w:p>
    <w:p w14:paraId="64FE21C2" w14:textId="77777777" w:rsidR="00AC0829" w:rsidRPr="002F62A1" w:rsidRDefault="000A076E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≥3,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04620D23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şeklindedir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09E9C48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FDE4236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C9ED31B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CCFC36" wp14:editId="3DF49D27">
            <wp:extent cx="3650022" cy="3670300"/>
            <wp:effectExtent l="0" t="0" r="762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022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58334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Uygunluk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Bölgesi</w:t>
      </w:r>
      <w:proofErr w:type="spellEnd"/>
      <w:r>
        <w:rPr>
          <w:rFonts w:ascii="Times New Roman" w:hAnsi="Times New Roman" w:cs="Times New Roman"/>
        </w:rPr>
        <w:t>.</w:t>
      </w:r>
      <w:r w:rsidRPr="00686302">
        <w:rPr>
          <w:rFonts w:ascii="Times New Roman" w:hAnsi="Times New Roman" w:cs="Times New Roman"/>
          <w:b/>
        </w:rPr>
        <w:t xml:space="preserve"> </w:t>
      </w:r>
    </w:p>
    <w:p w14:paraId="28575E46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Buna gore </w:t>
      </w:r>
      <w:proofErr w:type="gramStart"/>
      <w:r>
        <w:rPr>
          <w:rFonts w:ascii="Times New Roman" w:hAnsi="Times New Roman" w:cs="Times New Roman"/>
        </w:rPr>
        <w:t>Optimal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AC86AFD" w14:textId="77777777" w:rsidR="00AC0829" w:rsidRPr="002F62A1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 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≥10</m:t>
          </m:r>
        </m:oMath>
      </m:oMathPara>
    </w:p>
    <w:p w14:paraId="35BD314B" w14:textId="77777777" w:rsidR="00AC0829" w:rsidRPr="002F62A1" w:rsidRDefault="000A076E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2x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≥5</m:t>
          </m:r>
        </m:oMath>
      </m:oMathPara>
    </w:p>
    <w:p w14:paraId="3618EBBB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5182478" w14:textId="77777777" w:rsidR="00AC0829" w:rsidRDefault="00AC0829" w:rsidP="00AC08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doğrularının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noktası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(3,1) </w:t>
      </w:r>
      <w:proofErr w:type="spellStart"/>
      <w:r>
        <w:rPr>
          <w:rFonts w:ascii="Times New Roman" w:hAnsi="Times New Roman" w:cs="Times New Roman"/>
        </w:rPr>
        <w:t>noktası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olup</w:t>
      </w:r>
      <w:proofErr w:type="spellEnd"/>
      <w:r>
        <w:rPr>
          <w:rFonts w:ascii="Times New Roman" w:hAnsi="Times New Roman" w:cs="Times New Roman"/>
        </w:rPr>
        <w:t xml:space="preserve"> optimal </w:t>
      </w:r>
      <w:proofErr w:type="spellStart"/>
      <w:r>
        <w:rPr>
          <w:rFonts w:ascii="Times New Roman" w:hAnsi="Times New Roman" w:cs="Times New Roman"/>
        </w:rPr>
        <w:t>çözüm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Min 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=4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=13</m:t>
        </m:r>
      </m:oMath>
      <w:r>
        <w:rPr>
          <w:rFonts w:ascii="Times New Roman" w:hAnsi="Times New Roman" w:cs="Times New Roman"/>
        </w:rPr>
        <w:t xml:space="preserve">’tür. </w:t>
      </w:r>
    </w:p>
    <w:p w14:paraId="3A3C10FF" w14:textId="77777777" w:rsidR="00AC0829" w:rsidRDefault="00AC0829"/>
    <w:sectPr w:rsidR="00AC0829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99"/>
    <w:rsid w:val="0003640F"/>
    <w:rsid w:val="000A076E"/>
    <w:rsid w:val="00333D99"/>
    <w:rsid w:val="00A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0E6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D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C0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D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C0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737</Words>
  <Characters>4205</Characters>
  <Application>Microsoft Macintosh Word</Application>
  <DocSecurity>0</DocSecurity>
  <Lines>35</Lines>
  <Paragraphs>9</Paragraphs>
  <ScaleCrop>false</ScaleCrop>
  <Company>au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3</cp:revision>
  <dcterms:created xsi:type="dcterms:W3CDTF">2019-07-08T10:49:00Z</dcterms:created>
  <dcterms:modified xsi:type="dcterms:W3CDTF">2019-07-08T12:00:00Z</dcterms:modified>
</cp:coreProperties>
</file>