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D0D" w:rsidRPr="001A2552" w:rsidRDefault="00806D0D" w:rsidP="00806D0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806D0D" w:rsidRPr="001A2552" w:rsidRDefault="00806D0D" w:rsidP="00806D0D">
      <w:pPr>
        <w:jc w:val="center"/>
        <w:rPr>
          <w:b/>
          <w:sz w:val="16"/>
          <w:szCs w:val="16"/>
        </w:rPr>
      </w:pPr>
      <w:r w:rsidRPr="001A2552">
        <w:rPr>
          <w:b/>
          <w:sz w:val="16"/>
          <w:szCs w:val="16"/>
        </w:rPr>
        <w:t>Açık Ders Malzemeleri</w:t>
      </w:r>
    </w:p>
    <w:p w:rsidR="00806D0D" w:rsidRDefault="00806D0D" w:rsidP="00806D0D">
      <w:pPr>
        <w:pStyle w:val="Basliklar"/>
        <w:jc w:val="center"/>
        <w:rPr>
          <w:sz w:val="16"/>
          <w:szCs w:val="16"/>
        </w:rPr>
      </w:pPr>
    </w:p>
    <w:p w:rsidR="00806D0D" w:rsidRPr="001A2552" w:rsidRDefault="00806D0D" w:rsidP="00806D0D">
      <w:pPr>
        <w:pStyle w:val="Basliklar"/>
        <w:jc w:val="center"/>
        <w:rPr>
          <w:sz w:val="16"/>
          <w:szCs w:val="16"/>
        </w:rPr>
      </w:pPr>
      <w:r>
        <w:rPr>
          <w:sz w:val="16"/>
          <w:szCs w:val="16"/>
        </w:rPr>
        <w:t>Ders izlence Formu</w:t>
      </w:r>
    </w:p>
    <w:p w:rsidR="00806D0D" w:rsidRPr="001A2552" w:rsidRDefault="00806D0D" w:rsidP="00806D0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Dersin Kodu ve İsmi</w:t>
            </w:r>
          </w:p>
        </w:tc>
        <w:tc>
          <w:tcPr>
            <w:tcW w:w="6068" w:type="dxa"/>
          </w:tcPr>
          <w:p w:rsidR="00806D0D" w:rsidRPr="001A2552" w:rsidRDefault="00806D0D" w:rsidP="00C855C4">
            <w:pPr>
              <w:pStyle w:val="DersBilgileri"/>
              <w:rPr>
                <w:b/>
                <w:bCs/>
                <w:szCs w:val="16"/>
              </w:rPr>
            </w:pPr>
            <w:r>
              <w:rPr>
                <w:b/>
                <w:bCs/>
                <w:szCs w:val="16"/>
              </w:rPr>
              <w:t>HİL 323 Kamu Diplomasisi</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Dersin Sorumlusu</w:t>
            </w:r>
          </w:p>
        </w:tc>
        <w:tc>
          <w:tcPr>
            <w:tcW w:w="6068" w:type="dxa"/>
          </w:tcPr>
          <w:p w:rsidR="00806D0D" w:rsidRPr="001A2552" w:rsidRDefault="00806D0D" w:rsidP="00C855C4">
            <w:pPr>
              <w:pStyle w:val="DersBilgileri"/>
              <w:rPr>
                <w:szCs w:val="16"/>
              </w:rPr>
            </w:pPr>
            <w:r>
              <w:rPr>
                <w:szCs w:val="16"/>
              </w:rPr>
              <w:t>Doç. Dr. Aslı Yağmurlu</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Dersin Düzeyi</w:t>
            </w:r>
          </w:p>
        </w:tc>
        <w:tc>
          <w:tcPr>
            <w:tcW w:w="6068" w:type="dxa"/>
          </w:tcPr>
          <w:p w:rsidR="00806D0D" w:rsidRPr="001A2552" w:rsidRDefault="00806D0D" w:rsidP="00C855C4">
            <w:pPr>
              <w:pStyle w:val="DersBilgileri"/>
              <w:rPr>
                <w:szCs w:val="16"/>
              </w:rPr>
            </w:pPr>
            <w:r>
              <w:rPr>
                <w:szCs w:val="16"/>
              </w:rPr>
              <w:t>Lisans</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Dersin Kredisi</w:t>
            </w:r>
          </w:p>
        </w:tc>
        <w:tc>
          <w:tcPr>
            <w:tcW w:w="6068" w:type="dxa"/>
          </w:tcPr>
          <w:p w:rsidR="00806D0D" w:rsidRPr="001A2552" w:rsidRDefault="00981BB6" w:rsidP="00C855C4">
            <w:pPr>
              <w:pStyle w:val="DersBilgileri"/>
              <w:rPr>
                <w:szCs w:val="16"/>
              </w:rPr>
            </w:pPr>
            <w:r>
              <w:rPr>
                <w:szCs w:val="16"/>
              </w:rPr>
              <w:t>3 AKTS</w:t>
            </w:r>
            <w:bookmarkStart w:id="0" w:name="_GoBack"/>
            <w:bookmarkEnd w:id="0"/>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Dersin Türü</w:t>
            </w:r>
          </w:p>
        </w:tc>
        <w:tc>
          <w:tcPr>
            <w:tcW w:w="6068" w:type="dxa"/>
          </w:tcPr>
          <w:p w:rsidR="00806D0D" w:rsidRPr="001A2552" w:rsidRDefault="00806D0D" w:rsidP="00C855C4">
            <w:pPr>
              <w:pStyle w:val="DersBilgileri"/>
              <w:rPr>
                <w:szCs w:val="16"/>
              </w:rPr>
            </w:pPr>
            <w:r>
              <w:rPr>
                <w:szCs w:val="16"/>
              </w:rPr>
              <w:t>Seçmeli</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Dersin İçeriği</w:t>
            </w:r>
          </w:p>
        </w:tc>
        <w:tc>
          <w:tcPr>
            <w:tcW w:w="6068" w:type="dxa"/>
          </w:tcPr>
          <w:p w:rsidR="00806D0D" w:rsidRPr="001A2552" w:rsidRDefault="00806D0D" w:rsidP="00C855C4">
            <w:pPr>
              <w:pStyle w:val="DersBilgileri"/>
              <w:rPr>
                <w:szCs w:val="16"/>
              </w:rPr>
            </w:pPr>
            <w:r>
              <w:rPr>
                <w:szCs w:val="16"/>
              </w:rPr>
              <w:t>Ders başlığında, kamu ve diplomasisi kavramları, yumuşak güç, kültürel diplomasi, siyasal diplomasi, ulus markalaşması gibi kavramlar ele alınacaktır.</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Dersin Amacı</w:t>
            </w:r>
          </w:p>
        </w:tc>
        <w:tc>
          <w:tcPr>
            <w:tcW w:w="6068" w:type="dxa"/>
          </w:tcPr>
          <w:p w:rsidR="00806D0D" w:rsidRPr="001A2552" w:rsidRDefault="00806D0D" w:rsidP="00C855C4">
            <w:pPr>
              <w:pStyle w:val="DersBilgileri"/>
              <w:rPr>
                <w:szCs w:val="16"/>
              </w:rPr>
            </w:pPr>
            <w:r>
              <w:rPr>
                <w:szCs w:val="16"/>
              </w:rPr>
              <w:t>Kamu diplomasisi devletlerin uluslararası kamuoyuna yönelik gerçekleştirdikleri iletişim yöntemleri olarak tanımlanabilir. Bu yöntem uluslararası halkla ilişkilerin de bir uygulama alanı olarak öne çıkmaktadır. Dersin amacı kamu diplomasisi kavramını, ilgili kavramlarını, kuramlarını ele alarak incelemektir.</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Dersin Süresi</w:t>
            </w:r>
          </w:p>
        </w:tc>
        <w:tc>
          <w:tcPr>
            <w:tcW w:w="6068" w:type="dxa"/>
          </w:tcPr>
          <w:p w:rsidR="00806D0D" w:rsidRPr="001A2552" w:rsidRDefault="00806D0D" w:rsidP="00C855C4">
            <w:pPr>
              <w:pStyle w:val="DersBilgileri"/>
              <w:rPr>
                <w:szCs w:val="16"/>
              </w:rPr>
            </w:pPr>
            <w:r>
              <w:rPr>
                <w:szCs w:val="16"/>
              </w:rPr>
              <w:t>2 saat</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Eğitim Dili</w:t>
            </w:r>
          </w:p>
        </w:tc>
        <w:tc>
          <w:tcPr>
            <w:tcW w:w="6068" w:type="dxa"/>
          </w:tcPr>
          <w:p w:rsidR="00806D0D" w:rsidRPr="001A2552" w:rsidRDefault="00806D0D" w:rsidP="00C855C4">
            <w:pPr>
              <w:pStyle w:val="DersBilgileri"/>
              <w:rPr>
                <w:szCs w:val="16"/>
              </w:rPr>
            </w:pPr>
            <w:r>
              <w:rPr>
                <w:szCs w:val="16"/>
              </w:rPr>
              <w:t>Türkçe</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Ön Koşul</w:t>
            </w:r>
          </w:p>
        </w:tc>
        <w:tc>
          <w:tcPr>
            <w:tcW w:w="6068" w:type="dxa"/>
          </w:tcPr>
          <w:p w:rsidR="00806D0D" w:rsidRPr="001A2552" w:rsidRDefault="00806D0D" w:rsidP="00C855C4">
            <w:pPr>
              <w:pStyle w:val="DersBilgileri"/>
              <w:rPr>
                <w:szCs w:val="16"/>
              </w:rPr>
            </w:pPr>
            <w:r>
              <w:rPr>
                <w:szCs w:val="16"/>
              </w:rPr>
              <w:t>Yok</w:t>
            </w:r>
          </w:p>
        </w:tc>
      </w:tr>
      <w:tr w:rsidR="00806D0D" w:rsidRPr="001A2552" w:rsidTr="00C855C4">
        <w:trPr>
          <w:jc w:val="center"/>
        </w:trPr>
        <w:tc>
          <w:tcPr>
            <w:tcW w:w="2745" w:type="dxa"/>
            <w:vAlign w:val="center"/>
          </w:tcPr>
          <w:p w:rsidR="00806D0D" w:rsidRPr="001A2552" w:rsidRDefault="00806D0D" w:rsidP="00C855C4">
            <w:pPr>
              <w:pStyle w:val="DersBasliklar"/>
              <w:rPr>
                <w:szCs w:val="16"/>
              </w:rPr>
            </w:pPr>
            <w:r w:rsidRPr="001A2552">
              <w:rPr>
                <w:szCs w:val="16"/>
              </w:rPr>
              <w:t>Önerilen Kaynaklar</w:t>
            </w:r>
          </w:p>
        </w:tc>
        <w:tc>
          <w:tcPr>
            <w:tcW w:w="6068" w:type="dxa"/>
          </w:tcPr>
          <w:p w:rsidR="00806D0D" w:rsidRPr="00806D0D" w:rsidRDefault="00806D0D" w:rsidP="00806D0D">
            <w:pPr>
              <w:pStyle w:val="Kaynakca"/>
              <w:rPr>
                <w:szCs w:val="16"/>
                <w:lang w:val="tr-TR"/>
              </w:rPr>
            </w:pPr>
            <w:r w:rsidRPr="00806D0D">
              <w:rPr>
                <w:szCs w:val="16"/>
                <w:lang w:val="tr-TR"/>
              </w:rPr>
              <w:t>Sancar, Gaye Aslı (2012) Kamu Diplomasisi ve Uluslararası Halkla İlişkiler, Beta Yayınları, İstanbul.</w:t>
            </w:r>
          </w:p>
          <w:p w:rsidR="00806D0D" w:rsidRPr="00806D0D" w:rsidRDefault="00806D0D" w:rsidP="00806D0D">
            <w:pPr>
              <w:pStyle w:val="Kaynakca"/>
              <w:rPr>
                <w:szCs w:val="16"/>
                <w:lang w:val="tr-TR"/>
              </w:rPr>
            </w:pPr>
            <w:r w:rsidRPr="00806D0D">
              <w:rPr>
                <w:szCs w:val="16"/>
                <w:lang w:val="tr-TR"/>
              </w:rPr>
              <w:t xml:space="preserve">Yağmurlu, Aslı (2007) “Halkla İlişkiler Yöntemi Olarak Kamu Diplomasisi” İletişim Araştırmaları Dergisi, 5(1): 9-38. </w:t>
            </w:r>
          </w:p>
          <w:p w:rsidR="00806D0D" w:rsidRPr="00806D0D" w:rsidRDefault="00806D0D" w:rsidP="00806D0D">
            <w:pPr>
              <w:pStyle w:val="Kaynakca"/>
              <w:rPr>
                <w:szCs w:val="16"/>
                <w:lang w:val="tr-TR"/>
              </w:rPr>
            </w:pPr>
            <w:r w:rsidRPr="00806D0D">
              <w:rPr>
                <w:szCs w:val="16"/>
                <w:lang w:val="tr-TR"/>
              </w:rPr>
              <w:t>Yağmurlu, Aslı (2018) “Bir Aşk ve Nefret Hikayesi: Halkla İlişkiler ve Propaganda” İletişim Kuram ve Araştırmaları Dergisi, 46: 40-58.</w:t>
            </w:r>
          </w:p>
          <w:p w:rsidR="00806D0D" w:rsidRPr="00806D0D" w:rsidRDefault="00806D0D" w:rsidP="00806D0D">
            <w:pPr>
              <w:pStyle w:val="Kaynakca"/>
              <w:rPr>
                <w:szCs w:val="16"/>
                <w:lang w:val="tr-TR"/>
              </w:rPr>
            </w:pPr>
            <w:r w:rsidRPr="00806D0D">
              <w:rPr>
                <w:szCs w:val="16"/>
                <w:lang w:val="tr-TR"/>
              </w:rPr>
              <w:t>Yağmurlu, Aslı (2019) “Kültürel Diplomasi: Kuram ve Pratikteki Çerçevesi” Selçuk İletişim, 12(2): 1210-1238.</w:t>
            </w:r>
          </w:p>
          <w:p w:rsidR="00806D0D" w:rsidRPr="00806D0D" w:rsidRDefault="00806D0D" w:rsidP="00806D0D">
            <w:pPr>
              <w:pStyle w:val="Kaynakca"/>
              <w:rPr>
                <w:szCs w:val="16"/>
                <w:lang w:val="tr-TR"/>
              </w:rPr>
            </w:pPr>
            <w:r w:rsidRPr="00806D0D">
              <w:rPr>
                <w:szCs w:val="16"/>
                <w:lang w:val="tr-TR"/>
              </w:rPr>
              <w:t>Yağmurlu, Aslı (2019) "Kamu Diplomasisi Aracı Olarak Kültür Enstitüleri: Yunus Emre Kültür Enstitüsü", Çağatay Edgücan. Zeynel Karacagil, Şafak Bozgun (Ed.), Current Debates on Social Sciences: Law Political Sciences and Economy, Bilgin Kültür Sanat Yayınları: Ankara, 12-22.</w:t>
            </w:r>
          </w:p>
          <w:p w:rsidR="00806D0D" w:rsidRPr="00806D0D" w:rsidRDefault="00806D0D" w:rsidP="00806D0D">
            <w:pPr>
              <w:pStyle w:val="Kaynakca"/>
              <w:rPr>
                <w:szCs w:val="16"/>
                <w:lang w:val="tr-TR"/>
              </w:rPr>
            </w:pPr>
            <w:r w:rsidRPr="00806D0D">
              <w:rPr>
                <w:szCs w:val="16"/>
                <w:lang w:val="tr-TR"/>
              </w:rPr>
              <w:t>Karaçor, Süleyman (2006) “Propagandanın Halkla İlişkiler ve Reklama Göre Yapı, İşleyiş Açısından Farklılıkları” İstanbul Üniversitesi İletişim Fakültesi Dergisi, (25): 85-96</w:t>
            </w:r>
          </w:p>
          <w:p w:rsidR="00806D0D" w:rsidRPr="001A2552" w:rsidRDefault="00806D0D" w:rsidP="00806D0D">
            <w:pPr>
              <w:pStyle w:val="Kaynakca"/>
              <w:rPr>
                <w:szCs w:val="16"/>
                <w:lang w:val="tr-TR"/>
              </w:rPr>
            </w:pPr>
            <w:r w:rsidRPr="00806D0D">
              <w:rPr>
                <w:szCs w:val="16"/>
                <w:lang w:val="tr-TR"/>
              </w:rPr>
              <w:t>Wählisch, Martin; Xharra, Behar (2011) Public Diplomacy of Kosovo: Status Quo, Challenges and Options, Figueroa Press, Los Angeles.</w:t>
            </w:r>
          </w:p>
        </w:tc>
      </w:tr>
    </w:tbl>
    <w:p w:rsidR="00806D0D" w:rsidRPr="001A2552" w:rsidRDefault="00806D0D" w:rsidP="00806D0D">
      <w:pPr>
        <w:rPr>
          <w:sz w:val="16"/>
          <w:szCs w:val="16"/>
        </w:rPr>
      </w:pPr>
    </w:p>
    <w:p w:rsidR="00806D0D" w:rsidRPr="001A2552" w:rsidRDefault="00806D0D" w:rsidP="00806D0D">
      <w:pPr>
        <w:rPr>
          <w:sz w:val="16"/>
          <w:szCs w:val="16"/>
        </w:rPr>
      </w:pPr>
    </w:p>
    <w:p w:rsidR="00806D0D" w:rsidRPr="001A2552" w:rsidRDefault="00806D0D" w:rsidP="00806D0D">
      <w:pPr>
        <w:rPr>
          <w:sz w:val="16"/>
          <w:szCs w:val="16"/>
        </w:rPr>
      </w:pPr>
    </w:p>
    <w:p w:rsidR="00806D0D" w:rsidRDefault="00806D0D" w:rsidP="00806D0D"/>
    <w:p w:rsidR="00806D0D" w:rsidRDefault="00806D0D" w:rsidP="00806D0D"/>
    <w:p w:rsidR="00C90735" w:rsidRDefault="00C90735"/>
    <w:sectPr w:rsidR="00C90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0D"/>
    <w:rsid w:val="00806D0D"/>
    <w:rsid w:val="00981BB6"/>
    <w:rsid w:val="00C907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30C9"/>
  <w15:chartTrackingRefBased/>
  <w15:docId w15:val="{0A16C606-B325-47AA-8AED-883B3500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D0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806D0D"/>
    <w:pPr>
      <w:tabs>
        <w:tab w:val="left" w:pos="3060"/>
      </w:tabs>
      <w:spacing w:before="80" w:after="80"/>
      <w:ind w:left="144"/>
    </w:pPr>
    <w:rPr>
      <w:b/>
      <w:bCs/>
      <w:i/>
      <w:sz w:val="16"/>
    </w:rPr>
  </w:style>
  <w:style w:type="paragraph" w:customStyle="1" w:styleId="DersBilgileri">
    <w:name w:val="Ders Bilgileri"/>
    <w:basedOn w:val="Normal"/>
    <w:rsid w:val="00806D0D"/>
    <w:pPr>
      <w:spacing w:before="80" w:after="80"/>
      <w:ind w:left="144" w:right="144"/>
    </w:pPr>
    <w:rPr>
      <w:sz w:val="16"/>
    </w:rPr>
  </w:style>
  <w:style w:type="paragraph" w:customStyle="1" w:styleId="Basliklar">
    <w:name w:val="Basliklar"/>
    <w:basedOn w:val="Normal"/>
    <w:rsid w:val="00806D0D"/>
    <w:pPr>
      <w:keepNext/>
      <w:spacing w:before="240" w:after="120"/>
      <w:jc w:val="left"/>
    </w:pPr>
    <w:rPr>
      <w:b/>
    </w:rPr>
  </w:style>
  <w:style w:type="paragraph" w:customStyle="1" w:styleId="Kaynakca">
    <w:name w:val="Kaynakca"/>
    <w:basedOn w:val="Normal"/>
    <w:rsid w:val="00806D0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1600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Asli.Yagmurlu</dc:creator>
  <cp:keywords/>
  <dc:description/>
  <cp:lastModifiedBy>Asli.Yagmurlu</cp:lastModifiedBy>
  <cp:revision>3</cp:revision>
  <dcterms:created xsi:type="dcterms:W3CDTF">2019-09-27T10:05:00Z</dcterms:created>
  <dcterms:modified xsi:type="dcterms:W3CDTF">2019-09-27T10:18:00Z</dcterms:modified>
</cp:coreProperties>
</file>