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F2777" w:rsidRPr="00C207C7" w:rsidRDefault="00C207C7" w:rsidP="00F50691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sz w:val="18"/>
                <w:szCs w:val="18"/>
              </w:rPr>
              <w:t>EBE 2</w:t>
            </w:r>
            <w:r w:rsidR="00F50691">
              <w:rPr>
                <w:rFonts w:asciiTheme="minorHAnsi" w:hAnsiTheme="minorHAnsi"/>
                <w:sz w:val="18"/>
                <w:szCs w:val="18"/>
              </w:rPr>
              <w:t xml:space="preserve">04 </w:t>
            </w:r>
            <w:r w:rsidR="00F50691" w:rsidRPr="00F50691">
              <w:rPr>
                <w:rFonts w:asciiTheme="minorHAnsi" w:hAnsiTheme="minorHAnsi"/>
                <w:sz w:val="18"/>
                <w:szCs w:val="18"/>
              </w:rPr>
              <w:t>Üreme Sağlığı ve Aile Planlaması</w:t>
            </w:r>
            <w:r w:rsidRPr="00C207C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2777" w:rsidRPr="00CC2E4E" w:rsidRDefault="00C207C7" w:rsidP="00C207C7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Dr. Öğretim Üyesi Şenay Topuz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2777" w:rsidRPr="00CC2E4E" w:rsidRDefault="00F50691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2777" w:rsidRPr="00CC2E4E" w:rsidRDefault="00E85BAF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2777" w:rsidRPr="00F50691" w:rsidRDefault="00F50691" w:rsidP="00F50691">
            <w:pPr>
              <w:pStyle w:val="DersBasliklar"/>
              <w:numPr>
                <w:ilvl w:val="0"/>
                <w:numId w:val="1"/>
              </w:numPr>
              <w:ind w:left="0" w:hanging="522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proofErr w:type="gram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Üreme Sistemi anatomisi ve Fizyolojisi Sağlığı, Üreme Hakları; Cinsellik, Cinsel Sağlık ve Toplumsal Cinsiyetin Üreme Sağlına Etkileri; Aile Planlaması Hizmetlerine Giriş; AP'ye Genel Bakış; Kombine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Hormonal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Kontraseptifler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; Sadece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Progesteron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İçeren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Hormonal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Kontraseptifler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;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RİA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; Enfeksiyon kontrol Önlemleri; Bariyer Yöntemler; Doğal Aile Planlaması Yöntemleri; Gönü</w:t>
            </w: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llü Cerrahi Sterilizasyon;  Özel Durumlarda AP ve 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AP Hizmetlerinin Organizasyonu</w:t>
            </w: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.</w:t>
            </w:r>
            <w:proofErr w:type="gramEnd"/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2777" w:rsidRPr="00F50691" w:rsidRDefault="00C207C7" w:rsidP="00F50691">
            <w:pPr>
              <w:pStyle w:val="DersBasliklar"/>
              <w:numPr>
                <w:ilvl w:val="0"/>
                <w:numId w:val="1"/>
              </w:numPr>
              <w:ind w:left="0" w:hanging="522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br/>
            </w:r>
            <w:r w:rsidR="00F50691"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Öğrencinin, üreme sağlığı/cinsel sağlık kavramı ve aile planlaması yöntemleri hakkında ve alana özgü uygulama konusunda bilgi sahibi olmasını sağlamak</w:t>
            </w:r>
            <w:r w:rsid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2777" w:rsidRPr="00CC2E4E" w:rsidRDefault="00F50691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4.yarıyıl (haftada 2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 xml:space="preserve"> saat teorik)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C207C7" w:rsidRPr="001A2552" w:rsidRDefault="00AF2777" w:rsidP="00C207C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C207C7" w:rsidRPr="00C207C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</w:p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F50691" w:rsidRPr="00F50691" w:rsidRDefault="00F50691" w:rsidP="00F50691">
            <w:pPr>
              <w:pStyle w:val="DersBasliklar"/>
              <w:numPr>
                <w:ilvl w:val="0"/>
                <w:numId w:val="1"/>
              </w:numPr>
              <w:ind w:left="0" w:hanging="522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-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Taşkın Lale, Doğum ve Kadın Sağlığı Hemşireliği,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Geliştirilmiş XV 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Ba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skı, Akademisyen Yayıncılık, Ankara 2016</w:t>
            </w:r>
          </w:p>
          <w:p w:rsidR="00F50691" w:rsidRPr="00F50691" w:rsidRDefault="00F50691" w:rsidP="00F50691">
            <w:pPr>
              <w:pStyle w:val="DersBasliklar"/>
              <w:numPr>
                <w:ilvl w:val="0"/>
                <w:numId w:val="1"/>
              </w:numPr>
              <w:ind w:left="0" w:hanging="522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-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Aile Planlaması Danışmanlığı İçin Resimli Rehber, T.C. Sağlık Bakanlığı Ana Çocuk Sağlığı ve Aile Planlaması Genel Müdürlüğü Ankara, 2010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</w:p>
          <w:p w:rsidR="00F50691" w:rsidRPr="00F50691" w:rsidRDefault="00F50691" w:rsidP="00F50691">
            <w:pPr>
              <w:pStyle w:val="DersBasliklar"/>
              <w:numPr>
                <w:ilvl w:val="0"/>
                <w:numId w:val="1"/>
              </w:numPr>
              <w:ind w:left="0" w:hanging="522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-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Ulusal Aile Planlaması Hizmet Rehberi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Cilt1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-2, Sağlık Bakanlığı, Ankara, 2010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-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Aile Planlaması Danışmanlığı, T.C. Sağlık Bakanlığı Ana Çocuk Sağlığı ve Aile Planlaması Genel Müdürlüğü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</w:p>
          <w:p w:rsidR="00F50691" w:rsidRPr="00F50691" w:rsidRDefault="00F50691" w:rsidP="00F50691">
            <w:pPr>
              <w:pStyle w:val="DersBasliklar"/>
              <w:numPr>
                <w:ilvl w:val="0"/>
                <w:numId w:val="1"/>
              </w:numPr>
              <w:ind w:left="0" w:hanging="522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-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WHO (2018</w:t>
            </w: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).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Family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Planning, a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golbal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handbook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for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providers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.</w:t>
            </w:r>
          </w:p>
          <w:p w:rsidR="00F50691" w:rsidRPr="00F50691" w:rsidRDefault="00F50691" w:rsidP="00F50691">
            <w:pPr>
              <w:pStyle w:val="DersBasliklar"/>
              <w:numPr>
                <w:ilvl w:val="0"/>
                <w:numId w:val="1"/>
              </w:numPr>
              <w:ind w:left="0" w:hanging="522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-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Medical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eligibility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criteria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for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contraceptive</w:t>
            </w:r>
            <w:proofErr w:type="spellEnd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use</w:t>
            </w:r>
            <w:proofErr w:type="spellEnd"/>
          </w:p>
          <w:p w:rsidR="00AF2777" w:rsidRPr="00CC2E4E" w:rsidRDefault="00F50691" w:rsidP="00F50691">
            <w:pPr>
              <w:pStyle w:val="DersBasliklar"/>
              <w:ind w:left="0" w:hanging="522"/>
              <w:rPr>
                <w:rFonts w:asciiTheme="minorHAnsi" w:hAnsiTheme="minorHAnsi"/>
                <w:sz w:val="18"/>
                <w:szCs w:val="18"/>
              </w:rPr>
            </w:pPr>
            <w:r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</w:t>
            </w:r>
            <w:r w:rsidR="00C207C7"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-Hemşire Ve Ebeler İçin Doğum Ve Kadın Sağlığı Uygulama Rehberi. </w:t>
            </w:r>
            <w:proofErr w:type="spellStart"/>
            <w:r w:rsidR="00C207C7"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Palme</w:t>
            </w:r>
            <w:proofErr w:type="spellEnd"/>
            <w:r w:rsidR="00C207C7" w:rsidRPr="00F50691"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 xml:space="preserve"> Yayıncılık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F2777" w:rsidRPr="00CC2E4E" w:rsidRDefault="00F50691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F50691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 xml:space="preserve">Dersin </w:t>
            </w:r>
            <w:r w:rsidR="00C207C7">
              <w:rPr>
                <w:rFonts w:asciiTheme="minorHAnsi" w:hAnsiTheme="minorHAnsi"/>
                <w:sz w:val="18"/>
                <w:szCs w:val="18"/>
              </w:rPr>
              <w:t>hastane uygulaması bulun</w:t>
            </w:r>
            <w:r w:rsidR="00F50691">
              <w:rPr>
                <w:rFonts w:asciiTheme="minorHAnsi" w:hAnsiTheme="minorHAnsi"/>
                <w:sz w:val="18"/>
                <w:szCs w:val="18"/>
              </w:rPr>
              <w:t xml:space="preserve">mamaktadır. 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32236"/>
    <w:multiLevelType w:val="hybridMultilevel"/>
    <w:tmpl w:val="709A5FC8"/>
    <w:lvl w:ilvl="0" w:tplc="F3E40C68">
      <w:start w:val="4"/>
      <w:numFmt w:val="bullet"/>
      <w:lvlText w:val="-"/>
      <w:lvlJc w:val="left"/>
      <w:pPr>
        <w:ind w:left="720" w:hanging="360"/>
      </w:pPr>
      <w:rPr>
        <w:rFonts w:ascii="Arial TUR" w:eastAsia="Times New Roman" w:hAnsi="Arial TUR" w:cs="Arial TUR" w:hint="default"/>
        <w:b/>
        <w:i/>
        <w:color w:val="66666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514A7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B5B2D"/>
    <w:rsid w:val="002C3857"/>
    <w:rsid w:val="002C3F13"/>
    <w:rsid w:val="002D72C1"/>
    <w:rsid w:val="002D7552"/>
    <w:rsid w:val="002E0BDF"/>
    <w:rsid w:val="00321D5C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8152C"/>
    <w:rsid w:val="005A0046"/>
    <w:rsid w:val="005B38D0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A5926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0457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1869"/>
    <w:rsid w:val="00BB71A8"/>
    <w:rsid w:val="00BB7BBF"/>
    <w:rsid w:val="00BD3BC5"/>
    <w:rsid w:val="00BD7007"/>
    <w:rsid w:val="00BE672B"/>
    <w:rsid w:val="00BF330C"/>
    <w:rsid w:val="00C02E09"/>
    <w:rsid w:val="00C14309"/>
    <w:rsid w:val="00C1790F"/>
    <w:rsid w:val="00C207C7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85BAF"/>
    <w:rsid w:val="00E935F8"/>
    <w:rsid w:val="00E96F70"/>
    <w:rsid w:val="00EA1255"/>
    <w:rsid w:val="00EA18F9"/>
    <w:rsid w:val="00EB06B4"/>
    <w:rsid w:val="00EC2B87"/>
    <w:rsid w:val="00EC2E84"/>
    <w:rsid w:val="00EF3D4A"/>
    <w:rsid w:val="00F05E19"/>
    <w:rsid w:val="00F07301"/>
    <w:rsid w:val="00F10253"/>
    <w:rsid w:val="00F12C48"/>
    <w:rsid w:val="00F30255"/>
    <w:rsid w:val="00F41250"/>
    <w:rsid w:val="00F4449A"/>
    <w:rsid w:val="00F50691"/>
    <w:rsid w:val="00F552BC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F2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snytopuz</cp:lastModifiedBy>
  <cp:revision>11</cp:revision>
  <dcterms:created xsi:type="dcterms:W3CDTF">2019-09-09T18:42:00Z</dcterms:created>
  <dcterms:modified xsi:type="dcterms:W3CDTF">2019-09-23T21:40:00Z</dcterms:modified>
</cp:coreProperties>
</file>