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4"/>
      </w:tblGrid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724" w:type="dxa"/>
          </w:tcPr>
          <w:p w:rsidR="00AF2777" w:rsidRPr="00CC2E4E" w:rsidRDefault="00474E43" w:rsidP="00C43F63">
            <w:pPr>
              <w:pStyle w:val="DersBilgiler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EBE </w:t>
            </w:r>
            <w:r w:rsidR="00C43F63">
              <w:rPr>
                <w:rFonts w:asciiTheme="minorHAnsi" w:hAnsiTheme="minorHAnsi"/>
                <w:b/>
                <w:sz w:val="18"/>
                <w:szCs w:val="18"/>
              </w:rPr>
              <w:t>118</w:t>
            </w:r>
            <w:r w:rsidR="00BE0E3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43F63">
              <w:rPr>
                <w:rFonts w:asciiTheme="minorHAnsi" w:hAnsiTheme="minorHAnsi"/>
                <w:b/>
                <w:sz w:val="18"/>
                <w:szCs w:val="18"/>
              </w:rPr>
              <w:t>Sağlık Okuryazarlığı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724" w:type="dxa"/>
          </w:tcPr>
          <w:p w:rsidR="00AF2777" w:rsidRPr="00CC2E4E" w:rsidRDefault="00BE0E3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Dr. Öğr. Üy. İlknur Münevver Gönenç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724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724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724" w:type="dxa"/>
          </w:tcPr>
          <w:p w:rsidR="00AF2777" w:rsidRPr="00CC2E4E" w:rsidRDefault="00C43F63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Seçmeli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724" w:type="dxa"/>
          </w:tcPr>
          <w:p w:rsidR="00AF2777" w:rsidRPr="00474E43" w:rsidRDefault="00655070" w:rsidP="00655070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Yüksek riskli yenidoğan ve sorunları,</w:t>
            </w:r>
            <w:r>
              <w:t xml:space="preserve"> 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riskli yenidoğana özgü uygulamalar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 xml:space="preserve">benin tanıması ve sevk etmesi gereken durumlar,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eveynlerin bilgi gereksinimleri.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724" w:type="dxa"/>
          </w:tcPr>
          <w:p w:rsidR="00AF2777" w:rsidRPr="00474E43" w:rsidRDefault="001B7803" w:rsidP="00C43F63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1B7803">
              <w:rPr>
                <w:rFonts w:asciiTheme="minorHAnsi" w:hAnsiTheme="minorHAnsi" w:cstheme="minorHAnsi"/>
                <w:sz w:val="18"/>
                <w:szCs w:val="18"/>
              </w:rPr>
              <w:t xml:space="preserve">Öğrenciye, </w:t>
            </w:r>
            <w:r w:rsidR="00C43F63">
              <w:rPr>
                <w:rFonts w:asciiTheme="minorHAnsi" w:hAnsiTheme="minorHAnsi" w:cstheme="minorHAnsi"/>
                <w:sz w:val="18"/>
                <w:szCs w:val="18"/>
              </w:rPr>
              <w:t xml:space="preserve">kadın ve ailesinin 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sağlık hizmetlerini talep etme</w:t>
            </w:r>
            <w:r w:rsidR="00C43F63">
              <w:rPr>
                <w:rFonts w:asciiTheme="minorHAnsi" w:hAnsiTheme="minorHAnsi" w:cstheme="minorHAnsi"/>
                <w:sz w:val="18"/>
                <w:szCs w:val="18"/>
              </w:rPr>
              <w:t>sinde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, kullanma</w:t>
            </w:r>
            <w:r w:rsidR="00C43F63">
              <w:rPr>
                <w:rFonts w:asciiTheme="minorHAnsi" w:hAnsiTheme="minorHAnsi" w:cstheme="minorHAnsi"/>
                <w:sz w:val="18"/>
                <w:szCs w:val="18"/>
              </w:rPr>
              <w:t>sında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r w:rsidR="00C43F63">
              <w:rPr>
                <w:rFonts w:asciiTheme="minorHAnsi" w:hAnsiTheme="minorHAnsi" w:cstheme="minorHAnsi"/>
                <w:sz w:val="18"/>
                <w:szCs w:val="18"/>
              </w:rPr>
              <w:t xml:space="preserve"> doğru 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sağlık davranışları</w:t>
            </w:r>
            <w:r w:rsidR="00C43F63">
              <w:rPr>
                <w:rFonts w:asciiTheme="minorHAnsi" w:hAnsiTheme="minorHAnsi" w:cstheme="minorHAnsi"/>
                <w:sz w:val="18"/>
                <w:szCs w:val="18"/>
              </w:rPr>
              <w:t xml:space="preserve"> göstermesinde güvenilir ve doğru bilgiyi anlama, ulaşma ve kullanma kapasitesini geliştirmesi için gerekli bilgi ve beceriyi kazandırmaktır.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724" w:type="dxa"/>
          </w:tcPr>
          <w:p w:rsidR="00AF2777" w:rsidRPr="00474E43" w:rsidRDefault="00C43F63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F2777" w:rsidRPr="00474E43">
              <w:rPr>
                <w:rFonts w:asciiTheme="minorHAnsi" w:hAnsiTheme="minorHAnsi" w:cstheme="minorHAnsi"/>
                <w:sz w:val="18"/>
                <w:szCs w:val="18"/>
              </w:rPr>
              <w:t>.yarıyıl (haftada 2 saat teorik)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724" w:type="dxa"/>
          </w:tcPr>
          <w:p w:rsidR="00AF2777" w:rsidRPr="00474E43" w:rsidRDefault="00AF2777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474E43">
              <w:rPr>
                <w:rFonts w:asciiTheme="minorHAnsi" w:hAnsiTheme="minorHAnsi" w:cs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724" w:type="dxa"/>
          </w:tcPr>
          <w:p w:rsidR="00AF2777" w:rsidRPr="00474E43" w:rsidRDefault="00AF2777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474E43">
              <w:rPr>
                <w:rFonts w:asciiTheme="minorHAnsi" w:hAnsiTheme="minorHAnsi" w:cstheme="minorHAnsi"/>
                <w:sz w:val="18"/>
                <w:szCs w:val="18"/>
              </w:rPr>
              <w:t>Yok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724" w:type="dxa"/>
          </w:tcPr>
          <w:p w:rsidR="009E2097" w:rsidRPr="009E2097" w:rsidRDefault="009E2097" w:rsidP="009E209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1- Yıldırım F,  Keser A. (2015). Sağlık Okuryazarlığı. </w:t>
            </w:r>
            <w:r w:rsidRPr="009E2097">
              <w:rPr>
                <w:rFonts w:asciiTheme="minorHAnsi" w:hAnsiTheme="minorHAnsi" w:cstheme="minorHAnsi"/>
                <w:sz w:val="18"/>
                <w:szCs w:val="18"/>
              </w:rPr>
              <w:t>Ankara Üniversitesi Yayın No: 455</w:t>
            </w:r>
          </w:p>
          <w:p w:rsidR="009E2097" w:rsidRDefault="009E2097" w:rsidP="009E209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2097">
              <w:rPr>
                <w:rFonts w:asciiTheme="minorHAnsi" w:hAnsiTheme="minorHAnsi" w:cstheme="minorHAnsi"/>
                <w:sz w:val="18"/>
                <w:szCs w:val="18"/>
              </w:rPr>
              <w:t>Ankara Üniversitesi Sağlık Bilimleri Fakültesi Yayın No: 3</w:t>
            </w:r>
          </w:p>
          <w:p w:rsidR="00C43F63" w:rsidRPr="00C43F63" w:rsidRDefault="009E2097" w:rsidP="00C43F6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-Okyay P, Abacığil F. (2016). Türkiye Sağlık Okuryazarlığı Ölçekleri Güvenilirlik ve Geçerlilik Çalışması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cr/>
            </w:r>
            <w:r w:rsidR="00C43F63" w:rsidRPr="00C43F63">
              <w:rPr>
                <w:rFonts w:asciiTheme="minorHAnsi" w:hAnsiTheme="minorHAnsi" w:cstheme="minorHAnsi"/>
              </w:rPr>
              <w:t xml:space="preserve"> 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T.C. Sağlık Bakanlığı, 1025, Ankara.</w:t>
            </w:r>
          </w:p>
          <w:p w:rsidR="00C43F63" w:rsidRDefault="009E2097" w:rsidP="00C43F6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43F63" w:rsidRPr="00C43F63">
              <w:rPr>
                <w:rFonts w:asciiTheme="minorHAnsi" w:hAnsiTheme="minorHAnsi" w:cstheme="minorHAnsi"/>
              </w:rPr>
              <w:t xml:space="preserve"> Filiz E. (2015). 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ağlık Okuryazarlığının Gebelik ve Sağlık Algısı İlişkisi. Selçuk Üniversitesi Sağlık Bilimleri  Enstitüsi, Yayınlanmamış Doktora Tezi.</w:t>
            </w:r>
          </w:p>
          <w:p w:rsidR="00C43F63" w:rsidRDefault="009E2097" w:rsidP="009E209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43F6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43F63">
              <w:t xml:space="preserve"> </w:t>
            </w:r>
            <w:r w:rsidRPr="009E2097">
              <w:rPr>
                <w:rFonts w:asciiTheme="minorHAnsi" w:hAnsiTheme="minorHAnsi" w:cstheme="minorHAnsi"/>
                <w:sz w:val="18"/>
                <w:szCs w:val="18"/>
              </w:rPr>
              <w:t>Sarıyar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S, </w:t>
            </w:r>
            <w:r w:rsidRPr="009E2097">
              <w:rPr>
                <w:rFonts w:asciiTheme="minorHAnsi" w:hAnsiTheme="minorHAnsi" w:cstheme="minorHAnsi"/>
                <w:sz w:val="18"/>
                <w:szCs w:val="18"/>
              </w:rPr>
              <w:t>Fırat Kılıç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H. (2019).</w:t>
            </w:r>
            <w:r w:rsidRPr="00C43F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Sağlık Okurya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zarlığının Değerlendirilmesinde </w:t>
            </w:r>
            <w:r w:rsidR="00C43F63" w:rsidRPr="00C43F63">
              <w:rPr>
                <w:rFonts w:asciiTheme="minorHAnsi" w:hAnsiTheme="minorHAnsi" w:cstheme="minorHAnsi"/>
                <w:sz w:val="18"/>
                <w:szCs w:val="18"/>
              </w:rPr>
              <w:t>Kullanılan Araçlar</w:t>
            </w:r>
            <w:r>
              <w:t xml:space="preserve"> </w:t>
            </w:r>
            <w:r w:rsidRPr="009E2097">
              <w:rPr>
                <w:rFonts w:asciiTheme="minorHAnsi" w:hAnsiTheme="minorHAnsi" w:cstheme="minorHAnsi"/>
                <w:sz w:val="18"/>
                <w:szCs w:val="18"/>
              </w:rPr>
              <w:t xml:space="preserve">HUHEMFAD-JOHUFON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6(2), 126-131.</w:t>
            </w:r>
          </w:p>
          <w:p w:rsidR="00C43F63" w:rsidRPr="00BE0E3F" w:rsidRDefault="00C43F63" w:rsidP="00C43F6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724" w:type="dxa"/>
            <w:vAlign w:val="center"/>
          </w:tcPr>
          <w:p w:rsidR="00AF2777" w:rsidRPr="00474E43" w:rsidRDefault="00AF2777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474E4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724" w:type="dxa"/>
            <w:vAlign w:val="center"/>
          </w:tcPr>
          <w:p w:rsidR="00AF2777" w:rsidRPr="00474E43" w:rsidRDefault="00783690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Dersin labratuarı ve uygulaması yoktur.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724" w:type="dxa"/>
            <w:vAlign w:val="center"/>
          </w:tcPr>
          <w:p w:rsidR="00AF2777" w:rsidRPr="00124A27" w:rsidRDefault="00AF2777" w:rsidP="003E286C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2777" w:rsidRPr="001A2552" w:rsidRDefault="00AF2777" w:rsidP="00AF2777">
      <w:pPr>
        <w:rPr>
          <w:sz w:val="16"/>
          <w:szCs w:val="16"/>
        </w:rPr>
      </w:pPr>
    </w:p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4E67"/>
    <w:multiLevelType w:val="hybridMultilevel"/>
    <w:tmpl w:val="F5F693B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7687D22"/>
    <w:multiLevelType w:val="hybridMultilevel"/>
    <w:tmpl w:val="B8B46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01B2A"/>
    <w:multiLevelType w:val="hybridMultilevel"/>
    <w:tmpl w:val="B7A4C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001C0"/>
    <w:multiLevelType w:val="hybridMultilevel"/>
    <w:tmpl w:val="1EFCFDCA"/>
    <w:lvl w:ilvl="0" w:tplc="4386C94C">
      <w:start w:val="1"/>
      <w:numFmt w:val="decimal"/>
      <w:lvlText w:val="%1."/>
      <w:lvlJc w:val="left"/>
      <w:pPr>
        <w:ind w:left="1080" w:hanging="360"/>
      </w:pPr>
      <w:rPr>
        <w:rFonts w:ascii="Arial TUR" w:hAnsi="Arial TUR" w:cs="Arial TUR" w:hint="default"/>
        <w:color w:val="66666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4A27"/>
    <w:rsid w:val="0012682D"/>
    <w:rsid w:val="00130A97"/>
    <w:rsid w:val="001514A7"/>
    <w:rsid w:val="0015296C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B7803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A13CB"/>
    <w:rsid w:val="002B5B2D"/>
    <w:rsid w:val="002C3857"/>
    <w:rsid w:val="002C3F13"/>
    <w:rsid w:val="002D72C1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0CA6"/>
    <w:rsid w:val="00463CC2"/>
    <w:rsid w:val="00474E43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A0046"/>
    <w:rsid w:val="005B38D0"/>
    <w:rsid w:val="005B6B31"/>
    <w:rsid w:val="005B76D6"/>
    <w:rsid w:val="005C1CB0"/>
    <w:rsid w:val="005C3DCF"/>
    <w:rsid w:val="005D20CA"/>
    <w:rsid w:val="005D2AA8"/>
    <w:rsid w:val="005D3958"/>
    <w:rsid w:val="005E4D0E"/>
    <w:rsid w:val="006070C3"/>
    <w:rsid w:val="00607D39"/>
    <w:rsid w:val="00621BAB"/>
    <w:rsid w:val="00655070"/>
    <w:rsid w:val="006622DC"/>
    <w:rsid w:val="00671E72"/>
    <w:rsid w:val="00691B8D"/>
    <w:rsid w:val="006922A8"/>
    <w:rsid w:val="00697E43"/>
    <w:rsid w:val="006A7949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3690"/>
    <w:rsid w:val="00784A7A"/>
    <w:rsid w:val="00792EC0"/>
    <w:rsid w:val="00793F74"/>
    <w:rsid w:val="00795A6D"/>
    <w:rsid w:val="00797EA0"/>
    <w:rsid w:val="007A353B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2097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0A37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71A8"/>
    <w:rsid w:val="00BB7BBF"/>
    <w:rsid w:val="00BD3BC5"/>
    <w:rsid w:val="00BD7007"/>
    <w:rsid w:val="00BE0E3F"/>
    <w:rsid w:val="00BE672B"/>
    <w:rsid w:val="00BF330C"/>
    <w:rsid w:val="00C02E09"/>
    <w:rsid w:val="00C14309"/>
    <w:rsid w:val="00C1790F"/>
    <w:rsid w:val="00C33D59"/>
    <w:rsid w:val="00C40372"/>
    <w:rsid w:val="00C42EF2"/>
    <w:rsid w:val="00C43F63"/>
    <w:rsid w:val="00C44EA8"/>
    <w:rsid w:val="00C6794C"/>
    <w:rsid w:val="00C81380"/>
    <w:rsid w:val="00C818FF"/>
    <w:rsid w:val="00C93040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35916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4993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27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4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27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</dc:creator>
  <cp:lastModifiedBy>hagonenc</cp:lastModifiedBy>
  <cp:revision>3</cp:revision>
  <dcterms:created xsi:type="dcterms:W3CDTF">2019-10-01T19:31:00Z</dcterms:created>
  <dcterms:modified xsi:type="dcterms:W3CDTF">2019-10-01T19:48:00Z</dcterms:modified>
</cp:coreProperties>
</file>