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26" w:rsidRPr="00145C26" w:rsidRDefault="00145C26" w:rsidP="00784628">
      <w:pPr>
        <w:jc w:val="center"/>
      </w:pPr>
      <w:r w:rsidRPr="00145C26">
        <w:t>A.Ü. SİYASAL BİLGİLER FAKÜLTESİ MALİYE BÖLÜMÜ</w:t>
      </w:r>
    </w:p>
    <w:p w:rsidR="00145C26" w:rsidRPr="00145C26" w:rsidRDefault="00145C26" w:rsidP="00784628">
      <w:pPr>
        <w:jc w:val="center"/>
      </w:pPr>
      <w:r w:rsidRPr="00145C26">
        <w:t>2019-2020 ÖĞRETİM YILI MALİ VE İKTİSATİ ANALİZ II DERSİ</w:t>
      </w:r>
    </w:p>
    <w:p w:rsidR="00145C26" w:rsidRPr="00145C26" w:rsidRDefault="00145C26" w:rsidP="00784628">
      <w:pPr>
        <w:jc w:val="center"/>
      </w:pPr>
      <w:r w:rsidRPr="00145C26">
        <w:t>Dr. Vedat Ulvi Aslan</w:t>
      </w:r>
    </w:p>
    <w:p w:rsidR="00145C26" w:rsidRPr="00145C26" w:rsidRDefault="00145C26" w:rsidP="00145C26">
      <w:pPr>
        <w:rPr>
          <w:b/>
        </w:rPr>
      </w:pPr>
      <w:r w:rsidRPr="00145C26">
        <w:rPr>
          <w:b/>
        </w:rPr>
        <w:t>vedatsbf@gmail.com</w:t>
      </w:r>
    </w:p>
    <w:p w:rsidR="00145C26" w:rsidRPr="00145C26" w:rsidRDefault="00145C26" w:rsidP="00145C26">
      <w:r w:rsidRPr="00145C26">
        <w:t>2. Kat 212</w:t>
      </w:r>
    </w:p>
    <w:p w:rsidR="00145C26" w:rsidRPr="00145C26" w:rsidRDefault="00145C26" w:rsidP="00145C26">
      <w:pPr>
        <w:rPr>
          <w:b/>
        </w:rPr>
      </w:pPr>
      <w:r w:rsidRPr="00145C26">
        <w:rPr>
          <w:b/>
        </w:rPr>
        <w:t xml:space="preserve">Mali ve İktisadi Analiz II Dersi </w:t>
      </w:r>
    </w:p>
    <w:p w:rsidR="004532B1" w:rsidRPr="004532B1" w:rsidRDefault="004532B1" w:rsidP="004532B1">
      <w:r w:rsidRPr="004532B1">
        <w:t xml:space="preserve">Mali ve İktisadi Analiz I-II dersleri, iktisadi ve mali teorinin temel niteliğindeki kimi eserlerinin doğrudan okutulması amacını taşımaktadır. Adam Smith, David </w:t>
      </w:r>
      <w:proofErr w:type="spellStart"/>
      <w:r w:rsidRPr="004532B1">
        <w:t>Ricardo</w:t>
      </w:r>
      <w:proofErr w:type="spellEnd"/>
      <w:r w:rsidRPr="004532B1">
        <w:t xml:space="preserve"> (I), Karl Marx ve John </w:t>
      </w:r>
      <w:proofErr w:type="spellStart"/>
      <w:r w:rsidRPr="004532B1">
        <w:t>Maynard</w:t>
      </w:r>
      <w:proofErr w:type="spellEnd"/>
      <w:r w:rsidRPr="004532B1">
        <w:t xml:space="preserve"> Keynes’in (II) temel eserlerinin okunması, bu eserlerde ele alınan konuların, bunların ele alınış biçimlerinin, yazarlarının yöntemlerinin öğrenilmesi ve tartışılması dersin içeriğini oluşturmak</w:t>
      </w:r>
      <w:r>
        <w:t xml:space="preserve">tadır. Mali ve İktisadi Analiz II </w:t>
      </w:r>
      <w:r w:rsidRPr="004532B1">
        <w:t xml:space="preserve">dersinde ele alınacak yazarlar </w:t>
      </w:r>
      <w:r>
        <w:t>Marx</w:t>
      </w:r>
      <w:r w:rsidRPr="004532B1">
        <w:t xml:space="preserve"> ve</w:t>
      </w:r>
      <w:r>
        <w:t xml:space="preserve"> </w:t>
      </w:r>
      <w:proofErr w:type="spellStart"/>
      <w:r>
        <w:t>Polanyi’dir</w:t>
      </w:r>
      <w:proofErr w:type="spellEnd"/>
      <w:r w:rsidRPr="004532B1">
        <w:t>. Bu yazarların en temel eserleri olan</w:t>
      </w:r>
      <w:r>
        <w:t xml:space="preserve"> </w:t>
      </w:r>
      <w:r>
        <w:rPr>
          <w:i/>
        </w:rPr>
        <w:t xml:space="preserve">Kapital </w:t>
      </w:r>
      <w:r>
        <w:t>(1. Cilt)</w:t>
      </w:r>
      <w:r w:rsidRPr="004532B1">
        <w:rPr>
          <w:i/>
          <w:iCs/>
        </w:rPr>
        <w:t> </w:t>
      </w:r>
      <w:r w:rsidRPr="004532B1">
        <w:t>ve </w:t>
      </w:r>
      <w:r>
        <w:rPr>
          <w:i/>
          <w:iCs/>
        </w:rPr>
        <w:t xml:space="preserve">Büyük </w:t>
      </w:r>
      <w:proofErr w:type="spellStart"/>
      <w:r>
        <w:rPr>
          <w:i/>
          <w:iCs/>
        </w:rPr>
        <w:t>Dönüşüm</w:t>
      </w:r>
      <w:r w:rsidRPr="004532B1">
        <w:t>’den</w:t>
      </w:r>
      <w:proofErr w:type="spellEnd"/>
      <w:r w:rsidRPr="004532B1">
        <w:t xml:space="preserve"> seçilmiş bölümler bu dönemki derste ele alınacak konuları oluşturmaktadır.</w:t>
      </w:r>
    </w:p>
    <w:p w:rsidR="004532B1" w:rsidRPr="004532B1" w:rsidRDefault="004532B1" w:rsidP="004532B1">
      <w:r w:rsidRPr="004532B1">
        <w:t>Dönem içerisinde koşullara göre öğrencilerden kısa, bir ya da iki ödev yapması istenebilir. Bu ödevlerin değerlendirilmesinde temel ölçüt, okunan konunun kavranması ve bunun düzgün bir şekilde ifade edilmesi olacaktır.</w:t>
      </w:r>
    </w:p>
    <w:p w:rsidR="00145C26" w:rsidRPr="00145C26" w:rsidRDefault="00145C26" w:rsidP="00145C26">
      <w:r w:rsidRPr="00145C26">
        <w:t xml:space="preserve">Derse devam ve okunan bölümlerin tartışılmasına katılım, dersin önemli bir gereğidir. </w:t>
      </w:r>
    </w:p>
    <w:p w:rsidR="00145C26" w:rsidRPr="004532B1" w:rsidRDefault="00145C26" w:rsidP="00145C26">
      <w:pPr>
        <w:rPr>
          <w:b/>
        </w:rPr>
      </w:pPr>
      <w:r w:rsidRPr="004532B1">
        <w:rPr>
          <w:b/>
        </w:rPr>
        <w:t xml:space="preserve">Kullanılacak kaynaklar: </w:t>
      </w:r>
    </w:p>
    <w:p w:rsidR="00145C26" w:rsidRPr="00145C26" w:rsidRDefault="00145C26" w:rsidP="00145C26">
      <w:r w:rsidRPr="00145C26">
        <w:t xml:space="preserve">Marx, Karl (2011), </w:t>
      </w:r>
      <w:r w:rsidRPr="00145C26">
        <w:rPr>
          <w:i/>
        </w:rPr>
        <w:t>Kapital: Ekonomi Politiğin Eleştirisi, 1. Cilt</w:t>
      </w:r>
      <w:r w:rsidRPr="00145C26">
        <w:t xml:space="preserve">, çev. Mehmet </w:t>
      </w:r>
      <w:proofErr w:type="spellStart"/>
      <w:r w:rsidRPr="00145C26">
        <w:t>Selik</w:t>
      </w:r>
      <w:proofErr w:type="spellEnd"/>
      <w:r w:rsidRPr="00145C26">
        <w:t xml:space="preserve">, Nail </w:t>
      </w:r>
      <w:proofErr w:type="spellStart"/>
      <w:r w:rsidRPr="00145C26">
        <w:t>Satlıgan</w:t>
      </w:r>
      <w:proofErr w:type="spellEnd"/>
      <w:r w:rsidRPr="00145C26">
        <w:t xml:space="preserve">, Yordam Yayınları,  İstanbul. </w:t>
      </w:r>
      <w:r w:rsidRPr="00145C26">
        <w:rPr>
          <w:i/>
        </w:rPr>
        <w:t xml:space="preserve"> </w:t>
      </w:r>
      <w:r w:rsidRPr="00145C26">
        <w:t>(</w:t>
      </w:r>
      <w:r w:rsidRPr="00145C26">
        <w:rPr>
          <w:i/>
        </w:rPr>
        <w:t>Kapital</w:t>
      </w:r>
      <w:r w:rsidRPr="00145C26">
        <w:t xml:space="preserve">’in Yordam Baskısı dışındaki bir baskı kabul edilmeyecektir.) </w:t>
      </w:r>
    </w:p>
    <w:p w:rsidR="00145C26" w:rsidRPr="00145C26" w:rsidRDefault="00145C26" w:rsidP="00145C26">
      <w:pPr>
        <w:ind w:left="708"/>
      </w:pPr>
      <w:r w:rsidRPr="00145C26">
        <w:t xml:space="preserve">İşlenecek bölümler: </w:t>
      </w:r>
      <w:bookmarkStart w:id="0" w:name="_GoBack"/>
      <w:bookmarkEnd w:id="0"/>
    </w:p>
    <w:p w:rsidR="00145C26" w:rsidRPr="00145C26" w:rsidRDefault="00145C26" w:rsidP="00145C26">
      <w:pPr>
        <w:ind w:left="708"/>
      </w:pPr>
      <w:r w:rsidRPr="00145C26">
        <w:t xml:space="preserve">BİRİNCİ KISIM Bölüm </w:t>
      </w:r>
      <w:proofErr w:type="gramStart"/>
      <w:r w:rsidRPr="00145C26">
        <w:t>1,2,3</w:t>
      </w:r>
      <w:proofErr w:type="gramEnd"/>
      <w:r w:rsidRPr="00145C26">
        <w:t xml:space="preserve">; İKİNCİ KISIM Bölüm 4; ÜÇÜNCÜ KISIM Bölüm 5, 6, 7, 9; DÖRDÜNCÜ KISIM Bölüm 10, 11, 12, 13; BEŞİNCİ KISIM Bölüm 14, 15, 16; YEDİNCİ KISIM Bölüm 21, 22, 23, 24, 25. </w:t>
      </w:r>
    </w:p>
    <w:p w:rsidR="00145C26" w:rsidRPr="00145C26" w:rsidRDefault="00145C26" w:rsidP="00145C26">
      <w:pPr>
        <w:rPr>
          <w:lang w:val="en-US"/>
        </w:rPr>
      </w:pPr>
      <w:r w:rsidRPr="00145C26">
        <w:rPr>
          <w:lang w:val="en-US"/>
        </w:rPr>
        <w:t xml:space="preserve">Polanyi, Karl (2017), </w:t>
      </w:r>
      <w:proofErr w:type="spellStart"/>
      <w:r w:rsidRPr="00145C26">
        <w:rPr>
          <w:i/>
          <w:lang w:val="en-US"/>
        </w:rPr>
        <w:t>Büyük</w:t>
      </w:r>
      <w:proofErr w:type="spellEnd"/>
      <w:r w:rsidRPr="00145C26">
        <w:rPr>
          <w:i/>
          <w:lang w:val="en-US"/>
        </w:rPr>
        <w:t xml:space="preserve"> </w:t>
      </w:r>
      <w:proofErr w:type="spellStart"/>
      <w:r w:rsidRPr="00145C26">
        <w:rPr>
          <w:i/>
          <w:lang w:val="en-US"/>
        </w:rPr>
        <w:t>Dönüşüm</w:t>
      </w:r>
      <w:proofErr w:type="spellEnd"/>
      <w:r w:rsidRPr="00145C26">
        <w:rPr>
          <w:i/>
          <w:lang w:val="en-US"/>
        </w:rPr>
        <w:t xml:space="preserve">: </w:t>
      </w:r>
      <w:proofErr w:type="spellStart"/>
      <w:r w:rsidRPr="00145C26">
        <w:rPr>
          <w:i/>
          <w:lang w:val="en-US"/>
        </w:rPr>
        <w:t>Çağımızın</w:t>
      </w:r>
      <w:proofErr w:type="spellEnd"/>
      <w:r w:rsidRPr="00145C26">
        <w:rPr>
          <w:i/>
          <w:lang w:val="en-US"/>
        </w:rPr>
        <w:t xml:space="preserve"> </w:t>
      </w:r>
      <w:proofErr w:type="spellStart"/>
      <w:r w:rsidRPr="00145C26">
        <w:rPr>
          <w:i/>
          <w:lang w:val="en-US"/>
        </w:rPr>
        <w:t>Siyasal</w:t>
      </w:r>
      <w:proofErr w:type="spellEnd"/>
      <w:r w:rsidRPr="00145C26">
        <w:rPr>
          <w:i/>
          <w:lang w:val="en-US"/>
        </w:rPr>
        <w:t xml:space="preserve"> </w:t>
      </w:r>
      <w:proofErr w:type="spellStart"/>
      <w:r w:rsidRPr="00145C26">
        <w:rPr>
          <w:i/>
          <w:lang w:val="en-US"/>
        </w:rPr>
        <w:t>ve</w:t>
      </w:r>
      <w:proofErr w:type="spellEnd"/>
      <w:r w:rsidRPr="00145C26">
        <w:rPr>
          <w:i/>
          <w:lang w:val="en-US"/>
        </w:rPr>
        <w:t xml:space="preserve"> </w:t>
      </w:r>
      <w:proofErr w:type="spellStart"/>
      <w:r w:rsidRPr="00145C26">
        <w:rPr>
          <w:i/>
          <w:lang w:val="en-US"/>
        </w:rPr>
        <w:t>Ekonomik</w:t>
      </w:r>
      <w:proofErr w:type="spellEnd"/>
      <w:r w:rsidRPr="00145C26">
        <w:rPr>
          <w:i/>
          <w:lang w:val="en-US"/>
        </w:rPr>
        <w:t xml:space="preserve"> </w:t>
      </w:r>
      <w:proofErr w:type="spellStart"/>
      <w:r w:rsidRPr="00145C26">
        <w:rPr>
          <w:i/>
          <w:lang w:val="en-US"/>
        </w:rPr>
        <w:t>Kökenleri</w:t>
      </w:r>
      <w:proofErr w:type="spellEnd"/>
      <w:r w:rsidRPr="00145C26">
        <w:rPr>
          <w:lang w:val="en-US"/>
        </w:rPr>
        <w:t xml:space="preserve">, </w:t>
      </w:r>
      <w:proofErr w:type="spellStart"/>
      <w:r w:rsidRPr="00145C26">
        <w:rPr>
          <w:lang w:val="en-US"/>
        </w:rPr>
        <w:t>çev</w:t>
      </w:r>
      <w:proofErr w:type="spellEnd"/>
      <w:r w:rsidRPr="00145C26">
        <w:rPr>
          <w:lang w:val="en-US"/>
        </w:rPr>
        <w:t xml:space="preserve">. Ayşe </w:t>
      </w:r>
      <w:proofErr w:type="spellStart"/>
      <w:r w:rsidRPr="00145C26">
        <w:rPr>
          <w:lang w:val="en-US"/>
        </w:rPr>
        <w:t>Buğra</w:t>
      </w:r>
      <w:proofErr w:type="spellEnd"/>
      <w:r w:rsidRPr="00145C26">
        <w:rPr>
          <w:lang w:val="en-US"/>
        </w:rPr>
        <w:t xml:space="preserve">, </w:t>
      </w:r>
      <w:proofErr w:type="spellStart"/>
      <w:r w:rsidRPr="00145C26">
        <w:rPr>
          <w:lang w:val="en-US"/>
        </w:rPr>
        <w:t>İletişim</w:t>
      </w:r>
      <w:proofErr w:type="spellEnd"/>
      <w:r w:rsidRPr="00145C26">
        <w:rPr>
          <w:lang w:val="en-US"/>
        </w:rPr>
        <w:t xml:space="preserve">, İstanbul. </w:t>
      </w:r>
      <w:r>
        <w:rPr>
          <w:lang w:val="en-US"/>
        </w:rPr>
        <w:t xml:space="preserve"> </w:t>
      </w:r>
    </w:p>
    <w:p w:rsidR="00145C26" w:rsidRPr="00145C26" w:rsidRDefault="00145C26" w:rsidP="00145C26">
      <w:proofErr w:type="gramStart"/>
      <w:r w:rsidRPr="00145C26">
        <w:t>(</w:t>
      </w:r>
      <w:proofErr w:type="gramEnd"/>
      <w:r w:rsidRPr="00145C26">
        <w:t xml:space="preserve">NOT: Dersin işleniş biçimine göre, gerektiğinde, işlenecek konularda eksiltme ya da artırma </w:t>
      </w:r>
      <w:proofErr w:type="gramStart"/>
      <w:r w:rsidRPr="00145C26">
        <w:t>yapılabilir</w:t>
      </w:r>
      <w:proofErr w:type="gramEnd"/>
      <w:r w:rsidRPr="00145C26">
        <w:t>.)</w:t>
      </w:r>
    </w:p>
    <w:p w:rsidR="00145C26" w:rsidRPr="00145C26" w:rsidRDefault="00145C26" w:rsidP="00145C26">
      <w:r w:rsidRPr="00145C26">
        <w:t xml:space="preserve"> </w:t>
      </w:r>
    </w:p>
    <w:sectPr w:rsidR="00145C26" w:rsidRPr="00145C26" w:rsidSect="00F91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EB"/>
    <w:rsid w:val="00145C26"/>
    <w:rsid w:val="001740DB"/>
    <w:rsid w:val="004532B1"/>
    <w:rsid w:val="00784628"/>
    <w:rsid w:val="007C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45C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45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VEDAT ULVI ASLAN</dc:creator>
  <cp:keywords/>
  <dc:description/>
  <cp:lastModifiedBy>VEDAT ULVI ASLAN</cp:lastModifiedBy>
  <cp:revision>4</cp:revision>
  <dcterms:created xsi:type="dcterms:W3CDTF">2019-10-03T07:13:00Z</dcterms:created>
  <dcterms:modified xsi:type="dcterms:W3CDTF">2019-10-03T07:18:00Z</dcterms:modified>
</cp:coreProperties>
</file>