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1829D" w14:textId="5F1EF6EA" w:rsidR="00950D5C" w:rsidRPr="00950D5C" w:rsidRDefault="00950D5C" w:rsidP="00950D5C">
      <w:pPr>
        <w:jc w:val="center"/>
        <w:rPr>
          <w:b/>
          <w:bCs/>
          <w:lang w:val="tr-TR"/>
        </w:rPr>
      </w:pPr>
      <w:r w:rsidRPr="00950D5C">
        <w:rPr>
          <w:b/>
          <w:bCs/>
          <w:lang w:val="tr-TR"/>
        </w:rPr>
        <w:t>SOS421 Duygular Sosyolojisi</w:t>
      </w:r>
    </w:p>
    <w:p w14:paraId="41F34DA4" w14:textId="16CE6179" w:rsidR="00950D5C" w:rsidRPr="00950D5C" w:rsidRDefault="00950D5C" w:rsidP="00950D5C">
      <w:pPr>
        <w:jc w:val="center"/>
        <w:rPr>
          <w:b/>
          <w:bCs/>
          <w:lang w:val="tr-TR"/>
        </w:rPr>
      </w:pPr>
      <w:r w:rsidRPr="00950D5C">
        <w:rPr>
          <w:b/>
          <w:bCs/>
          <w:lang w:val="tr-TR"/>
        </w:rPr>
        <w:t xml:space="preserve">Seminer </w:t>
      </w:r>
      <w:r w:rsidR="00A66AC5">
        <w:rPr>
          <w:b/>
          <w:bCs/>
          <w:lang w:val="tr-TR"/>
        </w:rPr>
        <w:t>5</w:t>
      </w:r>
      <w:bookmarkStart w:id="0" w:name="_GoBack"/>
      <w:bookmarkEnd w:id="0"/>
    </w:p>
    <w:p w14:paraId="35C53A05" w14:textId="6A4FA7C2" w:rsidR="00950D5C" w:rsidRDefault="00950D5C" w:rsidP="00950D5C">
      <w:pPr>
        <w:rPr>
          <w:lang w:val="tr-TR"/>
        </w:rPr>
      </w:pPr>
    </w:p>
    <w:p w14:paraId="0CE3A46E" w14:textId="48C47B67" w:rsidR="00950D5C" w:rsidRPr="00950D5C" w:rsidRDefault="00950D5C" w:rsidP="00950D5C">
      <w:pPr>
        <w:rPr>
          <w:b/>
          <w:bCs/>
          <w:lang w:val="tr-TR"/>
        </w:rPr>
      </w:pPr>
      <w:r w:rsidRPr="00950D5C">
        <w:rPr>
          <w:b/>
          <w:bCs/>
          <w:lang w:val="tr-TR"/>
        </w:rPr>
        <w:t>Tartışılacak Metinler</w:t>
      </w:r>
    </w:p>
    <w:p w14:paraId="76355C3C" w14:textId="3B544FF7" w:rsidR="00AC1239" w:rsidRDefault="00664DB9" w:rsidP="00664DB9">
      <w:pPr>
        <w:pStyle w:val="ListParagraph"/>
        <w:numPr>
          <w:ilvl w:val="0"/>
          <w:numId w:val="3"/>
        </w:numPr>
      </w:pPr>
      <w:proofErr w:type="spellStart"/>
      <w:r>
        <w:t>Özarslan</w:t>
      </w:r>
      <w:proofErr w:type="spellEnd"/>
      <w:r>
        <w:t xml:space="preserve">, Osman (2016) </w:t>
      </w:r>
      <w:proofErr w:type="spellStart"/>
      <w:r>
        <w:t>Taşra</w:t>
      </w:r>
      <w:proofErr w:type="spellEnd"/>
      <w:r>
        <w:t xml:space="preserve">, </w:t>
      </w:r>
      <w:proofErr w:type="spellStart"/>
      <w:r w:rsidRPr="00664DB9">
        <w:rPr>
          <w:i/>
        </w:rPr>
        <w:t>Hovarda</w:t>
      </w:r>
      <w:proofErr w:type="spellEnd"/>
      <w:r w:rsidRPr="00664DB9">
        <w:rPr>
          <w:i/>
        </w:rPr>
        <w:t xml:space="preserve"> Alemi: </w:t>
      </w:r>
      <w:proofErr w:type="spellStart"/>
      <w:r w:rsidRPr="00664DB9">
        <w:rPr>
          <w:i/>
        </w:rPr>
        <w:t>Taşrada</w:t>
      </w:r>
      <w:proofErr w:type="spellEnd"/>
      <w:r w:rsidRPr="00664DB9">
        <w:rPr>
          <w:i/>
        </w:rPr>
        <w:t xml:space="preserve"> </w:t>
      </w:r>
      <w:proofErr w:type="spellStart"/>
      <w:r w:rsidRPr="00664DB9">
        <w:rPr>
          <w:i/>
        </w:rPr>
        <w:t>Eğlence</w:t>
      </w:r>
      <w:proofErr w:type="spellEnd"/>
      <w:r w:rsidRPr="00664DB9">
        <w:rPr>
          <w:i/>
        </w:rPr>
        <w:t xml:space="preserve"> </w:t>
      </w:r>
      <w:proofErr w:type="spellStart"/>
      <w:r w:rsidRPr="00664DB9">
        <w:rPr>
          <w:i/>
        </w:rPr>
        <w:t>ve</w:t>
      </w:r>
      <w:proofErr w:type="spellEnd"/>
      <w:r w:rsidRPr="00664DB9">
        <w:rPr>
          <w:i/>
        </w:rPr>
        <w:t xml:space="preserve"> </w:t>
      </w:r>
      <w:proofErr w:type="spellStart"/>
      <w:r w:rsidRPr="00664DB9">
        <w:rPr>
          <w:i/>
        </w:rPr>
        <w:t>Erkeklik</w:t>
      </w:r>
      <w:proofErr w:type="spellEnd"/>
      <w:r>
        <w:t>, İstanbul: Metis, 23-66.</w:t>
      </w:r>
    </w:p>
    <w:p w14:paraId="195DC7C3" w14:textId="77777777" w:rsidR="00664DB9" w:rsidRDefault="00664DB9" w:rsidP="00664DB9">
      <w:pPr>
        <w:pStyle w:val="ListParagraph"/>
        <w:numPr>
          <w:ilvl w:val="0"/>
          <w:numId w:val="3"/>
        </w:numPr>
      </w:pPr>
      <w:r>
        <w:t xml:space="preserve">Elias, Norbert (2009)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İhtiyaçlarla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Tavırlardaki</w:t>
      </w:r>
      <w:proofErr w:type="spellEnd"/>
      <w:r>
        <w:t xml:space="preserve"> </w:t>
      </w:r>
      <w:proofErr w:type="spellStart"/>
      <w:r>
        <w:t>Değişimler</w:t>
      </w:r>
      <w:proofErr w:type="spellEnd"/>
      <w:r>
        <w:t xml:space="preserve">, </w:t>
      </w:r>
      <w:proofErr w:type="spellStart"/>
      <w:r w:rsidRPr="00664DB9">
        <w:rPr>
          <w:i/>
        </w:rPr>
        <w:t>Uygarlık</w:t>
      </w:r>
      <w:proofErr w:type="spellEnd"/>
      <w:r w:rsidRPr="00664DB9">
        <w:rPr>
          <w:i/>
        </w:rPr>
        <w:t xml:space="preserve"> </w:t>
      </w:r>
      <w:proofErr w:type="spellStart"/>
      <w:r w:rsidRPr="00664DB9">
        <w:rPr>
          <w:i/>
        </w:rPr>
        <w:t>Süreci</w:t>
      </w:r>
      <w:proofErr w:type="spellEnd"/>
      <w:r w:rsidRPr="00664DB9">
        <w:rPr>
          <w:i/>
        </w:rPr>
        <w:t xml:space="preserve"> – </w:t>
      </w:r>
      <w:proofErr w:type="spellStart"/>
      <w:r w:rsidRPr="00664DB9">
        <w:rPr>
          <w:i/>
        </w:rPr>
        <w:t>Cilt</w:t>
      </w:r>
      <w:proofErr w:type="spellEnd"/>
      <w:r w:rsidRPr="00664DB9">
        <w:rPr>
          <w:i/>
        </w:rPr>
        <w:t xml:space="preserve"> 1</w:t>
      </w:r>
      <w:r>
        <w:t xml:space="preserve"> </w:t>
      </w:r>
      <w:proofErr w:type="spellStart"/>
      <w:r>
        <w:t>içinde</w:t>
      </w:r>
      <w:proofErr w:type="spellEnd"/>
      <w:r>
        <w:t xml:space="preserve">, İstanbul: </w:t>
      </w:r>
      <w:proofErr w:type="spellStart"/>
      <w:r>
        <w:t>İletişim</w:t>
      </w:r>
      <w:proofErr w:type="spellEnd"/>
      <w:r>
        <w:t>, 229-246.</w:t>
      </w:r>
    </w:p>
    <w:p w14:paraId="2080F58C" w14:textId="77777777" w:rsidR="00664DB9" w:rsidRDefault="00664DB9" w:rsidP="00664DB9">
      <w:pPr>
        <w:ind w:left="360"/>
        <w:rPr>
          <w:b/>
          <w:bCs/>
        </w:rPr>
      </w:pPr>
    </w:p>
    <w:p w14:paraId="2C8C8E19" w14:textId="66FA0439" w:rsidR="00664DB9" w:rsidRPr="00664DB9" w:rsidRDefault="00664DB9" w:rsidP="00664DB9">
      <w:pPr>
        <w:ind w:left="360"/>
        <w:rPr>
          <w:b/>
          <w:bCs/>
        </w:rPr>
      </w:pPr>
      <w:proofErr w:type="spellStart"/>
      <w:r w:rsidRPr="00664DB9">
        <w:rPr>
          <w:b/>
          <w:bCs/>
        </w:rPr>
        <w:t>Taşra</w:t>
      </w:r>
      <w:proofErr w:type="spellEnd"/>
    </w:p>
    <w:p w14:paraId="3B110DFF" w14:textId="77777777" w:rsidR="00664DB9" w:rsidRPr="005A0649" w:rsidRDefault="00664DB9" w:rsidP="001426E3">
      <w:proofErr w:type="spellStart"/>
      <w:r w:rsidRPr="005A0649">
        <w:t>Bilhassa</w:t>
      </w:r>
      <w:proofErr w:type="spellEnd"/>
      <w:r w:rsidRPr="005A0649">
        <w:t xml:space="preserve"> </w:t>
      </w:r>
      <w:r>
        <w:t xml:space="preserve">ilk </w:t>
      </w:r>
      <w:proofErr w:type="spellStart"/>
      <w:r>
        <w:t>zamanlarda</w:t>
      </w:r>
      <w:proofErr w:type="spellEnd"/>
      <w:r>
        <w:t xml:space="preserve"> </w:t>
      </w:r>
      <w:proofErr w:type="spellStart"/>
      <w:r w:rsidRPr="005A0649">
        <w:t>mesafeler</w:t>
      </w:r>
      <w:proofErr w:type="spellEnd"/>
      <w:r w:rsidRPr="005A0649">
        <w:t xml:space="preserve"> </w:t>
      </w:r>
      <w:proofErr w:type="spellStart"/>
      <w:r w:rsidRPr="005A0649">
        <w:t>üzerind</w:t>
      </w:r>
      <w:r>
        <w:t>en</w:t>
      </w:r>
      <w:proofErr w:type="spellEnd"/>
      <w:r>
        <w:t xml:space="preserve"> </w:t>
      </w:r>
      <w:proofErr w:type="spellStart"/>
      <w:r>
        <w:t>kur</w:t>
      </w:r>
      <w:r w:rsidRPr="005A0649">
        <w:t>gulanan</w:t>
      </w:r>
      <w:proofErr w:type="spellEnd"/>
      <w:r w:rsidRPr="005A0649">
        <w:t xml:space="preserve"> </w:t>
      </w:r>
      <w:proofErr w:type="spellStart"/>
      <w:r w:rsidRPr="005A0649">
        <w:t>taşra</w:t>
      </w:r>
      <w:proofErr w:type="spellEnd"/>
      <w:r w:rsidRPr="005A0649">
        <w:t xml:space="preserve"> </w:t>
      </w:r>
      <w:proofErr w:type="spellStart"/>
      <w:r w:rsidRPr="005A0649">
        <w:t>merkezin</w:t>
      </w:r>
      <w:proofErr w:type="spellEnd"/>
      <w:r w:rsidRPr="005A0649">
        <w:t xml:space="preserve"> </w:t>
      </w:r>
      <w:proofErr w:type="spellStart"/>
      <w:r w:rsidRPr="005A0649">
        <w:t>dışında</w:t>
      </w:r>
      <w:proofErr w:type="spellEnd"/>
      <w:r>
        <w:t xml:space="preserve"> </w:t>
      </w:r>
      <w:proofErr w:type="spellStart"/>
      <w:r>
        <w:t>olmaklıkla</w:t>
      </w:r>
      <w:proofErr w:type="spellEnd"/>
      <w:r>
        <w:t xml:space="preserve"> </w:t>
      </w:r>
      <w:proofErr w:type="spellStart"/>
      <w:r>
        <w:t>özdeşleştirilebilir</w:t>
      </w:r>
      <w:proofErr w:type="spellEnd"/>
      <w:r>
        <w:t>. B</w:t>
      </w:r>
      <w:r w:rsidRPr="005A0649">
        <w:t xml:space="preserve">u </w:t>
      </w:r>
      <w:proofErr w:type="spellStart"/>
      <w:r w:rsidRPr="005A0649">
        <w:t>bağlamda</w:t>
      </w:r>
      <w:proofErr w:type="spellEnd"/>
      <w:r w:rsidRPr="005A0649">
        <w:t xml:space="preserve"> </w:t>
      </w:r>
      <w:proofErr w:type="spellStart"/>
      <w:r w:rsidRPr="005A0649">
        <w:t>taşranın</w:t>
      </w:r>
      <w:proofErr w:type="spellEnd"/>
      <w:r w:rsidRPr="005A0649">
        <w:t xml:space="preserve"> </w:t>
      </w:r>
      <w:proofErr w:type="spellStart"/>
      <w:r w:rsidRPr="005A0649">
        <w:t>etimolojik</w:t>
      </w:r>
      <w:proofErr w:type="spellEnd"/>
      <w:r w:rsidRPr="005A0649">
        <w:t xml:space="preserve"> </w:t>
      </w:r>
      <w:proofErr w:type="spellStart"/>
      <w:r w:rsidRPr="005A0649">
        <w:t>köken</w:t>
      </w:r>
      <w:proofErr w:type="spellEnd"/>
      <w:r w:rsidRPr="005A0649">
        <w:t xml:space="preserve"> </w:t>
      </w:r>
      <w:proofErr w:type="spellStart"/>
      <w:r w:rsidRPr="005A0649">
        <w:t>araştırmasını</w:t>
      </w:r>
      <w:proofErr w:type="spellEnd"/>
      <w:r w:rsidRPr="005A0649">
        <w:t xml:space="preserve"> </w:t>
      </w:r>
      <w:proofErr w:type="spellStart"/>
      <w:r w:rsidRPr="005A0649">
        <w:t>yapan</w:t>
      </w:r>
      <w:proofErr w:type="spellEnd"/>
      <w:r w:rsidRPr="005A0649">
        <w:t xml:space="preserve"> Selim </w:t>
      </w:r>
      <w:proofErr w:type="spellStart"/>
      <w:r w:rsidRPr="005A0649">
        <w:t>Temo</w:t>
      </w:r>
      <w:proofErr w:type="spellEnd"/>
      <w:r w:rsidRPr="005A0649">
        <w:t xml:space="preserve"> (2010) </w:t>
      </w:r>
      <w:proofErr w:type="spellStart"/>
      <w:r w:rsidRPr="005A0649">
        <w:t>bu</w:t>
      </w:r>
      <w:proofErr w:type="spellEnd"/>
      <w:r w:rsidRPr="005A0649">
        <w:t xml:space="preserve"> </w:t>
      </w:r>
      <w:proofErr w:type="spellStart"/>
      <w:r w:rsidRPr="005A0649">
        <w:t>sözcüğün</w:t>
      </w:r>
      <w:proofErr w:type="spellEnd"/>
      <w:r w:rsidRPr="005A0649">
        <w:t xml:space="preserve"> </w:t>
      </w:r>
      <w:proofErr w:type="spellStart"/>
      <w:r w:rsidRPr="005A0649">
        <w:t>dışarıda</w:t>
      </w:r>
      <w:proofErr w:type="spellEnd"/>
      <w:r w:rsidRPr="005A0649">
        <w:t xml:space="preserve"> </w:t>
      </w:r>
      <w:proofErr w:type="spellStart"/>
      <w:r w:rsidRPr="005A0649">
        <w:t>sözcüğünün</w:t>
      </w:r>
      <w:proofErr w:type="spellEnd"/>
      <w:r w:rsidRPr="005A0649">
        <w:t xml:space="preserve"> </w:t>
      </w:r>
      <w:proofErr w:type="spellStart"/>
      <w:r w:rsidRPr="005A0649">
        <w:t>evrime</w:t>
      </w:r>
      <w:proofErr w:type="spellEnd"/>
      <w:r w:rsidRPr="005A0649">
        <w:t xml:space="preserve"> </w:t>
      </w:r>
      <w:proofErr w:type="spellStart"/>
      <w:r w:rsidRPr="005A0649">
        <w:t>uğramış</w:t>
      </w:r>
      <w:proofErr w:type="spellEnd"/>
      <w:r w:rsidRPr="005A0649">
        <w:t xml:space="preserve"> </w:t>
      </w:r>
      <w:proofErr w:type="spellStart"/>
      <w:r w:rsidRPr="005A0649">
        <w:t>hali</w:t>
      </w:r>
      <w:proofErr w:type="spellEnd"/>
      <w:r w:rsidRPr="005A0649">
        <w:t xml:space="preserve"> </w:t>
      </w:r>
      <w:proofErr w:type="spellStart"/>
      <w:r w:rsidRPr="005A0649">
        <w:t>olarak</w:t>
      </w:r>
      <w:proofErr w:type="spellEnd"/>
      <w:r w:rsidRPr="005A0649">
        <w:t xml:space="preserve"> da </w:t>
      </w:r>
      <w:proofErr w:type="spellStart"/>
      <w:r w:rsidRPr="005A0649">
        <w:t>resmeder</w:t>
      </w:r>
      <w:proofErr w:type="spellEnd"/>
      <w:r w:rsidRPr="005A0649">
        <w:t>.</w:t>
      </w:r>
      <w:sdt>
        <w:sdtPr>
          <w:id w:val="-933441539"/>
          <w:citation/>
        </w:sdtPr>
        <w:sdtContent>
          <w:r w:rsidRPr="005A0649">
            <w:fldChar w:fldCharType="begin"/>
          </w:r>
          <w:r w:rsidRPr="005A0649">
            <w:instrText xml:space="preserve"> CITATION Osm16 \l 1055 </w:instrText>
          </w:r>
          <w:r w:rsidRPr="005A0649">
            <w:fldChar w:fldCharType="separate"/>
          </w:r>
          <w:r>
            <w:rPr>
              <w:noProof/>
            </w:rPr>
            <w:t xml:space="preserve"> </w:t>
          </w:r>
          <w:r w:rsidRPr="00477E48">
            <w:rPr>
              <w:noProof/>
            </w:rPr>
            <w:t>(Özarslan, 2016)</w:t>
          </w:r>
          <w:r w:rsidRPr="005A0649">
            <w:fldChar w:fldCharType="end"/>
          </w:r>
        </w:sdtContent>
      </w:sdt>
      <w:r w:rsidRPr="005A0649">
        <w:t xml:space="preserve"> </w:t>
      </w:r>
      <w:proofErr w:type="spellStart"/>
      <w:r w:rsidRPr="005A0649">
        <w:t>Taşra’nın</w:t>
      </w:r>
      <w:proofErr w:type="spellEnd"/>
      <w:r w:rsidRPr="005A0649">
        <w:t xml:space="preserve"> </w:t>
      </w:r>
      <w:proofErr w:type="spellStart"/>
      <w:r w:rsidRPr="005A0649">
        <w:t>oluşumu</w:t>
      </w:r>
      <w:proofErr w:type="spellEnd"/>
      <w:r w:rsidRPr="005A0649">
        <w:t xml:space="preserve"> </w:t>
      </w:r>
      <w:proofErr w:type="spellStart"/>
      <w:r w:rsidRPr="005A0649">
        <w:t>merkez</w:t>
      </w:r>
      <w:proofErr w:type="spellEnd"/>
      <w:r w:rsidRPr="005A0649">
        <w:t xml:space="preserve"> </w:t>
      </w:r>
      <w:proofErr w:type="spellStart"/>
      <w:r w:rsidRPr="005A0649">
        <w:t>ile</w:t>
      </w:r>
      <w:proofErr w:type="spellEnd"/>
      <w:r w:rsidRPr="005A0649">
        <w:t xml:space="preserve"> </w:t>
      </w:r>
      <w:proofErr w:type="spellStart"/>
      <w:r w:rsidRPr="005A0649">
        <w:t>çevre</w:t>
      </w:r>
      <w:proofErr w:type="spellEnd"/>
      <w:r w:rsidRPr="005A0649">
        <w:t xml:space="preserve"> </w:t>
      </w:r>
      <w:proofErr w:type="spellStart"/>
      <w:r w:rsidRPr="005A0649">
        <w:t>arasında</w:t>
      </w:r>
      <w:proofErr w:type="spellEnd"/>
      <w:r w:rsidRPr="005A0649">
        <w:t xml:space="preserve"> </w:t>
      </w:r>
      <w:proofErr w:type="spellStart"/>
      <w:r w:rsidRPr="005A0649">
        <w:t>ki</w:t>
      </w:r>
      <w:proofErr w:type="spellEnd"/>
      <w:r w:rsidRPr="005A0649">
        <w:t xml:space="preserve"> </w:t>
      </w:r>
      <w:proofErr w:type="spellStart"/>
      <w:r w:rsidRPr="005A0649">
        <w:t>mesafe</w:t>
      </w:r>
      <w:proofErr w:type="spellEnd"/>
      <w:r w:rsidRPr="005A0649">
        <w:t xml:space="preserve"> </w:t>
      </w:r>
      <w:proofErr w:type="spellStart"/>
      <w:r>
        <w:t>üzerinden</w:t>
      </w:r>
      <w:proofErr w:type="spellEnd"/>
      <w:r w:rsidRPr="005A0649">
        <w:t xml:space="preserve"> </w:t>
      </w:r>
      <w:proofErr w:type="spellStart"/>
      <w:r w:rsidRPr="005A0649">
        <w:t>düşünüldüğünde</w:t>
      </w:r>
      <w:proofErr w:type="spellEnd"/>
      <w:r w:rsidRPr="005A0649">
        <w:t xml:space="preserve"> </w:t>
      </w:r>
      <w:proofErr w:type="spellStart"/>
      <w:r w:rsidRPr="005A0649">
        <w:t>kökenleri</w:t>
      </w:r>
      <w:proofErr w:type="spellEnd"/>
      <w:r w:rsidRPr="005A0649">
        <w:t xml:space="preserve"> Roma’ </w:t>
      </w:r>
      <w:proofErr w:type="spellStart"/>
      <w:r w:rsidRPr="005A0649">
        <w:t>ya</w:t>
      </w:r>
      <w:proofErr w:type="spellEnd"/>
      <w:r w:rsidRPr="005A0649">
        <w:t xml:space="preserve"> </w:t>
      </w:r>
      <w:proofErr w:type="spellStart"/>
      <w:r w:rsidRPr="005A0649">
        <w:t>kadar</w:t>
      </w:r>
      <w:proofErr w:type="spellEnd"/>
      <w:r w:rsidRPr="005A0649">
        <w:t xml:space="preserve"> </w:t>
      </w:r>
      <w:proofErr w:type="spellStart"/>
      <w:r w:rsidRPr="005A0649">
        <w:t>dayandırılabilir</w:t>
      </w:r>
      <w:proofErr w:type="spellEnd"/>
      <w:r w:rsidRPr="005A0649">
        <w:t xml:space="preserve">. Bu </w:t>
      </w:r>
      <w:proofErr w:type="spellStart"/>
      <w:r>
        <w:t>nedenle</w:t>
      </w:r>
      <w:proofErr w:type="spellEnd"/>
      <w:r>
        <w:t xml:space="preserve"> </w:t>
      </w:r>
      <w:proofErr w:type="spellStart"/>
      <w:r w:rsidRPr="005A0649">
        <w:t>yeni</w:t>
      </w:r>
      <w:proofErr w:type="spellEnd"/>
      <w:r w:rsidRPr="005A0649">
        <w:t xml:space="preserve"> </w:t>
      </w:r>
      <w:proofErr w:type="spellStart"/>
      <w:r w:rsidRPr="005A0649">
        <w:t>bir</w:t>
      </w:r>
      <w:proofErr w:type="spellEnd"/>
      <w:r w:rsidRPr="005A0649">
        <w:t xml:space="preserve"> </w:t>
      </w:r>
      <w:proofErr w:type="spellStart"/>
      <w:r w:rsidRPr="005A0649">
        <w:t>şey</w:t>
      </w:r>
      <w:proofErr w:type="spellEnd"/>
      <w:r w:rsidRPr="005A0649">
        <w:t xml:space="preserve"> </w:t>
      </w:r>
      <w:proofErr w:type="spellStart"/>
      <w:r w:rsidRPr="005A0649">
        <w:t>değildir</w:t>
      </w:r>
      <w:proofErr w:type="spellEnd"/>
      <w:r w:rsidRPr="005A0649">
        <w:t>.</w:t>
      </w:r>
    </w:p>
    <w:p w14:paraId="1852BA7E" w14:textId="77777777" w:rsidR="00664DB9" w:rsidRPr="005A0649" w:rsidRDefault="00664DB9" w:rsidP="001426E3">
      <w:r w:rsidRPr="005A0649">
        <w:tab/>
      </w:r>
      <w:r w:rsidRPr="005A0649">
        <w:rPr>
          <w:i/>
        </w:rPr>
        <w:t xml:space="preserve">“… </w:t>
      </w:r>
      <w:proofErr w:type="spellStart"/>
      <w:r w:rsidRPr="005A0649">
        <w:rPr>
          <w:i/>
        </w:rPr>
        <w:t>Taşra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yeni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bir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şey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değil</w:t>
      </w:r>
      <w:proofErr w:type="spellEnd"/>
      <w:r w:rsidRPr="005A0649">
        <w:rPr>
          <w:i/>
        </w:rPr>
        <w:t xml:space="preserve">, </w:t>
      </w:r>
      <w:proofErr w:type="spellStart"/>
      <w:r w:rsidRPr="005A0649">
        <w:rPr>
          <w:i/>
        </w:rPr>
        <w:t>aksine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merkez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ile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çevre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arasında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mesafe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üzerinden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kurgulanmış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bir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iktidar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ilişkisi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ve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tarihsel-sosyal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süreçte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oluşturulmuş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bir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öznellik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ve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bu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öznelliği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inşa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eden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mekandan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başka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bir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şey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değildir</w:t>
      </w:r>
      <w:proofErr w:type="spellEnd"/>
      <w:r w:rsidRPr="005A0649">
        <w:t>”</w:t>
      </w:r>
      <w:r>
        <w:t xml:space="preserve"> </w:t>
      </w:r>
      <w:sdt>
        <w:sdtPr>
          <w:id w:val="1290163657"/>
          <w:citation/>
        </w:sdtPr>
        <w:sdtContent>
          <w:r>
            <w:fldChar w:fldCharType="begin"/>
          </w:r>
          <w:r>
            <w:instrText xml:space="preserve"> CITATION Osm16 \l 1055 </w:instrText>
          </w:r>
          <w:r>
            <w:fldChar w:fldCharType="separate"/>
          </w:r>
          <w:r w:rsidRPr="00477E48">
            <w:rPr>
              <w:noProof/>
            </w:rPr>
            <w:t>(Özarslan, 2016)</w:t>
          </w:r>
          <w:r>
            <w:fldChar w:fldCharType="end"/>
          </w:r>
        </w:sdtContent>
      </w:sdt>
    </w:p>
    <w:p w14:paraId="38C938DC" w14:textId="77777777" w:rsidR="00664DB9" w:rsidRPr="005A0649" w:rsidRDefault="00664DB9" w:rsidP="001426E3">
      <w:r>
        <w:t>M</w:t>
      </w:r>
      <w:r w:rsidRPr="005A0649">
        <w:t xml:space="preserve">odern </w:t>
      </w:r>
      <w:proofErr w:type="spellStart"/>
      <w:r w:rsidRPr="005A0649">
        <w:t>anlamda</w:t>
      </w:r>
      <w:proofErr w:type="spellEnd"/>
      <w:r w:rsidRPr="005A0649">
        <w:t xml:space="preserve"> </w:t>
      </w:r>
      <w:proofErr w:type="spellStart"/>
      <w:r w:rsidRPr="005A0649">
        <w:t>üretilmiş</w:t>
      </w:r>
      <w:proofErr w:type="spellEnd"/>
      <w:r w:rsidRPr="005A0649">
        <w:t xml:space="preserve"> </w:t>
      </w:r>
      <w:proofErr w:type="spellStart"/>
      <w:r w:rsidRPr="005A0649">
        <w:t>taşra</w:t>
      </w:r>
      <w:proofErr w:type="spellEnd"/>
      <w:r w:rsidRPr="005A0649">
        <w:t xml:space="preserve"> </w:t>
      </w:r>
      <w:proofErr w:type="spellStart"/>
      <w:r w:rsidRPr="005A0649">
        <w:t>bu</w:t>
      </w:r>
      <w:proofErr w:type="spellEnd"/>
      <w:r w:rsidRPr="005A0649">
        <w:t xml:space="preserve"> </w:t>
      </w:r>
      <w:proofErr w:type="spellStart"/>
      <w:r w:rsidRPr="005A0649">
        <w:t>mesafeden</w:t>
      </w:r>
      <w:proofErr w:type="spellEnd"/>
      <w:r w:rsidRPr="005A0649">
        <w:t xml:space="preserve"> </w:t>
      </w:r>
      <w:proofErr w:type="spellStart"/>
      <w:r w:rsidRPr="005A0649">
        <w:t>daha</w:t>
      </w:r>
      <w:proofErr w:type="spellEnd"/>
      <w:r w:rsidRPr="005A0649">
        <w:t xml:space="preserve"> </w:t>
      </w:r>
      <w:proofErr w:type="spellStart"/>
      <w:r w:rsidRPr="005A0649">
        <w:t>fazlasını</w:t>
      </w:r>
      <w:proofErr w:type="spellEnd"/>
      <w:r w:rsidRPr="005A0649">
        <w:t xml:space="preserve"> </w:t>
      </w:r>
      <w:proofErr w:type="spellStart"/>
      <w:r w:rsidRPr="005A0649">
        <w:t>ifade</w:t>
      </w:r>
      <w:proofErr w:type="spellEnd"/>
      <w:r w:rsidRPr="005A0649">
        <w:t xml:space="preserve"> </w:t>
      </w:r>
      <w:proofErr w:type="spellStart"/>
      <w:r w:rsidRPr="005A0649">
        <w:t>eder</w:t>
      </w:r>
      <w:proofErr w:type="spellEnd"/>
      <w:r w:rsidRPr="005A0649">
        <w:t xml:space="preserve">. </w:t>
      </w:r>
      <w:proofErr w:type="spellStart"/>
      <w:r w:rsidRPr="005A0649">
        <w:t>Dışarıdalıkla</w:t>
      </w:r>
      <w:proofErr w:type="spellEnd"/>
      <w:r w:rsidRPr="005A0649">
        <w:t xml:space="preserve"> </w:t>
      </w:r>
      <w:proofErr w:type="spellStart"/>
      <w:r w:rsidRPr="005A0649">
        <w:t>yakından</w:t>
      </w:r>
      <w:proofErr w:type="spellEnd"/>
      <w:r w:rsidRPr="005A0649">
        <w:t xml:space="preserve"> </w:t>
      </w:r>
      <w:proofErr w:type="spellStart"/>
      <w:r w:rsidRPr="005A0649">
        <w:t>ilişkisi</w:t>
      </w:r>
      <w:proofErr w:type="spellEnd"/>
      <w:r w:rsidRPr="005A0649">
        <w:t xml:space="preserve"> </w:t>
      </w:r>
      <w:proofErr w:type="spellStart"/>
      <w:r w:rsidRPr="005A0649">
        <w:t>olan</w:t>
      </w:r>
      <w:proofErr w:type="spellEnd"/>
      <w:r w:rsidRPr="005A0649">
        <w:t xml:space="preserve"> modern </w:t>
      </w:r>
      <w:proofErr w:type="spellStart"/>
      <w:r w:rsidRPr="005A0649">
        <w:t>taşra</w:t>
      </w:r>
      <w:proofErr w:type="spellEnd"/>
      <w:r w:rsidRPr="005A0649">
        <w:t xml:space="preserve"> </w:t>
      </w:r>
      <w:proofErr w:type="spellStart"/>
      <w:r w:rsidRPr="005A0649">
        <w:t>Osmanlı-Türkiye</w:t>
      </w:r>
      <w:proofErr w:type="spellEnd"/>
      <w:r w:rsidRPr="005A0649">
        <w:t xml:space="preserve"> </w:t>
      </w:r>
      <w:proofErr w:type="spellStart"/>
      <w:r w:rsidRPr="005A0649">
        <w:t>hayatın</w:t>
      </w:r>
      <w:r>
        <w:t>a</w:t>
      </w:r>
      <w:proofErr w:type="spellEnd"/>
      <w:r>
        <w:t xml:space="preserve"> </w:t>
      </w:r>
      <w:proofErr w:type="spellStart"/>
      <w:r w:rsidRPr="005A0649">
        <w:t>Tanzimat</w:t>
      </w:r>
      <w:proofErr w:type="spellEnd"/>
      <w:r w:rsidRPr="005A0649">
        <w:t xml:space="preserve"> </w:t>
      </w:r>
      <w:proofErr w:type="spellStart"/>
      <w:r w:rsidRPr="005A0649">
        <w:t>ile</w:t>
      </w:r>
      <w:proofErr w:type="spellEnd"/>
      <w:r w:rsidRPr="005A0649">
        <w:t xml:space="preserve"> </w:t>
      </w:r>
      <w:proofErr w:type="spellStart"/>
      <w:r w:rsidRPr="005A0649">
        <w:t>girmiştir</w:t>
      </w:r>
      <w:proofErr w:type="spellEnd"/>
      <w:r w:rsidRPr="005A0649">
        <w:t xml:space="preserve">. </w:t>
      </w:r>
      <w:proofErr w:type="spellStart"/>
      <w:r w:rsidRPr="005A0649">
        <w:t>Sürgün</w:t>
      </w:r>
      <w:proofErr w:type="spellEnd"/>
      <w:r w:rsidRPr="005A0649">
        <w:t xml:space="preserve"> </w:t>
      </w:r>
      <w:proofErr w:type="spellStart"/>
      <w:r w:rsidRPr="005A0649">
        <w:t>deneyimleriyle</w:t>
      </w:r>
      <w:proofErr w:type="spellEnd"/>
      <w:r w:rsidRPr="005A0649">
        <w:t xml:space="preserve"> “</w:t>
      </w:r>
      <w:proofErr w:type="spellStart"/>
      <w:r w:rsidRPr="005A0649">
        <w:t>dışarıya</w:t>
      </w:r>
      <w:proofErr w:type="spellEnd"/>
      <w:r w:rsidRPr="005A0649">
        <w:t xml:space="preserve"> </w:t>
      </w:r>
      <w:proofErr w:type="spellStart"/>
      <w:r w:rsidRPr="005A0649">
        <w:t>atılma</w:t>
      </w:r>
      <w:proofErr w:type="spellEnd"/>
      <w:r w:rsidRPr="005A0649">
        <w:t xml:space="preserve">” </w:t>
      </w:r>
      <w:proofErr w:type="spellStart"/>
      <w:r w:rsidRPr="005A0649">
        <w:t>fikrini</w:t>
      </w:r>
      <w:proofErr w:type="spellEnd"/>
      <w:r w:rsidRPr="005A0649">
        <w:t xml:space="preserve"> </w:t>
      </w:r>
      <w:proofErr w:type="spellStart"/>
      <w:r w:rsidRPr="005A0649">
        <w:t>doğuran</w:t>
      </w:r>
      <w:proofErr w:type="spellEnd"/>
      <w:r w:rsidRPr="005A0649">
        <w:t xml:space="preserve"> </w:t>
      </w:r>
      <w:proofErr w:type="spellStart"/>
      <w:r w:rsidRPr="005A0649">
        <w:t>bu</w:t>
      </w:r>
      <w:proofErr w:type="spellEnd"/>
      <w:r w:rsidRPr="005A0649">
        <w:t xml:space="preserve"> </w:t>
      </w:r>
      <w:proofErr w:type="spellStart"/>
      <w:r w:rsidRPr="005A0649">
        <w:t>süreçte</w:t>
      </w:r>
      <w:proofErr w:type="spellEnd"/>
      <w:r w:rsidRPr="005A0649">
        <w:t xml:space="preserve"> </w:t>
      </w:r>
      <w:proofErr w:type="spellStart"/>
      <w:r w:rsidRPr="005A0649">
        <w:t>merkezin</w:t>
      </w:r>
      <w:proofErr w:type="spellEnd"/>
      <w:r w:rsidRPr="005A0649">
        <w:t xml:space="preserve"> </w:t>
      </w:r>
      <w:proofErr w:type="spellStart"/>
      <w:r w:rsidRPr="005A0649">
        <w:t>yani</w:t>
      </w:r>
      <w:proofErr w:type="spellEnd"/>
      <w:r w:rsidRPr="005A0649">
        <w:t xml:space="preserve"> </w:t>
      </w:r>
      <w:proofErr w:type="spellStart"/>
      <w:r w:rsidRPr="005A0649">
        <w:t>İstanbul’un</w:t>
      </w:r>
      <w:proofErr w:type="spellEnd"/>
      <w:r w:rsidRPr="005A0649">
        <w:t xml:space="preserve"> </w:t>
      </w:r>
      <w:proofErr w:type="spellStart"/>
      <w:r w:rsidRPr="005A0649">
        <w:t>dışında</w:t>
      </w:r>
      <w:proofErr w:type="spellEnd"/>
      <w:r w:rsidRPr="005A0649">
        <w:t xml:space="preserve"> </w:t>
      </w:r>
      <w:proofErr w:type="spellStart"/>
      <w:r w:rsidRPr="005A0649">
        <w:t>kalan</w:t>
      </w:r>
      <w:proofErr w:type="spellEnd"/>
      <w:r w:rsidRPr="005A0649">
        <w:t xml:space="preserve"> </w:t>
      </w:r>
      <w:proofErr w:type="spellStart"/>
      <w:r w:rsidRPr="005A0649">
        <w:t>bütün</w:t>
      </w:r>
      <w:proofErr w:type="spellEnd"/>
      <w:r w:rsidRPr="005A0649">
        <w:t xml:space="preserve"> </w:t>
      </w:r>
      <w:proofErr w:type="spellStart"/>
      <w:r w:rsidRPr="005A0649">
        <w:t>kırsal</w:t>
      </w:r>
      <w:proofErr w:type="spellEnd"/>
      <w:r w:rsidRPr="005A0649">
        <w:t xml:space="preserve"> </w:t>
      </w:r>
      <w:proofErr w:type="spellStart"/>
      <w:r w:rsidRPr="005A0649">
        <w:t>coğrafyayla</w:t>
      </w:r>
      <w:proofErr w:type="spellEnd"/>
      <w:r w:rsidRPr="005A0649">
        <w:t xml:space="preserve"> </w:t>
      </w:r>
      <w:proofErr w:type="spellStart"/>
      <w:r w:rsidRPr="005A0649">
        <w:t>eşitlenmiştir</w:t>
      </w:r>
      <w:proofErr w:type="spellEnd"/>
      <w:r w:rsidRPr="005A0649">
        <w:t xml:space="preserve">. </w:t>
      </w:r>
      <w:proofErr w:type="spellStart"/>
      <w:r w:rsidRPr="005A0649">
        <w:t>Tarihsel</w:t>
      </w:r>
      <w:proofErr w:type="spellEnd"/>
      <w:r w:rsidRPr="005A0649">
        <w:t xml:space="preserve"> </w:t>
      </w:r>
      <w:proofErr w:type="spellStart"/>
      <w:r w:rsidRPr="005A0649">
        <w:t>bağlamda</w:t>
      </w:r>
      <w:proofErr w:type="spellEnd"/>
      <w:r w:rsidRPr="005A0649">
        <w:t xml:space="preserve"> </w:t>
      </w:r>
      <w:proofErr w:type="spellStart"/>
      <w:r w:rsidRPr="005A0649">
        <w:t>incelendiğinde</w:t>
      </w:r>
      <w:proofErr w:type="spellEnd"/>
      <w:r w:rsidRPr="005A0649">
        <w:t xml:space="preserve"> </w:t>
      </w:r>
      <w:proofErr w:type="spellStart"/>
      <w:r w:rsidRPr="005A0649">
        <w:t>Taşranın</w:t>
      </w:r>
      <w:proofErr w:type="spellEnd"/>
      <w:r w:rsidRPr="005A0649">
        <w:t xml:space="preserve"> </w:t>
      </w:r>
      <w:proofErr w:type="spellStart"/>
      <w:r w:rsidRPr="005A0649">
        <w:t>olumlandığı</w:t>
      </w:r>
      <w:proofErr w:type="spellEnd"/>
      <w:r w:rsidRPr="005A0649">
        <w:t xml:space="preserve"> </w:t>
      </w:r>
      <w:proofErr w:type="spellStart"/>
      <w:r w:rsidRPr="005A0649">
        <w:t>dönemler</w:t>
      </w:r>
      <w:proofErr w:type="spellEnd"/>
      <w:r w:rsidRPr="005A0649">
        <w:t xml:space="preserve"> de </w:t>
      </w:r>
      <w:proofErr w:type="spellStart"/>
      <w:r w:rsidRPr="005A0649">
        <w:t>vardır</w:t>
      </w:r>
      <w:proofErr w:type="spellEnd"/>
      <w:r w:rsidRPr="005A0649">
        <w:t>.</w:t>
      </w:r>
      <w:r>
        <w:t xml:space="preserve"> 2.</w:t>
      </w:r>
      <w:r w:rsidRPr="005A0649">
        <w:t xml:space="preserve">Meşrutiyet </w:t>
      </w:r>
      <w:proofErr w:type="spellStart"/>
      <w:r w:rsidRPr="005A0649">
        <w:t>ve</w:t>
      </w:r>
      <w:proofErr w:type="spellEnd"/>
      <w:r w:rsidRPr="005A0649">
        <w:t xml:space="preserve"> </w:t>
      </w:r>
      <w:proofErr w:type="spellStart"/>
      <w:r w:rsidRPr="005A0649">
        <w:t>erken</w:t>
      </w:r>
      <w:proofErr w:type="spellEnd"/>
      <w:r w:rsidRPr="005A0649">
        <w:t xml:space="preserve"> Cumhuriyet </w:t>
      </w:r>
      <w:proofErr w:type="spellStart"/>
      <w:r w:rsidRPr="005A0649">
        <w:t>dönemi</w:t>
      </w:r>
      <w:proofErr w:type="spellEnd"/>
      <w:r w:rsidRPr="005A0649">
        <w:t xml:space="preserve"> </w:t>
      </w:r>
      <w:proofErr w:type="spellStart"/>
      <w:r w:rsidRPr="005A0649">
        <w:t>böyledir</w:t>
      </w:r>
      <w:proofErr w:type="spellEnd"/>
      <w:r w:rsidRPr="005A0649">
        <w:t xml:space="preserve">. Bu </w:t>
      </w:r>
      <w:proofErr w:type="spellStart"/>
      <w:r w:rsidRPr="005A0649">
        <w:t>dön</w:t>
      </w:r>
      <w:r>
        <w:t>e</w:t>
      </w:r>
      <w:r w:rsidRPr="005A0649">
        <w:t>mlerde</w:t>
      </w:r>
      <w:proofErr w:type="spellEnd"/>
      <w:r w:rsidRPr="005A0649">
        <w:t xml:space="preserve"> </w:t>
      </w:r>
      <w:proofErr w:type="spellStart"/>
      <w:r w:rsidRPr="005A0649">
        <w:t>merkez</w:t>
      </w:r>
      <w:proofErr w:type="spellEnd"/>
      <w:r w:rsidRPr="005A0649">
        <w:t xml:space="preserve"> </w:t>
      </w:r>
      <w:proofErr w:type="spellStart"/>
      <w:r w:rsidRPr="005A0649">
        <w:t>ü</w:t>
      </w:r>
      <w:r>
        <w:t>z</w:t>
      </w:r>
      <w:r w:rsidRPr="005A0649">
        <w:t>erinde</w:t>
      </w:r>
      <w:proofErr w:type="spellEnd"/>
      <w:r w:rsidRPr="005A0649">
        <w:t xml:space="preserve"> </w:t>
      </w:r>
      <w:proofErr w:type="spellStart"/>
      <w:r w:rsidRPr="005A0649">
        <w:t>ki</w:t>
      </w:r>
      <w:proofErr w:type="spellEnd"/>
      <w:r w:rsidRPr="005A0649">
        <w:t xml:space="preserve"> </w:t>
      </w:r>
      <w:proofErr w:type="spellStart"/>
      <w:r w:rsidRPr="005A0649">
        <w:t>tehditler</w:t>
      </w:r>
      <w:proofErr w:type="spellEnd"/>
      <w:r w:rsidRPr="005A0649">
        <w:t xml:space="preserve"> </w:t>
      </w:r>
      <w:proofErr w:type="spellStart"/>
      <w:r w:rsidRPr="005A0649">
        <w:t>ilginin</w:t>
      </w:r>
      <w:proofErr w:type="spellEnd"/>
      <w:r w:rsidRPr="005A0649">
        <w:t xml:space="preserve"> </w:t>
      </w:r>
      <w:proofErr w:type="spellStart"/>
      <w:r w:rsidRPr="005A0649">
        <w:t>taşraya</w:t>
      </w:r>
      <w:proofErr w:type="spellEnd"/>
      <w:r w:rsidRPr="005A0649">
        <w:t xml:space="preserve"> </w:t>
      </w:r>
      <w:proofErr w:type="spellStart"/>
      <w:r w:rsidRPr="005A0649">
        <w:t>kanalize</w:t>
      </w:r>
      <w:proofErr w:type="spellEnd"/>
      <w:r w:rsidRPr="005A0649">
        <w:t xml:space="preserve"> </w:t>
      </w:r>
      <w:proofErr w:type="spellStart"/>
      <w:r w:rsidRPr="005A0649">
        <w:t>olmasını</w:t>
      </w:r>
      <w:proofErr w:type="spellEnd"/>
      <w:r w:rsidRPr="005A0649">
        <w:t xml:space="preserve"> </w:t>
      </w:r>
      <w:proofErr w:type="spellStart"/>
      <w:r w:rsidRPr="005A0649">
        <w:t>sağlamış</w:t>
      </w:r>
      <w:proofErr w:type="spellEnd"/>
      <w:r w:rsidRPr="005A0649">
        <w:t xml:space="preserve"> </w:t>
      </w:r>
      <w:proofErr w:type="spellStart"/>
      <w:r w:rsidRPr="005A0649">
        <w:t>ve</w:t>
      </w:r>
      <w:proofErr w:type="spellEnd"/>
      <w:r w:rsidRPr="005A0649">
        <w:t xml:space="preserve"> </w:t>
      </w:r>
      <w:proofErr w:type="spellStart"/>
      <w:r w:rsidRPr="005A0649">
        <w:t>memleketin</w:t>
      </w:r>
      <w:proofErr w:type="spellEnd"/>
      <w:r w:rsidRPr="005A0649">
        <w:t xml:space="preserve"> </w:t>
      </w:r>
      <w:proofErr w:type="spellStart"/>
      <w:r w:rsidRPr="005A0649">
        <w:t>bir</w:t>
      </w:r>
      <w:proofErr w:type="spellEnd"/>
      <w:r w:rsidRPr="005A0649">
        <w:t xml:space="preserve"> </w:t>
      </w:r>
      <w:proofErr w:type="spellStart"/>
      <w:r w:rsidRPr="005A0649">
        <w:t>parçası</w:t>
      </w:r>
      <w:proofErr w:type="spellEnd"/>
      <w:r w:rsidRPr="005A0649">
        <w:t xml:space="preserve">- </w:t>
      </w:r>
      <w:proofErr w:type="spellStart"/>
      <w:r w:rsidRPr="005A0649">
        <w:t>belki</w:t>
      </w:r>
      <w:proofErr w:type="spellEnd"/>
      <w:r w:rsidRPr="005A0649">
        <w:t xml:space="preserve"> de </w:t>
      </w:r>
      <w:proofErr w:type="spellStart"/>
      <w:r w:rsidRPr="005A0649">
        <w:t>kendisi</w:t>
      </w:r>
      <w:proofErr w:type="spellEnd"/>
      <w:r w:rsidRPr="005A0649">
        <w:t xml:space="preserve">- </w:t>
      </w:r>
      <w:proofErr w:type="spellStart"/>
      <w:r w:rsidRPr="005A0649">
        <w:t>olarak</w:t>
      </w:r>
      <w:proofErr w:type="spellEnd"/>
      <w:r w:rsidRPr="005A0649">
        <w:t xml:space="preserve"> </w:t>
      </w:r>
      <w:proofErr w:type="spellStart"/>
      <w:r w:rsidRPr="005A0649">
        <w:t>taşra</w:t>
      </w:r>
      <w:proofErr w:type="spellEnd"/>
      <w:r w:rsidRPr="005A0649">
        <w:t xml:space="preserve"> </w:t>
      </w:r>
      <w:proofErr w:type="spellStart"/>
      <w:r w:rsidRPr="005A0649">
        <w:t>yeniden</w:t>
      </w:r>
      <w:proofErr w:type="spellEnd"/>
      <w:r w:rsidRPr="005A0649">
        <w:t xml:space="preserve"> </w:t>
      </w:r>
      <w:proofErr w:type="spellStart"/>
      <w:r w:rsidRPr="005A0649">
        <w:t>tahayyül</w:t>
      </w:r>
      <w:proofErr w:type="spellEnd"/>
      <w:r w:rsidRPr="005A0649">
        <w:t xml:space="preserve"> </w:t>
      </w:r>
      <w:proofErr w:type="spellStart"/>
      <w:r w:rsidRPr="005A0649">
        <w:t>edilmiştir</w:t>
      </w:r>
      <w:proofErr w:type="spellEnd"/>
      <w:r w:rsidRPr="005A0649">
        <w:t xml:space="preserve">. Bu </w:t>
      </w:r>
      <w:proofErr w:type="spellStart"/>
      <w:r>
        <w:t>noktada</w:t>
      </w:r>
      <w:proofErr w:type="spellEnd"/>
      <w:r>
        <w:t xml:space="preserve"> </w:t>
      </w:r>
    </w:p>
    <w:p w14:paraId="1A971588" w14:textId="77777777" w:rsidR="00664DB9" w:rsidRPr="005A0649" w:rsidRDefault="00664DB9" w:rsidP="001426E3">
      <w:r w:rsidRPr="005A0649">
        <w:lastRenderedPageBreak/>
        <w:t>“</w:t>
      </w:r>
      <w:proofErr w:type="spellStart"/>
      <w:r w:rsidRPr="005A0649">
        <w:rPr>
          <w:i/>
        </w:rPr>
        <w:t>Taşra’nın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Türkiye’nin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kamusal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muhayyilesine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dahil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olması</w:t>
      </w:r>
      <w:proofErr w:type="spellEnd"/>
      <w:r w:rsidRPr="005A0649">
        <w:rPr>
          <w:i/>
        </w:rPr>
        <w:t xml:space="preserve">, </w:t>
      </w:r>
      <w:proofErr w:type="spellStart"/>
      <w:r w:rsidRPr="005A0649">
        <w:rPr>
          <w:i/>
        </w:rPr>
        <w:t>Tanzimat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döneminden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sonra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bir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sürgün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yeri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olarak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taşranın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icat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ve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tahayyül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edilmesiyle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başlar</w:t>
      </w:r>
      <w:proofErr w:type="spellEnd"/>
      <w:r w:rsidRPr="005A0649">
        <w:rPr>
          <w:i/>
        </w:rPr>
        <w:t xml:space="preserve">, </w:t>
      </w:r>
      <w:proofErr w:type="spellStart"/>
      <w:r w:rsidRPr="005A0649">
        <w:rPr>
          <w:i/>
        </w:rPr>
        <w:t>sonraki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yıllarda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taşra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önce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memleket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ardından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anavatan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haline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gelir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ki</w:t>
      </w:r>
      <w:proofErr w:type="spellEnd"/>
      <w:r w:rsidRPr="005A0649">
        <w:rPr>
          <w:i/>
        </w:rPr>
        <w:t xml:space="preserve"> her </w:t>
      </w:r>
      <w:proofErr w:type="spellStart"/>
      <w:r w:rsidRPr="005A0649">
        <w:rPr>
          <w:i/>
        </w:rPr>
        <w:t>ikisinin</w:t>
      </w:r>
      <w:proofErr w:type="spellEnd"/>
      <w:r w:rsidRPr="005A0649">
        <w:rPr>
          <w:i/>
        </w:rPr>
        <w:t xml:space="preserve"> de </w:t>
      </w:r>
      <w:proofErr w:type="spellStart"/>
      <w:r w:rsidRPr="005A0649">
        <w:rPr>
          <w:i/>
        </w:rPr>
        <w:t>özü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Türklük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tarafından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doldurulur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ve</w:t>
      </w:r>
      <w:proofErr w:type="spellEnd"/>
      <w:r w:rsidRPr="005A0649">
        <w:rPr>
          <w:i/>
        </w:rPr>
        <w:t xml:space="preserve"> son </w:t>
      </w:r>
      <w:proofErr w:type="spellStart"/>
      <w:r w:rsidRPr="005A0649">
        <w:rPr>
          <w:i/>
        </w:rPr>
        <w:t>olarak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taşra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tutuc</w:t>
      </w:r>
      <w:r>
        <w:rPr>
          <w:i/>
        </w:rPr>
        <w:t>u</w:t>
      </w:r>
      <w:r w:rsidRPr="005A0649">
        <w:rPr>
          <w:i/>
        </w:rPr>
        <w:t>luğun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ve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gerici</w:t>
      </w:r>
      <w:r>
        <w:rPr>
          <w:i/>
        </w:rPr>
        <w:t>li</w:t>
      </w:r>
      <w:r w:rsidRPr="005A0649">
        <w:rPr>
          <w:i/>
        </w:rPr>
        <w:t>ğin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bütün</w:t>
      </w:r>
      <w:proofErr w:type="spellEnd"/>
      <w:r w:rsidRPr="005A0649">
        <w:rPr>
          <w:i/>
        </w:rPr>
        <w:t xml:space="preserve"> yurt </w:t>
      </w:r>
      <w:proofErr w:type="spellStart"/>
      <w:r w:rsidRPr="005A0649">
        <w:rPr>
          <w:i/>
        </w:rPr>
        <w:t>sathına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yayıldığı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bir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mekan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olarak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gündeme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gelir</w:t>
      </w:r>
      <w:proofErr w:type="spellEnd"/>
      <w:r w:rsidRPr="005A0649">
        <w:t>.”</w:t>
      </w:r>
      <w:sdt>
        <w:sdtPr>
          <w:id w:val="-1292595261"/>
          <w:citation/>
        </w:sdtPr>
        <w:sdtContent>
          <w:r w:rsidRPr="005A0649">
            <w:fldChar w:fldCharType="begin"/>
          </w:r>
          <w:r w:rsidRPr="005A0649">
            <w:instrText xml:space="preserve"> CITATION Osm16 \l 1055 </w:instrText>
          </w:r>
          <w:r w:rsidRPr="005A0649">
            <w:fldChar w:fldCharType="separate"/>
          </w:r>
          <w:r>
            <w:rPr>
              <w:noProof/>
            </w:rPr>
            <w:t xml:space="preserve"> </w:t>
          </w:r>
          <w:r w:rsidRPr="00477E48">
            <w:rPr>
              <w:noProof/>
            </w:rPr>
            <w:t>(Özarslan, 2016)</w:t>
          </w:r>
          <w:r w:rsidRPr="005A0649">
            <w:fldChar w:fldCharType="end"/>
          </w:r>
        </w:sdtContent>
      </w:sdt>
    </w:p>
    <w:p w14:paraId="3121D26E" w14:textId="77777777" w:rsidR="00664DB9" w:rsidRDefault="00664DB9" w:rsidP="001426E3">
      <w:proofErr w:type="spellStart"/>
      <w:proofErr w:type="gramStart"/>
      <w:r w:rsidRPr="005A0649">
        <w:t>Türkiye’nin</w:t>
      </w:r>
      <w:proofErr w:type="spellEnd"/>
      <w:r w:rsidRPr="005A0649">
        <w:t xml:space="preserve">  </w:t>
      </w:r>
      <w:proofErr w:type="spellStart"/>
      <w:r w:rsidRPr="005A0649">
        <w:t>taşra</w:t>
      </w:r>
      <w:proofErr w:type="spellEnd"/>
      <w:proofErr w:type="gramEnd"/>
      <w:r w:rsidRPr="005A0649">
        <w:t xml:space="preserve"> </w:t>
      </w:r>
      <w:proofErr w:type="spellStart"/>
      <w:r w:rsidRPr="005A0649">
        <w:t>deneyiminde</w:t>
      </w:r>
      <w:proofErr w:type="spellEnd"/>
      <w:r w:rsidRPr="005A0649">
        <w:t xml:space="preserve"> </w:t>
      </w:r>
      <w:proofErr w:type="spellStart"/>
      <w:r w:rsidRPr="005A0649">
        <w:t>geçirdiği</w:t>
      </w:r>
      <w:proofErr w:type="spellEnd"/>
      <w:r w:rsidRPr="005A0649">
        <w:t xml:space="preserve"> </w:t>
      </w:r>
      <w:proofErr w:type="spellStart"/>
      <w:r w:rsidRPr="005A0649">
        <w:t>bu</w:t>
      </w:r>
      <w:proofErr w:type="spellEnd"/>
      <w:r w:rsidRPr="005A0649">
        <w:t xml:space="preserve"> </w:t>
      </w:r>
      <w:proofErr w:type="spellStart"/>
      <w:r w:rsidRPr="005A0649">
        <w:t>süreç</w:t>
      </w:r>
      <w:proofErr w:type="spellEnd"/>
      <w:r w:rsidRPr="005A0649">
        <w:t xml:space="preserve"> </w:t>
      </w:r>
      <w:proofErr w:type="spellStart"/>
      <w:r w:rsidRPr="005A0649">
        <w:t>bundan</w:t>
      </w:r>
      <w:proofErr w:type="spellEnd"/>
      <w:r w:rsidRPr="005A0649">
        <w:t xml:space="preserve"> </w:t>
      </w:r>
      <w:proofErr w:type="spellStart"/>
      <w:r w:rsidRPr="005A0649">
        <w:t>sonraki</w:t>
      </w:r>
      <w:proofErr w:type="spellEnd"/>
      <w:r w:rsidRPr="005A0649">
        <w:t xml:space="preserve"> </w:t>
      </w:r>
      <w:proofErr w:type="spellStart"/>
      <w:r w:rsidRPr="005A0649">
        <w:t>dönemde</w:t>
      </w:r>
      <w:proofErr w:type="spellEnd"/>
      <w:r w:rsidRPr="005A0649">
        <w:t xml:space="preserve"> </w:t>
      </w:r>
      <w:proofErr w:type="spellStart"/>
      <w:r w:rsidRPr="005A0649">
        <w:t>taşra</w:t>
      </w:r>
      <w:proofErr w:type="spellEnd"/>
      <w:r w:rsidRPr="005A0649">
        <w:t xml:space="preserve"> </w:t>
      </w:r>
      <w:proofErr w:type="spellStart"/>
      <w:r w:rsidRPr="005A0649">
        <w:t>ve</w:t>
      </w:r>
      <w:proofErr w:type="spellEnd"/>
      <w:r w:rsidRPr="005A0649">
        <w:t xml:space="preserve"> </w:t>
      </w:r>
      <w:proofErr w:type="spellStart"/>
      <w:r w:rsidRPr="005A0649">
        <w:t>merkezin</w:t>
      </w:r>
      <w:proofErr w:type="spellEnd"/>
      <w:r w:rsidRPr="005A0649">
        <w:t xml:space="preserve"> </w:t>
      </w:r>
      <w:proofErr w:type="spellStart"/>
      <w:r w:rsidRPr="005A0649">
        <w:t>yakınlaştırılması</w:t>
      </w:r>
      <w:proofErr w:type="spellEnd"/>
      <w:r w:rsidRPr="005A0649">
        <w:t xml:space="preserve"> </w:t>
      </w:r>
      <w:proofErr w:type="spellStart"/>
      <w:r w:rsidRPr="005A0649">
        <w:t>için</w:t>
      </w:r>
      <w:proofErr w:type="spellEnd"/>
      <w:r w:rsidRPr="005A0649">
        <w:t xml:space="preserve"> </w:t>
      </w:r>
      <w:proofErr w:type="spellStart"/>
      <w:r w:rsidRPr="005A0649">
        <w:t>sürdürülen</w:t>
      </w:r>
      <w:proofErr w:type="spellEnd"/>
      <w:r w:rsidRPr="005A0649">
        <w:t xml:space="preserve"> </w:t>
      </w:r>
      <w:proofErr w:type="spellStart"/>
      <w:r w:rsidRPr="005A0649">
        <w:t>bir</w:t>
      </w:r>
      <w:proofErr w:type="spellEnd"/>
      <w:r w:rsidRPr="005A0649">
        <w:t xml:space="preserve"> </w:t>
      </w:r>
      <w:proofErr w:type="spellStart"/>
      <w:r w:rsidRPr="005A0649">
        <w:t>çok</w:t>
      </w:r>
      <w:proofErr w:type="spellEnd"/>
      <w:r w:rsidRPr="005A0649">
        <w:t xml:space="preserve"> </w:t>
      </w:r>
      <w:proofErr w:type="spellStart"/>
      <w:r w:rsidRPr="005A0649">
        <w:t>ilişkisel</w:t>
      </w:r>
      <w:proofErr w:type="spellEnd"/>
      <w:r w:rsidRPr="005A0649">
        <w:t xml:space="preserve"> </w:t>
      </w:r>
      <w:proofErr w:type="spellStart"/>
      <w:r w:rsidRPr="005A0649">
        <w:t>politikala</w:t>
      </w:r>
      <w:r>
        <w:t>rla</w:t>
      </w:r>
      <w:proofErr w:type="spellEnd"/>
      <w:r>
        <w:t xml:space="preserve"> da </w:t>
      </w:r>
      <w:proofErr w:type="spellStart"/>
      <w:r>
        <w:t>aşılamamış</w:t>
      </w:r>
      <w:proofErr w:type="spellEnd"/>
      <w:r w:rsidRPr="005A0649">
        <w:t xml:space="preserve"> </w:t>
      </w:r>
      <w:proofErr w:type="spellStart"/>
      <w:r w:rsidRPr="005A0649">
        <w:t>ve</w:t>
      </w:r>
      <w:proofErr w:type="spellEnd"/>
      <w:r w:rsidRPr="005A0649">
        <w:t xml:space="preserve"> </w:t>
      </w:r>
      <w:proofErr w:type="spellStart"/>
      <w:r w:rsidRPr="005A0649">
        <w:t>taşra</w:t>
      </w:r>
      <w:proofErr w:type="spellEnd"/>
      <w:r w:rsidRPr="005A0649">
        <w:t xml:space="preserve"> </w:t>
      </w:r>
      <w:proofErr w:type="spellStart"/>
      <w:r w:rsidRPr="005A0649">
        <w:t>Özarslan’ın</w:t>
      </w:r>
      <w:proofErr w:type="spellEnd"/>
      <w:r w:rsidRPr="005A0649">
        <w:t xml:space="preserve"> </w:t>
      </w:r>
      <w:proofErr w:type="spellStart"/>
      <w:r w:rsidRPr="005A0649">
        <w:t>deyimiyle</w:t>
      </w:r>
      <w:proofErr w:type="spellEnd"/>
      <w:r w:rsidRPr="005A0649">
        <w:t xml:space="preserve"> (2016) </w:t>
      </w:r>
      <w:proofErr w:type="spellStart"/>
      <w:r w:rsidRPr="005A0649">
        <w:rPr>
          <w:i/>
        </w:rPr>
        <w:t>kırsal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coğrafya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üzerinden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tanımlanan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bir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mekanın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ötesinde</w:t>
      </w:r>
      <w:proofErr w:type="spellEnd"/>
      <w:r w:rsidRPr="005A0649">
        <w:rPr>
          <w:i/>
        </w:rPr>
        <w:t xml:space="preserve">; </w:t>
      </w:r>
      <w:proofErr w:type="spellStart"/>
      <w:r w:rsidRPr="005A0649">
        <w:rPr>
          <w:i/>
        </w:rPr>
        <w:t>kimi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sınırları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aşmaya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imkan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vermeyen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ilişkisellikler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tarafından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yaratılan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klostrofobi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ve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bunun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yarattığı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sıkıntılı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duygulanımlar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üzerinden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tanımlanan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yeni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mekanlara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işaret</w:t>
      </w:r>
      <w:proofErr w:type="spellEnd"/>
      <w:r w:rsidRPr="005A0649">
        <w:rPr>
          <w:i/>
        </w:rPr>
        <w:t xml:space="preserve"> </w:t>
      </w:r>
      <w:proofErr w:type="spellStart"/>
      <w:r w:rsidRPr="005A0649">
        <w:rPr>
          <w:i/>
        </w:rPr>
        <w:t>eder</w:t>
      </w:r>
      <w:proofErr w:type="spellEnd"/>
      <w:r>
        <w:t xml:space="preserve"> </w:t>
      </w:r>
      <w:proofErr w:type="spellStart"/>
      <w:r>
        <w:t>konumdadır</w:t>
      </w:r>
      <w:proofErr w:type="spellEnd"/>
      <w:r w:rsidRPr="005A0649">
        <w:t xml:space="preserve">.  </w:t>
      </w:r>
    </w:p>
    <w:p w14:paraId="79929F7F" w14:textId="77777777" w:rsidR="00664DB9" w:rsidRPr="005A0649" w:rsidRDefault="00664DB9" w:rsidP="001426E3">
      <w:proofErr w:type="spellStart"/>
      <w:r>
        <w:t>Karşımıza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proofErr w:type="spellStart"/>
      <w:r>
        <w:t>sıkıntı</w:t>
      </w:r>
      <w:proofErr w:type="spellEnd"/>
      <w:r>
        <w:t xml:space="preserve"> </w:t>
      </w:r>
      <w:proofErr w:type="spellStart"/>
      <w:r>
        <w:t>duygulanımı</w:t>
      </w:r>
      <w:proofErr w:type="spellEnd"/>
      <w:r>
        <w:t xml:space="preserve"> 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pek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kez</w:t>
      </w:r>
      <w:proofErr w:type="spellEnd"/>
      <w:r>
        <w:t xml:space="preserve"> </w:t>
      </w:r>
      <w:proofErr w:type="spellStart"/>
      <w:r>
        <w:t>kullancağımız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taşralığı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ederken</w:t>
      </w:r>
      <w:proofErr w:type="spellEnd"/>
      <w:r>
        <w:t xml:space="preserve"> </w:t>
      </w:r>
      <w:proofErr w:type="spellStart"/>
      <w:r>
        <w:t>atıf</w:t>
      </w:r>
      <w:proofErr w:type="spellEnd"/>
      <w:r>
        <w:t xml:space="preserve"> </w:t>
      </w:r>
      <w:proofErr w:type="spellStart"/>
      <w:r>
        <w:t>yapacağımız</w:t>
      </w:r>
      <w:proofErr w:type="spellEnd"/>
      <w:r>
        <w:t xml:space="preserve"> </w:t>
      </w:r>
      <w:proofErr w:type="spellStart"/>
      <w:r>
        <w:t>yegane</w:t>
      </w:r>
      <w:proofErr w:type="spellEnd"/>
      <w:r>
        <w:t xml:space="preserve"> </w:t>
      </w:r>
      <w:proofErr w:type="spellStart"/>
      <w:r>
        <w:t>kavram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O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t>sıkıntının</w:t>
      </w:r>
      <w:proofErr w:type="spellEnd"/>
      <w:r>
        <w:t xml:space="preserve"> </w:t>
      </w:r>
      <w:proofErr w:type="spellStart"/>
      <w:r>
        <w:t>tarihsel</w:t>
      </w:r>
      <w:proofErr w:type="spellEnd"/>
      <w:r>
        <w:t xml:space="preserve"> </w:t>
      </w:r>
      <w:proofErr w:type="spellStart"/>
      <w:r>
        <w:t>çözümlemesine</w:t>
      </w:r>
      <w:proofErr w:type="spellEnd"/>
      <w:r>
        <w:t xml:space="preserve"> de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vardır</w:t>
      </w:r>
      <w:proofErr w:type="spellEnd"/>
      <w:r>
        <w:t>.</w:t>
      </w:r>
    </w:p>
    <w:p w14:paraId="26CA0692" w14:textId="77777777" w:rsidR="00664DB9" w:rsidRPr="005A0649" w:rsidRDefault="00664DB9" w:rsidP="001426E3">
      <w:proofErr w:type="spellStart"/>
      <w:r>
        <w:t>Sıkıntının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kurgulanışının</w:t>
      </w:r>
      <w:proofErr w:type="spellEnd"/>
      <w:r>
        <w:t xml:space="preserve"> </w:t>
      </w:r>
      <w:proofErr w:type="spellStart"/>
      <w:r>
        <w:t>ardından</w:t>
      </w:r>
      <w:proofErr w:type="spellEnd"/>
      <w:r>
        <w:t xml:space="preserve"> </w:t>
      </w:r>
      <w:proofErr w:type="spellStart"/>
      <w:r w:rsidRPr="005A0649">
        <w:t>taşra</w:t>
      </w:r>
      <w:proofErr w:type="spellEnd"/>
      <w:r w:rsidRPr="005A0649">
        <w:t xml:space="preserve"> </w:t>
      </w:r>
      <w:proofErr w:type="spellStart"/>
      <w:r w:rsidRPr="005A0649">
        <w:t>bir</w:t>
      </w:r>
      <w:proofErr w:type="spellEnd"/>
      <w:r w:rsidRPr="005A0649">
        <w:t xml:space="preserve"> </w:t>
      </w:r>
      <w:proofErr w:type="spellStart"/>
      <w:r w:rsidRPr="005A0649">
        <w:t>coğrafi</w:t>
      </w:r>
      <w:proofErr w:type="spellEnd"/>
      <w:r w:rsidRPr="005A0649">
        <w:t xml:space="preserve"> </w:t>
      </w:r>
      <w:proofErr w:type="spellStart"/>
      <w:r>
        <w:t>mekan</w:t>
      </w:r>
      <w:proofErr w:type="spellEnd"/>
      <w:r>
        <w:t xml:space="preserve"> </w:t>
      </w:r>
      <w:proofErr w:type="spellStart"/>
      <w:r>
        <w:t>olmaktan</w:t>
      </w:r>
      <w:proofErr w:type="spellEnd"/>
      <w:r>
        <w:t xml:space="preserve"> </w:t>
      </w:r>
      <w:proofErr w:type="spellStart"/>
      <w:r>
        <w:t>çıkarak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duygulanımla</w:t>
      </w:r>
      <w:proofErr w:type="spellEnd"/>
      <w:r>
        <w:t xml:space="preserve"> </w:t>
      </w:r>
      <w:proofErr w:type="spellStart"/>
      <w:r w:rsidRPr="005A0649">
        <w:t>özdeşleştirilmeye</w:t>
      </w:r>
      <w:proofErr w:type="spellEnd"/>
      <w:r w:rsidRPr="005A0649">
        <w:t xml:space="preserve"> </w:t>
      </w:r>
      <w:proofErr w:type="spellStart"/>
      <w:r w:rsidRPr="005A0649">
        <w:t>başladı</w:t>
      </w:r>
      <w:proofErr w:type="spellEnd"/>
      <w:r w:rsidRPr="005A0649">
        <w:t xml:space="preserve">. </w:t>
      </w:r>
      <w:proofErr w:type="spellStart"/>
      <w:r w:rsidRPr="005A0649">
        <w:t>Artık</w:t>
      </w:r>
      <w:proofErr w:type="spellEnd"/>
      <w:r w:rsidRPr="005A0649">
        <w:t xml:space="preserve"> </w:t>
      </w:r>
      <w:proofErr w:type="spellStart"/>
      <w:r w:rsidRPr="005A0649">
        <w:t>taşranın</w:t>
      </w:r>
      <w:proofErr w:type="spellEnd"/>
      <w:r w:rsidRPr="005A0649">
        <w:t xml:space="preserve"> </w:t>
      </w:r>
      <w:proofErr w:type="spellStart"/>
      <w:r w:rsidRPr="005A0649">
        <w:t>koordinatlarını</w:t>
      </w:r>
      <w:proofErr w:type="spellEnd"/>
      <w:r w:rsidRPr="005A0649">
        <w:t xml:space="preserve"> </w:t>
      </w:r>
      <w:proofErr w:type="spellStart"/>
      <w:r w:rsidRPr="005A0649">
        <w:t>belirleyecek</w:t>
      </w:r>
      <w:proofErr w:type="spellEnd"/>
      <w:r w:rsidRPr="005A0649">
        <w:t xml:space="preserve"> </w:t>
      </w:r>
      <w:proofErr w:type="spellStart"/>
      <w:r w:rsidRPr="005A0649">
        <w:t>olan</w:t>
      </w:r>
      <w:proofErr w:type="spellEnd"/>
      <w:r w:rsidRPr="005A0649">
        <w:t xml:space="preserve"> </w:t>
      </w:r>
      <w:proofErr w:type="spellStart"/>
      <w:r w:rsidRPr="005A0649">
        <w:t>sınırlar</w:t>
      </w:r>
      <w:proofErr w:type="spellEnd"/>
      <w:r w:rsidRPr="005A0649">
        <w:t xml:space="preserve"> </w:t>
      </w:r>
      <w:proofErr w:type="spellStart"/>
      <w:r w:rsidRPr="005A0649">
        <w:t>duygulanımlar</w:t>
      </w:r>
      <w:proofErr w:type="spellEnd"/>
      <w:r w:rsidRPr="005A0649">
        <w:t xml:space="preserve"> </w:t>
      </w:r>
      <w:proofErr w:type="spellStart"/>
      <w:r w:rsidRPr="005A0649">
        <w:t>olmaya</w:t>
      </w:r>
      <w:proofErr w:type="spellEnd"/>
      <w:r w:rsidRPr="005A0649">
        <w:t xml:space="preserve"> </w:t>
      </w:r>
      <w:proofErr w:type="spellStart"/>
      <w:r w:rsidRPr="005A0649">
        <w:t>başladı</w:t>
      </w:r>
      <w:proofErr w:type="spellEnd"/>
      <w:r w:rsidRPr="005A0649">
        <w:t xml:space="preserve">.  </w:t>
      </w:r>
      <w:proofErr w:type="spellStart"/>
      <w:r w:rsidRPr="005A0649">
        <w:t>Böylece</w:t>
      </w:r>
      <w:proofErr w:type="spellEnd"/>
      <w:r w:rsidRPr="005A0649">
        <w:t xml:space="preserve"> </w:t>
      </w:r>
      <w:proofErr w:type="spellStart"/>
      <w:r w:rsidRPr="005A0649">
        <w:t>taşra</w:t>
      </w:r>
      <w:proofErr w:type="spellEnd"/>
      <w:r w:rsidRPr="005A0649">
        <w:t xml:space="preserve"> </w:t>
      </w:r>
      <w:proofErr w:type="spellStart"/>
      <w:r w:rsidRPr="005A0649">
        <w:t>mekanları</w:t>
      </w:r>
      <w:proofErr w:type="spellEnd"/>
      <w:r w:rsidRPr="005A0649">
        <w:t xml:space="preserve"> </w:t>
      </w:r>
      <w:proofErr w:type="spellStart"/>
      <w:r w:rsidRPr="005A0649">
        <w:t>çoğalmaya</w:t>
      </w:r>
      <w:proofErr w:type="spellEnd"/>
      <w:r w:rsidRPr="005A0649">
        <w:t xml:space="preserve"> </w:t>
      </w:r>
      <w:proofErr w:type="spellStart"/>
      <w:r w:rsidRPr="005A0649">
        <w:t>ve</w:t>
      </w:r>
      <w:proofErr w:type="spellEnd"/>
      <w:r w:rsidRPr="005A0649">
        <w:t xml:space="preserve"> </w:t>
      </w:r>
      <w:proofErr w:type="spellStart"/>
      <w:r w:rsidRPr="005A0649">
        <w:t>artık</w:t>
      </w:r>
      <w:proofErr w:type="spellEnd"/>
      <w:r w:rsidRPr="005A0649">
        <w:t xml:space="preserve"> </w:t>
      </w:r>
      <w:proofErr w:type="spellStart"/>
      <w:r w:rsidRPr="005A0649">
        <w:t>merkezin</w:t>
      </w:r>
      <w:proofErr w:type="spellEnd"/>
      <w:r w:rsidRPr="005A0649">
        <w:t xml:space="preserve"> </w:t>
      </w:r>
      <w:proofErr w:type="spellStart"/>
      <w:r w:rsidRPr="005A0649">
        <w:t>kenar</w:t>
      </w:r>
      <w:proofErr w:type="spellEnd"/>
      <w:r w:rsidRPr="005A0649">
        <w:t xml:space="preserve"> </w:t>
      </w:r>
      <w:proofErr w:type="spellStart"/>
      <w:r w:rsidRPr="005A0649">
        <w:t>mahalleleri</w:t>
      </w:r>
      <w:proofErr w:type="spellEnd"/>
      <w:r w:rsidRPr="005A0649">
        <w:t xml:space="preserve"> de </w:t>
      </w:r>
      <w:proofErr w:type="spellStart"/>
      <w:r w:rsidRPr="005A0649">
        <w:t>taşra</w:t>
      </w:r>
      <w:proofErr w:type="spellEnd"/>
      <w:r w:rsidRPr="005A0649">
        <w:t xml:space="preserve"> </w:t>
      </w:r>
      <w:proofErr w:type="spellStart"/>
      <w:r w:rsidRPr="005A0649">
        <w:t>olarak</w:t>
      </w:r>
      <w:proofErr w:type="spellEnd"/>
      <w:r w:rsidRPr="005A0649">
        <w:t xml:space="preserve"> </w:t>
      </w:r>
      <w:proofErr w:type="spellStart"/>
      <w:r w:rsidRPr="005A0649">
        <w:t>adlandırılmaya</w:t>
      </w:r>
      <w:proofErr w:type="spellEnd"/>
      <w:r w:rsidRPr="005A0649">
        <w:t xml:space="preserve"> </w:t>
      </w:r>
      <w:proofErr w:type="spellStart"/>
      <w:r w:rsidRPr="005A0649">
        <w:t>başladı</w:t>
      </w:r>
      <w:proofErr w:type="spellEnd"/>
      <w:r w:rsidRPr="005A0649">
        <w:t xml:space="preserve">. </w:t>
      </w:r>
      <w:proofErr w:type="spellStart"/>
      <w:r w:rsidRPr="005A0649">
        <w:t>Sıkıntı</w:t>
      </w:r>
      <w:proofErr w:type="spellEnd"/>
      <w:r w:rsidRPr="005A0649">
        <w:t xml:space="preserve"> </w:t>
      </w:r>
      <w:proofErr w:type="spellStart"/>
      <w:r w:rsidRPr="005A0649">
        <w:t>ve</w:t>
      </w:r>
      <w:proofErr w:type="spellEnd"/>
      <w:r w:rsidRPr="005A0649">
        <w:t xml:space="preserve"> </w:t>
      </w:r>
      <w:proofErr w:type="spellStart"/>
      <w:r w:rsidRPr="005A0649">
        <w:t>kolostrofobik</w:t>
      </w:r>
      <w:proofErr w:type="spellEnd"/>
      <w:r w:rsidRPr="005A0649">
        <w:t xml:space="preserve"> </w:t>
      </w:r>
      <w:proofErr w:type="spellStart"/>
      <w:r w:rsidRPr="005A0649">
        <w:t>duygular</w:t>
      </w:r>
      <w:proofErr w:type="spellEnd"/>
      <w:r w:rsidRPr="005A0649">
        <w:t xml:space="preserve"> </w:t>
      </w:r>
      <w:proofErr w:type="spellStart"/>
      <w:r w:rsidRPr="005A0649">
        <w:t>artık</w:t>
      </w:r>
      <w:proofErr w:type="spellEnd"/>
      <w:r w:rsidRPr="005A0649">
        <w:t xml:space="preserve"> </w:t>
      </w:r>
      <w:proofErr w:type="spellStart"/>
      <w:r w:rsidRPr="005A0649">
        <w:t>devletlerin</w:t>
      </w:r>
      <w:proofErr w:type="spellEnd"/>
      <w:r w:rsidRPr="005A0649">
        <w:t xml:space="preserve"> </w:t>
      </w:r>
      <w:proofErr w:type="spellStart"/>
      <w:r w:rsidRPr="005A0649">
        <w:t>yarattığı</w:t>
      </w:r>
      <w:proofErr w:type="spellEnd"/>
      <w:r w:rsidRPr="005A0649">
        <w:t xml:space="preserve"> </w:t>
      </w:r>
      <w:proofErr w:type="spellStart"/>
      <w:r w:rsidRPr="005A0649">
        <w:t>bir</w:t>
      </w:r>
      <w:proofErr w:type="spellEnd"/>
      <w:r w:rsidRPr="005A0649">
        <w:t xml:space="preserve"> </w:t>
      </w:r>
      <w:proofErr w:type="spellStart"/>
      <w:r w:rsidRPr="005A0649">
        <w:t>taşra</w:t>
      </w:r>
      <w:proofErr w:type="spellEnd"/>
      <w:r w:rsidRPr="005A0649">
        <w:t xml:space="preserve"> </w:t>
      </w:r>
      <w:proofErr w:type="spellStart"/>
      <w:r w:rsidRPr="005A0649">
        <w:t>değil</w:t>
      </w:r>
      <w:proofErr w:type="spellEnd"/>
      <w:r w:rsidRPr="005A0649">
        <w:t xml:space="preserve"> </w:t>
      </w:r>
      <w:proofErr w:type="spellStart"/>
      <w:r w:rsidRPr="005A0649">
        <w:t>bilhassa</w:t>
      </w:r>
      <w:proofErr w:type="spellEnd"/>
      <w:r w:rsidRPr="005A0649">
        <w:t xml:space="preserve"> </w:t>
      </w:r>
      <w:proofErr w:type="spellStart"/>
      <w:r w:rsidRPr="005A0649">
        <w:t>insanın</w:t>
      </w:r>
      <w:proofErr w:type="spellEnd"/>
      <w:r w:rsidRPr="005A0649">
        <w:t xml:space="preserve"> </w:t>
      </w:r>
      <w:proofErr w:type="spellStart"/>
      <w:r w:rsidRPr="005A0649">
        <w:t>kendi</w:t>
      </w:r>
      <w:proofErr w:type="spellEnd"/>
      <w:r w:rsidRPr="005A0649">
        <w:t xml:space="preserve"> </w:t>
      </w:r>
      <w:proofErr w:type="spellStart"/>
      <w:r w:rsidRPr="005A0649">
        <w:t>taşrasından</w:t>
      </w:r>
      <w:proofErr w:type="spellEnd"/>
      <w:r w:rsidRPr="005A0649">
        <w:t xml:space="preserve"> </w:t>
      </w:r>
      <w:proofErr w:type="spellStart"/>
      <w:r w:rsidRPr="005A0649">
        <w:t>çıkışsızlığını</w:t>
      </w:r>
      <w:proofErr w:type="spellEnd"/>
      <w:r w:rsidRPr="005A0649">
        <w:t xml:space="preserve"> </w:t>
      </w:r>
      <w:proofErr w:type="spellStart"/>
      <w:r w:rsidRPr="005A0649">
        <w:t>anlatmaya</w:t>
      </w:r>
      <w:proofErr w:type="spellEnd"/>
      <w:r w:rsidRPr="005A0649">
        <w:t xml:space="preserve"> </w:t>
      </w:r>
      <w:proofErr w:type="spellStart"/>
      <w:r w:rsidRPr="005A0649">
        <w:t>başladı</w:t>
      </w:r>
      <w:proofErr w:type="spellEnd"/>
      <w:r w:rsidRPr="005A0649">
        <w:t>.</w:t>
      </w:r>
      <w:sdt>
        <w:sdtPr>
          <w:id w:val="-211660324"/>
          <w:citation/>
        </w:sdtPr>
        <w:sdtContent>
          <w:r w:rsidRPr="005A0649">
            <w:fldChar w:fldCharType="begin"/>
          </w:r>
          <w:r w:rsidRPr="005A0649">
            <w:instrText xml:space="preserve"> CITATION Osm16 \l 1055 </w:instrText>
          </w:r>
          <w:r w:rsidRPr="005A0649">
            <w:fldChar w:fldCharType="separate"/>
          </w:r>
          <w:r>
            <w:rPr>
              <w:noProof/>
            </w:rPr>
            <w:t xml:space="preserve"> </w:t>
          </w:r>
          <w:r w:rsidRPr="00477E48">
            <w:rPr>
              <w:noProof/>
            </w:rPr>
            <w:t>(Özarslan, 2016)</w:t>
          </w:r>
          <w:r w:rsidRPr="005A0649">
            <w:fldChar w:fldCharType="end"/>
          </w:r>
        </w:sdtContent>
      </w:sdt>
      <w:r w:rsidRPr="005A0649">
        <w:t xml:space="preserve"> </w:t>
      </w:r>
      <w:proofErr w:type="spellStart"/>
      <w:r w:rsidRPr="005A0649">
        <w:t>Sıkıntı</w:t>
      </w:r>
      <w:proofErr w:type="spellEnd"/>
      <w:r w:rsidRPr="005A0649">
        <w:t xml:space="preserve"> </w:t>
      </w:r>
      <w:proofErr w:type="spellStart"/>
      <w:r w:rsidRPr="005A0649">
        <w:t>duygulanımının</w:t>
      </w:r>
      <w:proofErr w:type="spellEnd"/>
      <w:r w:rsidRPr="005A0649">
        <w:t xml:space="preserve"> </w:t>
      </w:r>
      <w:proofErr w:type="spellStart"/>
      <w:r w:rsidRPr="005A0649">
        <w:t>bir</w:t>
      </w:r>
      <w:proofErr w:type="spellEnd"/>
      <w:r w:rsidRPr="005A0649">
        <w:t xml:space="preserve"> </w:t>
      </w:r>
      <w:proofErr w:type="spellStart"/>
      <w:r w:rsidRPr="005A0649">
        <w:t>mekana</w:t>
      </w:r>
      <w:proofErr w:type="spellEnd"/>
      <w:r w:rsidRPr="005A0649">
        <w:t xml:space="preserve"> </w:t>
      </w:r>
      <w:proofErr w:type="spellStart"/>
      <w:r w:rsidRPr="005A0649">
        <w:t>yapışması</w:t>
      </w:r>
      <w:proofErr w:type="spellEnd"/>
      <w:r w:rsidRPr="005A0649">
        <w:t xml:space="preserve"> </w:t>
      </w:r>
      <w:proofErr w:type="spellStart"/>
      <w:r w:rsidRPr="005A0649">
        <w:t>ve</w:t>
      </w:r>
      <w:proofErr w:type="spellEnd"/>
      <w:r w:rsidRPr="005A0649">
        <w:t xml:space="preserve"> </w:t>
      </w:r>
      <w:proofErr w:type="spellStart"/>
      <w:r w:rsidRPr="005A0649">
        <w:t>insanların</w:t>
      </w:r>
      <w:proofErr w:type="spellEnd"/>
      <w:r w:rsidRPr="005A0649">
        <w:t xml:space="preserve"> </w:t>
      </w:r>
      <w:proofErr w:type="spellStart"/>
      <w:r w:rsidRPr="005A0649">
        <w:t>çıkış</w:t>
      </w:r>
      <w:proofErr w:type="spellEnd"/>
      <w:r w:rsidRPr="005A0649">
        <w:t xml:space="preserve"> </w:t>
      </w:r>
      <w:proofErr w:type="spellStart"/>
      <w:r w:rsidRPr="005A0649">
        <w:t>aradığı</w:t>
      </w:r>
      <w:proofErr w:type="spellEnd"/>
      <w:r w:rsidRPr="005A0649">
        <w:t xml:space="preserve"> </w:t>
      </w:r>
      <w:proofErr w:type="spellStart"/>
      <w:r w:rsidRPr="005A0649">
        <w:t>bir</w:t>
      </w:r>
      <w:proofErr w:type="spellEnd"/>
      <w:r w:rsidRPr="005A0649">
        <w:t xml:space="preserve"> </w:t>
      </w:r>
      <w:proofErr w:type="spellStart"/>
      <w:r w:rsidRPr="005A0649">
        <w:t>depresyonik</w:t>
      </w:r>
      <w:proofErr w:type="spellEnd"/>
      <w:r w:rsidRPr="005A0649">
        <w:t xml:space="preserve"> </w:t>
      </w:r>
      <w:proofErr w:type="spellStart"/>
      <w:r w:rsidRPr="005A0649">
        <w:t>duygulanıma</w:t>
      </w:r>
      <w:proofErr w:type="spellEnd"/>
      <w:r w:rsidRPr="005A0649">
        <w:t xml:space="preserve"> </w:t>
      </w:r>
      <w:proofErr w:type="spellStart"/>
      <w:r w:rsidRPr="005A0649">
        <w:t>dönüşümü</w:t>
      </w:r>
      <w:proofErr w:type="spellEnd"/>
      <w:r w:rsidRPr="005A0649">
        <w:t xml:space="preserve"> Sara </w:t>
      </w:r>
      <w:proofErr w:type="spellStart"/>
      <w:r w:rsidRPr="005A0649">
        <w:t>Ahmed</w:t>
      </w:r>
      <w:r>
        <w:t>’in</w:t>
      </w:r>
      <w:proofErr w:type="spellEnd"/>
      <w:r>
        <w:t xml:space="preserve"> </w:t>
      </w:r>
      <w:proofErr w:type="spellStart"/>
      <w:r>
        <w:t>bahsettiği</w:t>
      </w:r>
      <w:proofErr w:type="spellEnd"/>
      <w:r>
        <w:t xml:space="preserve"> </w:t>
      </w:r>
      <w:proofErr w:type="spellStart"/>
      <w:r w:rsidRPr="005A0649">
        <w:t>temas</w:t>
      </w:r>
      <w:proofErr w:type="spellEnd"/>
      <w:r w:rsidRPr="005A0649">
        <w:t xml:space="preserve"> </w:t>
      </w:r>
      <w:proofErr w:type="spellStart"/>
      <w:r w:rsidRPr="005A0649">
        <w:t>ve</w:t>
      </w:r>
      <w:proofErr w:type="spellEnd"/>
      <w:r w:rsidRPr="005A0649">
        <w:t xml:space="preserve"> </w:t>
      </w:r>
      <w:proofErr w:type="spellStart"/>
      <w:r w:rsidRPr="005A0649">
        <w:t>bu</w:t>
      </w:r>
      <w:proofErr w:type="spellEnd"/>
      <w:r w:rsidRPr="005A0649">
        <w:t xml:space="preserve"> </w:t>
      </w:r>
      <w:proofErr w:type="spellStart"/>
      <w:r w:rsidRPr="005A0649">
        <w:t>temasın</w:t>
      </w:r>
      <w:proofErr w:type="spellEnd"/>
      <w:r w:rsidRPr="005A0649">
        <w:t xml:space="preserve"> </w:t>
      </w:r>
      <w:proofErr w:type="spellStart"/>
      <w:r w:rsidRPr="005A0649">
        <w:t>ürettiği</w:t>
      </w:r>
      <w:proofErr w:type="spellEnd"/>
      <w:r w:rsidRPr="005A0649">
        <w:t xml:space="preserve"> </w:t>
      </w:r>
      <w:proofErr w:type="spellStart"/>
      <w:r w:rsidRPr="005A0649">
        <w:t>bir</w:t>
      </w:r>
      <w:proofErr w:type="spellEnd"/>
      <w:r w:rsidRPr="005A0649">
        <w:t xml:space="preserve"> </w:t>
      </w:r>
      <w:proofErr w:type="spellStart"/>
      <w:r w:rsidRPr="005A0649">
        <w:t>izlenimden</w:t>
      </w:r>
      <w:proofErr w:type="spellEnd"/>
      <w:r w:rsidRPr="005A0649">
        <w:t xml:space="preserve"> </w:t>
      </w:r>
      <w:proofErr w:type="spellStart"/>
      <w:r w:rsidRPr="005A0649">
        <w:t>başka</w:t>
      </w:r>
      <w:proofErr w:type="spellEnd"/>
      <w:r w:rsidRPr="005A0649">
        <w:t xml:space="preserve"> </w:t>
      </w:r>
      <w:proofErr w:type="spellStart"/>
      <w:r w:rsidRPr="005A0649">
        <w:t>bir</w:t>
      </w:r>
      <w:proofErr w:type="spellEnd"/>
      <w:r w:rsidRPr="005A0649">
        <w:t xml:space="preserve"> </w:t>
      </w:r>
      <w:proofErr w:type="spellStart"/>
      <w:r w:rsidRPr="005A0649">
        <w:t>şey</w:t>
      </w:r>
      <w:proofErr w:type="spellEnd"/>
      <w:r w:rsidRPr="005A0649">
        <w:t xml:space="preserve"> </w:t>
      </w:r>
      <w:proofErr w:type="spellStart"/>
      <w:r w:rsidRPr="005A0649">
        <w:t>değildir</w:t>
      </w:r>
      <w:proofErr w:type="spellEnd"/>
      <w:r w:rsidRPr="005A0649">
        <w:t>.</w:t>
      </w:r>
      <w:sdt>
        <w:sdtPr>
          <w:id w:val="-1366596350"/>
          <w:citation/>
        </w:sdtPr>
        <w:sdtContent>
          <w:r w:rsidRPr="005A0649">
            <w:fldChar w:fldCharType="begin"/>
          </w:r>
          <w:r w:rsidRPr="005A0649">
            <w:instrText xml:space="preserve"> CITATION Sar15 \l 1055 </w:instrText>
          </w:r>
          <w:r w:rsidRPr="005A0649">
            <w:fldChar w:fldCharType="separate"/>
          </w:r>
          <w:r>
            <w:rPr>
              <w:noProof/>
            </w:rPr>
            <w:t xml:space="preserve"> </w:t>
          </w:r>
          <w:r w:rsidRPr="00477E48">
            <w:rPr>
              <w:noProof/>
            </w:rPr>
            <w:t>(Ahmed, 2015)</w:t>
          </w:r>
          <w:r w:rsidRPr="005A0649">
            <w:fldChar w:fldCharType="end"/>
          </w:r>
        </w:sdtContent>
      </w:sdt>
      <w:r>
        <w:t xml:space="preserve"> </w:t>
      </w:r>
      <w:proofErr w:type="spellStart"/>
      <w:r>
        <w:t>A</w:t>
      </w:r>
      <w:r w:rsidRPr="005A0649">
        <w:t>slında</w:t>
      </w:r>
      <w:proofErr w:type="spellEnd"/>
      <w:r w:rsidRPr="005A0649">
        <w:t xml:space="preserve"> </w:t>
      </w:r>
      <w:proofErr w:type="spellStart"/>
      <w:r w:rsidRPr="005A0649">
        <w:t>taşrayı</w:t>
      </w:r>
      <w:proofErr w:type="spellEnd"/>
      <w:r w:rsidRPr="005A0649">
        <w:t xml:space="preserve"> </w:t>
      </w:r>
      <w:proofErr w:type="spellStart"/>
      <w:r w:rsidRPr="005A0649">
        <w:t>bu</w:t>
      </w:r>
      <w:proofErr w:type="spellEnd"/>
      <w:r w:rsidRPr="005A0649">
        <w:t xml:space="preserve"> </w:t>
      </w:r>
      <w:proofErr w:type="spellStart"/>
      <w:r w:rsidRPr="005A0649">
        <w:t>duygulanımla</w:t>
      </w:r>
      <w:proofErr w:type="spellEnd"/>
      <w:r w:rsidRPr="005A0649">
        <w:t xml:space="preserve"> </w:t>
      </w:r>
      <w:proofErr w:type="spellStart"/>
      <w:r w:rsidRPr="005A0649">
        <w:t>özdeşleştirmek</w:t>
      </w:r>
      <w:proofErr w:type="spellEnd"/>
      <w:r w:rsidRPr="005A0649">
        <w:t xml:space="preserve"> </w:t>
      </w:r>
      <w:proofErr w:type="spellStart"/>
      <w:r w:rsidRPr="005A0649">
        <w:t>onunla</w:t>
      </w:r>
      <w:proofErr w:type="spellEnd"/>
      <w:r w:rsidRPr="005A0649">
        <w:t xml:space="preserve"> </w:t>
      </w:r>
      <w:proofErr w:type="spellStart"/>
      <w:r w:rsidRPr="005A0649">
        <w:t>aramıza</w:t>
      </w:r>
      <w:proofErr w:type="spellEnd"/>
      <w:r w:rsidRPr="005A0649">
        <w:t xml:space="preserve"> </w:t>
      </w:r>
      <w:proofErr w:type="spellStart"/>
      <w:r w:rsidRPr="005A0649">
        <w:t>bir</w:t>
      </w:r>
      <w:proofErr w:type="spellEnd"/>
      <w:r w:rsidRPr="005A0649">
        <w:t xml:space="preserve"> </w:t>
      </w:r>
      <w:proofErr w:type="spellStart"/>
      <w:r w:rsidRPr="005A0649">
        <w:t>sınır</w:t>
      </w:r>
      <w:proofErr w:type="spellEnd"/>
      <w:r w:rsidRPr="005A0649">
        <w:t xml:space="preserve"> </w:t>
      </w:r>
      <w:proofErr w:type="spellStart"/>
      <w:r w:rsidRPr="005A0649">
        <w:t>çizmek</w:t>
      </w:r>
      <w:proofErr w:type="spellEnd"/>
      <w:r w:rsidRPr="005A0649">
        <w:t xml:space="preserve"> </w:t>
      </w:r>
      <w:proofErr w:type="spellStart"/>
      <w:r w:rsidRPr="005A0649">
        <w:t>ve</w:t>
      </w:r>
      <w:proofErr w:type="spellEnd"/>
      <w:r w:rsidRPr="005A0649">
        <w:t xml:space="preserve"> her </w:t>
      </w:r>
      <w:proofErr w:type="spellStart"/>
      <w:r w:rsidRPr="005A0649">
        <w:t>seferinde</w:t>
      </w:r>
      <w:proofErr w:type="spellEnd"/>
      <w:r w:rsidRPr="005A0649">
        <w:t xml:space="preserve"> </w:t>
      </w:r>
      <w:proofErr w:type="spellStart"/>
      <w:r w:rsidRPr="005A0649">
        <w:t>bu</w:t>
      </w:r>
      <w:proofErr w:type="spellEnd"/>
      <w:r w:rsidRPr="005A0649">
        <w:t xml:space="preserve"> </w:t>
      </w:r>
      <w:proofErr w:type="spellStart"/>
      <w:r w:rsidRPr="005A0649">
        <w:t>sınırı</w:t>
      </w:r>
      <w:proofErr w:type="spellEnd"/>
      <w:r w:rsidRPr="005A0649">
        <w:t xml:space="preserve"> </w:t>
      </w:r>
      <w:proofErr w:type="spellStart"/>
      <w:r w:rsidRPr="005A0649">
        <w:t>yeniden</w:t>
      </w:r>
      <w:proofErr w:type="spellEnd"/>
      <w:r w:rsidRPr="005A0649">
        <w:t xml:space="preserve"> </w:t>
      </w:r>
      <w:proofErr w:type="spellStart"/>
      <w:r w:rsidRPr="005A0649">
        <w:t>inşa</w:t>
      </w:r>
      <w:proofErr w:type="spellEnd"/>
      <w:r w:rsidRPr="005A0649">
        <w:t xml:space="preserve"> </w:t>
      </w:r>
      <w:proofErr w:type="spellStart"/>
      <w:r w:rsidRPr="005A0649">
        <w:t>etmenin</w:t>
      </w:r>
      <w:proofErr w:type="spellEnd"/>
      <w:r w:rsidRPr="005A0649">
        <w:t xml:space="preserve"> </w:t>
      </w:r>
      <w:proofErr w:type="spellStart"/>
      <w:r w:rsidRPr="005A0649">
        <w:t>getirisidir</w:t>
      </w:r>
      <w:proofErr w:type="spellEnd"/>
      <w:r w:rsidRPr="005A0649">
        <w:t xml:space="preserve">. Bu </w:t>
      </w:r>
      <w:proofErr w:type="spellStart"/>
      <w:r w:rsidRPr="005A0649">
        <w:t>noktada</w:t>
      </w:r>
      <w:proofErr w:type="spellEnd"/>
      <w:r w:rsidRPr="005A0649">
        <w:t xml:space="preserve"> </w:t>
      </w:r>
      <w:proofErr w:type="spellStart"/>
      <w:r w:rsidRPr="005A0649">
        <w:t>duygular</w:t>
      </w:r>
      <w:proofErr w:type="spellEnd"/>
      <w:r w:rsidRPr="005A0649">
        <w:t xml:space="preserve"> </w:t>
      </w:r>
      <w:proofErr w:type="spellStart"/>
      <w:r w:rsidRPr="005A0649">
        <w:t>bireyi</w:t>
      </w:r>
      <w:proofErr w:type="spellEnd"/>
      <w:r w:rsidRPr="005A0649">
        <w:t xml:space="preserve"> </w:t>
      </w:r>
      <w:proofErr w:type="spellStart"/>
      <w:r w:rsidRPr="005A0649">
        <w:t>ve</w:t>
      </w:r>
      <w:proofErr w:type="spellEnd"/>
      <w:r w:rsidRPr="005A0649">
        <w:t xml:space="preserve"> </w:t>
      </w:r>
      <w:proofErr w:type="spellStart"/>
      <w:r w:rsidRPr="005A0649">
        <w:t>sosyali</w:t>
      </w:r>
      <w:proofErr w:type="spellEnd"/>
      <w:r w:rsidRPr="005A0649">
        <w:t xml:space="preserve"> </w:t>
      </w:r>
      <w:proofErr w:type="spellStart"/>
      <w:r w:rsidRPr="005A0649">
        <w:t>bir</w:t>
      </w:r>
      <w:proofErr w:type="spellEnd"/>
      <w:r w:rsidRPr="005A0649">
        <w:t xml:space="preserve"> </w:t>
      </w:r>
      <w:proofErr w:type="spellStart"/>
      <w:r w:rsidRPr="005A0649">
        <w:t>nesneymiş</w:t>
      </w:r>
      <w:proofErr w:type="spellEnd"/>
      <w:r w:rsidRPr="005A0649">
        <w:t xml:space="preserve"> </w:t>
      </w:r>
      <w:proofErr w:type="spellStart"/>
      <w:r w:rsidRPr="005A0649">
        <w:t>gibi</w:t>
      </w:r>
      <w:proofErr w:type="spellEnd"/>
      <w:r w:rsidRPr="005A0649">
        <w:t xml:space="preserve"> </w:t>
      </w:r>
      <w:proofErr w:type="spellStart"/>
      <w:r w:rsidRPr="005A0649">
        <w:t>tasvir</w:t>
      </w:r>
      <w:proofErr w:type="spellEnd"/>
      <w:r w:rsidRPr="005A0649">
        <w:t xml:space="preserve"> </w:t>
      </w:r>
      <w:proofErr w:type="spellStart"/>
      <w:r w:rsidRPr="005A0649">
        <w:t>edilmesinin</w:t>
      </w:r>
      <w:proofErr w:type="spellEnd"/>
      <w:r w:rsidRPr="005A0649">
        <w:t xml:space="preserve"> </w:t>
      </w:r>
      <w:proofErr w:type="spellStart"/>
      <w:r w:rsidRPr="005A0649">
        <w:t>önünü</w:t>
      </w:r>
      <w:proofErr w:type="spellEnd"/>
      <w:r w:rsidRPr="005A0649">
        <w:t xml:space="preserve"> </w:t>
      </w:r>
      <w:proofErr w:type="spellStart"/>
      <w:r w:rsidRPr="005A0649">
        <w:t>açarlar</w:t>
      </w:r>
      <w:proofErr w:type="spellEnd"/>
      <w:r w:rsidRPr="005A0649">
        <w:t xml:space="preserve">. </w:t>
      </w:r>
      <w:sdt>
        <w:sdtPr>
          <w:id w:val="-1416245454"/>
          <w:citation/>
        </w:sdtPr>
        <w:sdtContent>
          <w:r w:rsidRPr="005A0649">
            <w:fldChar w:fldCharType="begin"/>
          </w:r>
          <w:r w:rsidRPr="005A0649">
            <w:instrText xml:space="preserve"> CITATION Sar15 \l 1055 </w:instrText>
          </w:r>
          <w:r w:rsidRPr="005A0649">
            <w:fldChar w:fldCharType="separate"/>
          </w:r>
          <w:r w:rsidRPr="00477E48">
            <w:rPr>
              <w:noProof/>
            </w:rPr>
            <w:t>(Ahmed, 2015)</w:t>
          </w:r>
          <w:r w:rsidRPr="005A0649">
            <w:fldChar w:fldCharType="end"/>
          </w:r>
        </w:sdtContent>
      </w:sdt>
      <w:r>
        <w:t xml:space="preserve"> </w:t>
      </w:r>
      <w:proofErr w:type="spellStart"/>
      <w:r>
        <w:t>B</w:t>
      </w:r>
      <w:r w:rsidRPr="005A0649">
        <w:t>akılırsa</w:t>
      </w:r>
      <w:proofErr w:type="spellEnd"/>
      <w:r w:rsidRPr="005A0649">
        <w:t xml:space="preserve"> “</w:t>
      </w:r>
      <w:proofErr w:type="spellStart"/>
      <w:r w:rsidRPr="005A0649">
        <w:t>sıkıntının</w:t>
      </w:r>
      <w:proofErr w:type="spellEnd"/>
      <w:r w:rsidRPr="005A0649">
        <w:t xml:space="preserve">” </w:t>
      </w:r>
      <w:proofErr w:type="spellStart"/>
      <w:r w:rsidRPr="005A0649">
        <w:t>taşra</w:t>
      </w:r>
      <w:proofErr w:type="spellEnd"/>
      <w:r w:rsidRPr="005A0649">
        <w:t xml:space="preserve"> </w:t>
      </w:r>
      <w:proofErr w:type="spellStart"/>
      <w:r w:rsidRPr="005A0649">
        <w:t>ile</w:t>
      </w:r>
      <w:proofErr w:type="spellEnd"/>
      <w:r w:rsidRPr="005A0649">
        <w:t xml:space="preserve"> </w:t>
      </w:r>
      <w:proofErr w:type="spellStart"/>
      <w:r w:rsidRPr="005A0649">
        <w:t>yapışması</w:t>
      </w:r>
      <w:proofErr w:type="spellEnd"/>
      <w:r w:rsidRPr="005A0649">
        <w:t xml:space="preserve"> </w:t>
      </w:r>
      <w:proofErr w:type="spellStart"/>
      <w:r w:rsidRPr="005A0649">
        <w:t>Butler’ın</w:t>
      </w:r>
      <w:proofErr w:type="spellEnd"/>
      <w:r w:rsidRPr="005A0649">
        <w:t xml:space="preserve"> da </w:t>
      </w:r>
      <w:proofErr w:type="spellStart"/>
      <w:r w:rsidRPr="005A0649">
        <w:t>bahsettiği</w:t>
      </w:r>
      <w:proofErr w:type="spellEnd"/>
      <w:r w:rsidRPr="005A0649">
        <w:t xml:space="preserve"> </w:t>
      </w:r>
      <w:proofErr w:type="spellStart"/>
      <w:r w:rsidRPr="005A0649">
        <w:t>gibi</w:t>
      </w:r>
      <w:proofErr w:type="spellEnd"/>
      <w:r w:rsidRPr="005A0649">
        <w:t xml:space="preserve"> </w:t>
      </w:r>
      <w:proofErr w:type="spellStart"/>
      <w:r w:rsidRPr="005A0649">
        <w:t>sınırları</w:t>
      </w:r>
      <w:proofErr w:type="spellEnd"/>
      <w:r w:rsidRPr="005A0649">
        <w:t xml:space="preserve">, </w:t>
      </w:r>
      <w:proofErr w:type="spellStart"/>
      <w:r w:rsidRPr="005A0649">
        <w:t>sabitlikleri</w:t>
      </w:r>
      <w:proofErr w:type="spellEnd"/>
      <w:r w:rsidRPr="005A0649">
        <w:t xml:space="preserve"> </w:t>
      </w:r>
      <w:proofErr w:type="spellStart"/>
      <w:r w:rsidRPr="005A0649">
        <w:t>ve</w:t>
      </w:r>
      <w:proofErr w:type="spellEnd"/>
      <w:r w:rsidRPr="005A0649">
        <w:t xml:space="preserve"> </w:t>
      </w:r>
      <w:proofErr w:type="spellStart"/>
      <w:r w:rsidRPr="005A0649">
        <w:t>yüzeyleri</w:t>
      </w:r>
      <w:proofErr w:type="spellEnd"/>
      <w:r w:rsidRPr="005A0649">
        <w:t xml:space="preserve"> </w:t>
      </w:r>
      <w:proofErr w:type="spellStart"/>
      <w:r w:rsidRPr="005A0649">
        <w:t>üreten</w:t>
      </w:r>
      <w:proofErr w:type="spellEnd"/>
      <w:r w:rsidRPr="005A0649">
        <w:t xml:space="preserve"> </w:t>
      </w:r>
      <w:proofErr w:type="spellStart"/>
      <w:r w:rsidRPr="005A0649">
        <w:t>şey</w:t>
      </w:r>
      <w:proofErr w:type="spellEnd"/>
      <w:r w:rsidRPr="005A0649">
        <w:t xml:space="preserve"> </w:t>
      </w:r>
      <w:proofErr w:type="spellStart"/>
      <w:r w:rsidRPr="005A0649">
        <w:t>normların</w:t>
      </w:r>
      <w:proofErr w:type="spellEnd"/>
      <w:r w:rsidRPr="005A0649">
        <w:t xml:space="preserve"> </w:t>
      </w:r>
      <w:proofErr w:type="spellStart"/>
      <w:r w:rsidRPr="005A0649">
        <w:t>tekrarıdır</w:t>
      </w:r>
      <w:proofErr w:type="spellEnd"/>
      <w:r w:rsidRPr="005A0649">
        <w:t xml:space="preserve">. </w:t>
      </w:r>
      <w:proofErr w:type="spellStart"/>
      <w:r w:rsidRPr="005A0649">
        <w:t>Sıkıntı</w:t>
      </w:r>
      <w:proofErr w:type="spellEnd"/>
      <w:r w:rsidRPr="005A0649">
        <w:t xml:space="preserve"> her </w:t>
      </w:r>
      <w:proofErr w:type="spellStart"/>
      <w:r w:rsidRPr="005A0649">
        <w:t>seferinde</w:t>
      </w:r>
      <w:proofErr w:type="spellEnd"/>
      <w:r w:rsidRPr="005A0649">
        <w:t xml:space="preserve"> </w:t>
      </w:r>
      <w:proofErr w:type="spellStart"/>
      <w:r w:rsidRPr="005A0649">
        <w:t>taşrayla</w:t>
      </w:r>
      <w:proofErr w:type="spellEnd"/>
      <w:r w:rsidRPr="005A0649">
        <w:t xml:space="preserve"> </w:t>
      </w:r>
      <w:proofErr w:type="spellStart"/>
      <w:r w:rsidRPr="005A0649">
        <w:t>yeniden</w:t>
      </w:r>
      <w:proofErr w:type="spellEnd"/>
      <w:r w:rsidRPr="005A0649">
        <w:t xml:space="preserve"> </w:t>
      </w:r>
      <w:proofErr w:type="spellStart"/>
      <w:r w:rsidRPr="005A0649">
        <w:t>bağdaştırılır</w:t>
      </w:r>
      <w:proofErr w:type="spellEnd"/>
      <w:r w:rsidRPr="005A0649">
        <w:t xml:space="preserve"> </w:t>
      </w:r>
      <w:proofErr w:type="spellStart"/>
      <w:r w:rsidRPr="005A0649">
        <w:t>ve</w:t>
      </w:r>
      <w:proofErr w:type="spellEnd"/>
      <w:r w:rsidRPr="005A0649">
        <w:t xml:space="preserve"> </w:t>
      </w:r>
      <w:proofErr w:type="spellStart"/>
      <w:r w:rsidRPr="005A0649">
        <w:t>artık</w:t>
      </w:r>
      <w:proofErr w:type="spellEnd"/>
      <w:r w:rsidRPr="005A0649">
        <w:t xml:space="preserve"> </w:t>
      </w:r>
      <w:proofErr w:type="spellStart"/>
      <w:r w:rsidRPr="005A0649">
        <w:t>taşranın</w:t>
      </w:r>
      <w:proofErr w:type="spellEnd"/>
      <w:r w:rsidRPr="005A0649">
        <w:t xml:space="preserve"> </w:t>
      </w:r>
      <w:proofErr w:type="spellStart"/>
      <w:r w:rsidRPr="005A0649">
        <w:t>kendisi</w:t>
      </w:r>
      <w:proofErr w:type="spellEnd"/>
      <w:r w:rsidRPr="005A0649">
        <w:t xml:space="preserve"> </w:t>
      </w:r>
      <w:proofErr w:type="spellStart"/>
      <w:r w:rsidRPr="005A0649">
        <w:t>sıkıntıyla</w:t>
      </w:r>
      <w:proofErr w:type="spellEnd"/>
      <w:r w:rsidRPr="005A0649">
        <w:t xml:space="preserve"> </w:t>
      </w:r>
      <w:proofErr w:type="spellStart"/>
      <w:r w:rsidRPr="005A0649">
        <w:t>özdeşleştirilmiş</w:t>
      </w:r>
      <w:proofErr w:type="spellEnd"/>
      <w:r w:rsidRPr="005A0649">
        <w:t xml:space="preserve"> </w:t>
      </w:r>
      <w:proofErr w:type="spellStart"/>
      <w:r w:rsidRPr="005A0649">
        <w:t>hatta</w:t>
      </w:r>
      <w:proofErr w:type="spellEnd"/>
      <w:r w:rsidRPr="005A0649">
        <w:t xml:space="preserve"> </w:t>
      </w:r>
      <w:proofErr w:type="spellStart"/>
      <w:r w:rsidRPr="005A0649">
        <w:t>eşitlenmiş</w:t>
      </w:r>
      <w:proofErr w:type="spellEnd"/>
      <w:r w:rsidRPr="005A0649">
        <w:t xml:space="preserve"> </w:t>
      </w:r>
      <w:proofErr w:type="spellStart"/>
      <w:r w:rsidRPr="005A0649">
        <w:t>sayılır</w:t>
      </w:r>
      <w:proofErr w:type="spellEnd"/>
      <w:r w:rsidRPr="005A0649">
        <w:t>.</w:t>
      </w:r>
      <w:sdt>
        <w:sdtPr>
          <w:id w:val="-2076568754"/>
          <w:citation/>
        </w:sdtPr>
        <w:sdtContent>
          <w:r w:rsidRPr="005A0649">
            <w:fldChar w:fldCharType="begin"/>
          </w:r>
          <w:r w:rsidRPr="005A0649">
            <w:instrText xml:space="preserve"> CITATION Sar15 \l 1055 </w:instrText>
          </w:r>
          <w:r w:rsidRPr="005A0649">
            <w:fldChar w:fldCharType="separate"/>
          </w:r>
          <w:r>
            <w:rPr>
              <w:noProof/>
            </w:rPr>
            <w:t xml:space="preserve"> </w:t>
          </w:r>
          <w:r w:rsidRPr="00477E48">
            <w:rPr>
              <w:noProof/>
            </w:rPr>
            <w:t>(Ahmed, 2015)</w:t>
          </w:r>
          <w:r w:rsidRPr="005A0649">
            <w:fldChar w:fldCharType="end"/>
          </w:r>
        </w:sdtContent>
      </w:sdt>
      <w:r w:rsidRPr="005A0649">
        <w:t xml:space="preserve"> </w:t>
      </w:r>
      <w:sdt>
        <w:sdtPr>
          <w:id w:val="-1164468258"/>
          <w:citation/>
        </w:sdtPr>
        <w:sdtContent>
          <w:r>
            <w:fldChar w:fldCharType="begin"/>
          </w:r>
          <w:r>
            <w:instrText xml:space="preserve"> CITATION Osm16 \l 1055 </w:instrText>
          </w:r>
          <w:r>
            <w:fldChar w:fldCharType="separate"/>
          </w:r>
          <w:r w:rsidRPr="00477E48">
            <w:rPr>
              <w:noProof/>
            </w:rPr>
            <w:t>(Özarslan, 2016)</w:t>
          </w:r>
          <w:r>
            <w:fldChar w:fldCharType="end"/>
          </w:r>
        </w:sdtContent>
      </w:sdt>
    </w:p>
    <w:p w14:paraId="060914B9" w14:textId="105DEF9E" w:rsidR="00CB1C70" w:rsidRDefault="00664DB9" w:rsidP="001426E3">
      <w:proofErr w:type="spellStart"/>
      <w:r w:rsidRPr="005A0649">
        <w:lastRenderedPageBreak/>
        <w:t>Sıkıntının</w:t>
      </w:r>
      <w:proofErr w:type="spellEnd"/>
      <w:r w:rsidRPr="005A0649">
        <w:t xml:space="preserve"> </w:t>
      </w:r>
      <w:proofErr w:type="spellStart"/>
      <w:r w:rsidRPr="005A0649">
        <w:t>taşraya</w:t>
      </w:r>
      <w:proofErr w:type="spellEnd"/>
      <w:r w:rsidRPr="005A0649">
        <w:t xml:space="preserve"> </w:t>
      </w:r>
      <w:proofErr w:type="spellStart"/>
      <w:r w:rsidRPr="005A0649">
        <w:t>eşitlenmesinde</w:t>
      </w:r>
      <w:proofErr w:type="spellEnd"/>
      <w:r w:rsidRPr="005A0649">
        <w:t xml:space="preserve"> </w:t>
      </w:r>
      <w:proofErr w:type="spellStart"/>
      <w:r w:rsidRPr="005A0649">
        <w:t>en</w:t>
      </w:r>
      <w:proofErr w:type="spellEnd"/>
      <w:r w:rsidRPr="005A0649">
        <w:t xml:space="preserve"> </w:t>
      </w:r>
      <w:proofErr w:type="spellStart"/>
      <w:r w:rsidRPr="005A0649">
        <w:t>çok</w:t>
      </w:r>
      <w:proofErr w:type="spellEnd"/>
      <w:r w:rsidRPr="005A0649">
        <w:t xml:space="preserve"> </w:t>
      </w:r>
      <w:proofErr w:type="spellStart"/>
      <w:r w:rsidRPr="005A0649">
        <w:t>etkisi</w:t>
      </w:r>
      <w:proofErr w:type="spellEnd"/>
      <w:r w:rsidRPr="005A0649">
        <w:t xml:space="preserve"> </w:t>
      </w:r>
      <w:proofErr w:type="spellStart"/>
      <w:r w:rsidRPr="005A0649">
        <w:t>olanlar</w:t>
      </w:r>
      <w:proofErr w:type="spellEnd"/>
      <w:r w:rsidRPr="005A0649">
        <w:t xml:space="preserve"> </w:t>
      </w:r>
      <w:proofErr w:type="spellStart"/>
      <w:r w:rsidRPr="005A0649">
        <w:t>şüphesiz</w:t>
      </w:r>
      <w:proofErr w:type="spellEnd"/>
      <w:r w:rsidRPr="005A0649">
        <w:t xml:space="preserve"> </w:t>
      </w:r>
      <w:proofErr w:type="spellStart"/>
      <w:r w:rsidRPr="005A0649">
        <w:t>edebiyat</w:t>
      </w:r>
      <w:proofErr w:type="spellEnd"/>
      <w:r w:rsidRPr="005A0649">
        <w:t xml:space="preserve"> </w:t>
      </w:r>
      <w:proofErr w:type="spellStart"/>
      <w:r w:rsidRPr="005A0649">
        <w:t>ve</w:t>
      </w:r>
      <w:proofErr w:type="spellEnd"/>
      <w:r w:rsidRPr="005A0649">
        <w:t xml:space="preserve"> </w:t>
      </w:r>
      <w:proofErr w:type="spellStart"/>
      <w:r w:rsidRPr="005A0649">
        <w:t>sinemadır</w:t>
      </w:r>
      <w:proofErr w:type="spellEnd"/>
      <w:r w:rsidRPr="005A0649">
        <w:t xml:space="preserve">. </w:t>
      </w:r>
      <w:proofErr w:type="spellStart"/>
      <w:r w:rsidRPr="005A0649">
        <w:t>Türk</w:t>
      </w:r>
      <w:proofErr w:type="spellEnd"/>
      <w:r w:rsidRPr="005A0649">
        <w:t xml:space="preserve"> </w:t>
      </w:r>
      <w:proofErr w:type="spellStart"/>
      <w:r w:rsidRPr="005A0649">
        <w:t>edebiyatında</w:t>
      </w:r>
      <w:proofErr w:type="spellEnd"/>
      <w:r w:rsidRPr="005A0649">
        <w:t xml:space="preserve"> </w:t>
      </w:r>
      <w:proofErr w:type="spellStart"/>
      <w:r w:rsidRPr="005A0649">
        <w:t>ki</w:t>
      </w:r>
      <w:proofErr w:type="spellEnd"/>
      <w:r w:rsidRPr="005A0649">
        <w:t xml:space="preserve"> </w:t>
      </w:r>
      <w:proofErr w:type="spellStart"/>
      <w:r w:rsidRPr="005A0649">
        <w:t>bir</w:t>
      </w:r>
      <w:proofErr w:type="spellEnd"/>
      <w:r w:rsidRPr="005A0649">
        <w:t xml:space="preserve"> </w:t>
      </w:r>
      <w:proofErr w:type="spellStart"/>
      <w:r w:rsidRPr="005A0649">
        <w:t>çok</w:t>
      </w:r>
      <w:proofErr w:type="spellEnd"/>
      <w:r w:rsidRPr="005A0649">
        <w:t xml:space="preserve"> </w:t>
      </w:r>
      <w:proofErr w:type="spellStart"/>
      <w:r w:rsidRPr="005A0649">
        <w:t>temsil</w:t>
      </w:r>
      <w:proofErr w:type="spellEnd"/>
      <w:r w:rsidRPr="005A0649">
        <w:t xml:space="preserve"> </w:t>
      </w:r>
      <w:proofErr w:type="spellStart"/>
      <w:r w:rsidRPr="005A0649">
        <w:t>taşralı</w:t>
      </w:r>
      <w:proofErr w:type="spellEnd"/>
      <w:r w:rsidRPr="005A0649">
        <w:t xml:space="preserve"> </w:t>
      </w:r>
      <w:proofErr w:type="spellStart"/>
      <w:r w:rsidRPr="005A0649">
        <w:t>tipler</w:t>
      </w:r>
      <w:proofErr w:type="spellEnd"/>
      <w:r w:rsidRPr="005A0649">
        <w:t xml:space="preserve">, </w:t>
      </w:r>
      <w:proofErr w:type="spellStart"/>
      <w:r w:rsidRPr="005A0649">
        <w:t>mekanlar</w:t>
      </w:r>
      <w:proofErr w:type="spellEnd"/>
      <w:r w:rsidRPr="005A0649">
        <w:t xml:space="preserve"> </w:t>
      </w:r>
      <w:proofErr w:type="spellStart"/>
      <w:r w:rsidRPr="005A0649">
        <w:t>üzerinde</w:t>
      </w:r>
      <w:proofErr w:type="spellEnd"/>
      <w:r w:rsidRPr="005A0649">
        <w:t xml:space="preserve"> </w:t>
      </w:r>
      <w:proofErr w:type="spellStart"/>
      <w:r w:rsidRPr="005A0649">
        <w:t>kurgulanır</w:t>
      </w:r>
      <w:proofErr w:type="spellEnd"/>
      <w:r w:rsidRPr="005A0649">
        <w:t xml:space="preserve">. </w:t>
      </w:r>
      <w:proofErr w:type="spellStart"/>
      <w:r w:rsidRPr="005A0649">
        <w:t>Taşralı</w:t>
      </w:r>
      <w:proofErr w:type="spellEnd"/>
      <w:r w:rsidRPr="005A0649">
        <w:t xml:space="preserve"> </w:t>
      </w:r>
      <w:proofErr w:type="spellStart"/>
      <w:r w:rsidRPr="005A0649">
        <w:t>kimlikler</w:t>
      </w:r>
      <w:proofErr w:type="spellEnd"/>
      <w:r w:rsidRPr="005A0649">
        <w:t xml:space="preserve"> </w:t>
      </w:r>
      <w:proofErr w:type="spellStart"/>
      <w:r w:rsidRPr="005A0649">
        <w:t>şehirli</w:t>
      </w:r>
      <w:proofErr w:type="spellEnd"/>
      <w:r w:rsidRPr="005A0649">
        <w:t xml:space="preserve"> </w:t>
      </w:r>
      <w:proofErr w:type="spellStart"/>
      <w:r w:rsidRPr="005A0649">
        <w:t>kimliklere</w:t>
      </w:r>
      <w:proofErr w:type="spellEnd"/>
      <w:r w:rsidRPr="005A0649">
        <w:t xml:space="preserve"> </w:t>
      </w:r>
      <w:proofErr w:type="spellStart"/>
      <w:r w:rsidRPr="005A0649">
        <w:t>dönüşebilmek</w:t>
      </w:r>
      <w:proofErr w:type="spellEnd"/>
      <w:r w:rsidRPr="005A0649">
        <w:t xml:space="preserve"> </w:t>
      </w:r>
      <w:proofErr w:type="spellStart"/>
      <w:r w:rsidRPr="005A0649">
        <w:t>için</w:t>
      </w:r>
      <w:proofErr w:type="spellEnd"/>
      <w:r w:rsidRPr="005A0649">
        <w:t xml:space="preserve"> de </w:t>
      </w:r>
      <w:proofErr w:type="spellStart"/>
      <w:r w:rsidRPr="005A0649">
        <w:t>büyük</w:t>
      </w:r>
      <w:proofErr w:type="spellEnd"/>
      <w:r w:rsidRPr="005A0649">
        <w:t xml:space="preserve"> </w:t>
      </w:r>
      <w:proofErr w:type="spellStart"/>
      <w:r w:rsidRPr="005A0649">
        <w:t>mücadele</w:t>
      </w:r>
      <w:proofErr w:type="spellEnd"/>
      <w:r w:rsidRPr="005A0649">
        <w:t xml:space="preserve"> </w:t>
      </w:r>
      <w:proofErr w:type="spellStart"/>
      <w:r w:rsidRPr="005A0649">
        <w:t>içindedir</w:t>
      </w:r>
      <w:proofErr w:type="spellEnd"/>
      <w:r w:rsidRPr="005A0649">
        <w:t>.</w:t>
      </w:r>
    </w:p>
    <w:p w14:paraId="7EBE2DE0" w14:textId="60F2F464" w:rsidR="001426E3" w:rsidRDefault="001426E3" w:rsidP="001426E3"/>
    <w:p w14:paraId="639690A5" w14:textId="56C54ED5" w:rsidR="001426E3" w:rsidRDefault="001426E3" w:rsidP="001426E3">
      <w:pPr>
        <w:rPr>
          <w:b/>
          <w:bCs/>
        </w:rPr>
      </w:pPr>
      <w:proofErr w:type="spellStart"/>
      <w:r w:rsidRPr="001426E3">
        <w:rPr>
          <w:b/>
          <w:bCs/>
        </w:rPr>
        <w:t>Doğal</w:t>
      </w:r>
      <w:proofErr w:type="spellEnd"/>
      <w:r w:rsidRPr="001426E3">
        <w:rPr>
          <w:b/>
          <w:bCs/>
        </w:rPr>
        <w:t xml:space="preserve"> </w:t>
      </w:r>
      <w:proofErr w:type="spellStart"/>
      <w:r w:rsidRPr="001426E3">
        <w:rPr>
          <w:b/>
          <w:bCs/>
        </w:rPr>
        <w:t>İhtiyaçlarla</w:t>
      </w:r>
      <w:proofErr w:type="spellEnd"/>
      <w:r w:rsidRPr="001426E3">
        <w:rPr>
          <w:b/>
          <w:bCs/>
        </w:rPr>
        <w:t xml:space="preserve"> </w:t>
      </w:r>
      <w:proofErr w:type="spellStart"/>
      <w:r w:rsidRPr="001426E3">
        <w:rPr>
          <w:b/>
          <w:bCs/>
        </w:rPr>
        <w:t>ilgili</w:t>
      </w:r>
      <w:proofErr w:type="spellEnd"/>
      <w:r w:rsidRPr="001426E3">
        <w:rPr>
          <w:b/>
          <w:bCs/>
        </w:rPr>
        <w:t xml:space="preserve"> </w:t>
      </w:r>
      <w:proofErr w:type="spellStart"/>
      <w:r w:rsidRPr="001426E3">
        <w:rPr>
          <w:b/>
          <w:bCs/>
        </w:rPr>
        <w:t>Tavırlardaki</w:t>
      </w:r>
      <w:proofErr w:type="spellEnd"/>
      <w:r w:rsidRPr="001426E3">
        <w:rPr>
          <w:b/>
          <w:bCs/>
        </w:rPr>
        <w:t xml:space="preserve"> </w:t>
      </w:r>
      <w:proofErr w:type="spellStart"/>
      <w:r w:rsidRPr="001426E3">
        <w:rPr>
          <w:b/>
          <w:bCs/>
        </w:rPr>
        <w:t>Değişimler</w:t>
      </w:r>
      <w:proofErr w:type="spellEnd"/>
    </w:p>
    <w:p w14:paraId="7CE59F72" w14:textId="77777777" w:rsidR="001426E3" w:rsidRDefault="001426E3" w:rsidP="001426E3">
      <w:r>
        <w:t xml:space="preserve">Elias, </w:t>
      </w:r>
      <w:proofErr w:type="spellStart"/>
      <w:r>
        <w:t>kitabın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bölümünde</w:t>
      </w:r>
      <w:proofErr w:type="spellEnd"/>
      <w:r>
        <w:t xml:space="preserve"> </w:t>
      </w:r>
      <w:proofErr w:type="spellStart"/>
      <w:r>
        <w:t>tarihsel</w:t>
      </w:r>
      <w:proofErr w:type="spellEnd"/>
      <w:r>
        <w:t xml:space="preserve"> </w:t>
      </w:r>
      <w:proofErr w:type="spellStart"/>
      <w:r>
        <w:t>süreç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tuvalet</w:t>
      </w:r>
      <w:proofErr w:type="spellEnd"/>
      <w:r>
        <w:t xml:space="preserve"> </w:t>
      </w:r>
      <w:proofErr w:type="spellStart"/>
      <w:r>
        <w:t>ihtiyacı</w:t>
      </w:r>
      <w:proofErr w:type="spellEnd"/>
      <w:r>
        <w:t xml:space="preserve">, </w:t>
      </w:r>
      <w:proofErr w:type="spellStart"/>
      <w:r>
        <w:t>gaz</w:t>
      </w:r>
      <w:proofErr w:type="spellEnd"/>
      <w:r>
        <w:t xml:space="preserve"> </w:t>
      </w:r>
      <w:proofErr w:type="spellStart"/>
      <w:r>
        <w:t>çıkarma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,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ihtiyaçlar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nitelendirilen</w:t>
      </w:r>
      <w:proofErr w:type="spellEnd"/>
      <w:r>
        <w:t xml:space="preserve"> </w:t>
      </w:r>
      <w:proofErr w:type="spellStart"/>
      <w:r>
        <w:t>davranışların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algılandığına</w:t>
      </w:r>
      <w:proofErr w:type="spellEnd"/>
      <w:r>
        <w:t xml:space="preserve">, </w:t>
      </w:r>
      <w:proofErr w:type="spellStart"/>
      <w:r>
        <w:t>verili</w:t>
      </w:r>
      <w:proofErr w:type="spellEnd"/>
      <w:r>
        <w:t xml:space="preserve"> </w:t>
      </w:r>
      <w:proofErr w:type="spellStart"/>
      <w:r>
        <w:t>metinler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odaklanmaktadır</w:t>
      </w:r>
      <w:proofErr w:type="spellEnd"/>
      <w:r>
        <w:t xml:space="preserve">.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ihtiyaçlar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konuşmanın</w:t>
      </w:r>
      <w:proofErr w:type="spellEnd"/>
      <w:r>
        <w:t xml:space="preserve"> da </w:t>
      </w:r>
      <w:proofErr w:type="spellStart"/>
      <w:r>
        <w:t>bu</w:t>
      </w:r>
      <w:proofErr w:type="spellEnd"/>
      <w:r>
        <w:t xml:space="preserve"> </w:t>
      </w:r>
      <w:proofErr w:type="spellStart"/>
      <w:r>
        <w:t>süreçte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anlamlandırıldığı</w:t>
      </w:r>
      <w:proofErr w:type="spellEnd"/>
      <w:r>
        <w:t xml:space="preserve"> da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vurgusudur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bölümün</w:t>
      </w:r>
      <w:proofErr w:type="spellEnd"/>
      <w:r>
        <w:t xml:space="preserve">. </w:t>
      </w:r>
      <w:proofErr w:type="spellStart"/>
      <w:r>
        <w:t>Uygarlaşma</w:t>
      </w:r>
      <w:proofErr w:type="spellEnd"/>
      <w:r>
        <w:t xml:space="preserve"> </w:t>
      </w:r>
      <w:proofErr w:type="spellStart"/>
      <w:r>
        <w:t>beraberinde</w:t>
      </w:r>
      <w:proofErr w:type="spellEnd"/>
      <w:r>
        <w:t xml:space="preserve"> belli </w:t>
      </w:r>
      <w:proofErr w:type="spellStart"/>
      <w:r>
        <w:t>normları</w:t>
      </w:r>
      <w:proofErr w:type="spellEnd"/>
      <w:r>
        <w:t xml:space="preserve"> </w:t>
      </w:r>
      <w:proofErr w:type="spellStart"/>
      <w:r>
        <w:t>getirmiştir</w:t>
      </w:r>
      <w:proofErr w:type="spellEnd"/>
      <w:r>
        <w:t xml:space="preserve">. 1500’lerde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konuşulan</w:t>
      </w:r>
      <w:proofErr w:type="spellEnd"/>
      <w:r>
        <w:t xml:space="preserve"> </w:t>
      </w:r>
      <w:proofErr w:type="spellStart"/>
      <w:r>
        <w:t>davranışlar</w:t>
      </w:r>
      <w:proofErr w:type="spellEnd"/>
      <w:r>
        <w:t xml:space="preserve"> </w:t>
      </w:r>
      <w:proofErr w:type="spellStart"/>
      <w:r>
        <w:t>uygarlaşma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patolojik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vaka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değerlendirilebilecek</w:t>
      </w:r>
      <w:proofErr w:type="spellEnd"/>
      <w:r>
        <w:t xml:space="preserve"> </w:t>
      </w:r>
      <w:proofErr w:type="spellStart"/>
      <w:r>
        <w:t>niteliklere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 xml:space="preserve">. </w:t>
      </w:r>
      <w:proofErr w:type="spellStart"/>
      <w:r>
        <w:t>Davranışların</w:t>
      </w:r>
      <w:proofErr w:type="spellEnd"/>
      <w:r>
        <w:t xml:space="preserve"> </w:t>
      </w:r>
      <w:proofErr w:type="spellStart"/>
      <w:r>
        <w:t>anlamlanışı</w:t>
      </w:r>
      <w:proofErr w:type="spellEnd"/>
      <w:r>
        <w:t xml:space="preserve"> </w:t>
      </w:r>
      <w:proofErr w:type="spellStart"/>
      <w:r>
        <w:t>tarihsel</w:t>
      </w:r>
      <w:proofErr w:type="spellEnd"/>
      <w:r>
        <w:t xml:space="preserve"> </w:t>
      </w:r>
      <w:proofErr w:type="spellStart"/>
      <w:r>
        <w:t>süreçte</w:t>
      </w:r>
      <w:proofErr w:type="spellEnd"/>
      <w:r>
        <w:t xml:space="preserve"> </w:t>
      </w:r>
      <w:proofErr w:type="spellStart"/>
      <w:r>
        <w:t>değişirken</w:t>
      </w:r>
      <w:proofErr w:type="spellEnd"/>
      <w:r>
        <w:t xml:space="preserve"> </w:t>
      </w:r>
      <w:proofErr w:type="spellStart"/>
      <w:r>
        <w:t>bunda</w:t>
      </w:r>
      <w:proofErr w:type="spellEnd"/>
      <w:r>
        <w:t xml:space="preserve"> </w:t>
      </w:r>
      <w:proofErr w:type="spellStart"/>
      <w:r>
        <w:t>etkili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faktörlerden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de </w:t>
      </w:r>
      <w:proofErr w:type="spellStart"/>
      <w:r>
        <w:t>hiyerarşik</w:t>
      </w:r>
      <w:proofErr w:type="spellEnd"/>
      <w:r>
        <w:t xml:space="preserve"> </w:t>
      </w:r>
      <w:proofErr w:type="spellStart"/>
      <w:r>
        <w:t>yapılaşmanın</w:t>
      </w:r>
      <w:proofErr w:type="spellEnd"/>
      <w:r>
        <w:t xml:space="preserve"> </w:t>
      </w:r>
      <w:proofErr w:type="spellStart"/>
      <w:r>
        <w:t>değişime</w:t>
      </w:r>
      <w:proofErr w:type="spellEnd"/>
      <w:r>
        <w:t xml:space="preserve"> </w:t>
      </w:r>
      <w:proofErr w:type="spellStart"/>
      <w:r>
        <w:t>uğramasıdır</w:t>
      </w:r>
      <w:proofErr w:type="spellEnd"/>
      <w:r>
        <w:t xml:space="preserve">.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eşitsizliklerin</w:t>
      </w:r>
      <w:proofErr w:type="spellEnd"/>
      <w:r>
        <w:t xml:space="preserve"> </w:t>
      </w:r>
      <w:proofErr w:type="spellStart"/>
      <w:r>
        <w:t>belirginliklerinin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kalkmasıyla</w:t>
      </w:r>
      <w:proofErr w:type="spellEnd"/>
      <w:r>
        <w:t xml:space="preserve"> </w:t>
      </w:r>
      <w:proofErr w:type="spellStart"/>
      <w:r>
        <w:t>davranışlara</w:t>
      </w:r>
      <w:proofErr w:type="spellEnd"/>
      <w:r>
        <w:t xml:space="preserve"> </w:t>
      </w:r>
      <w:proofErr w:type="spellStart"/>
      <w:r>
        <w:t>yüklenen</w:t>
      </w:r>
      <w:proofErr w:type="spellEnd"/>
      <w:r>
        <w:t xml:space="preserve"> ‘</w:t>
      </w:r>
      <w:proofErr w:type="spellStart"/>
      <w:r>
        <w:t>prestij</w:t>
      </w:r>
      <w:proofErr w:type="spellEnd"/>
      <w:r>
        <w:t xml:space="preserve">’ </w:t>
      </w:r>
      <w:proofErr w:type="spellStart"/>
      <w:r>
        <w:t>anlamı</w:t>
      </w:r>
      <w:proofErr w:type="spellEnd"/>
      <w:r>
        <w:t xml:space="preserve"> da </w:t>
      </w:r>
      <w:proofErr w:type="spellStart"/>
      <w:r>
        <w:t>değerini</w:t>
      </w:r>
      <w:proofErr w:type="spellEnd"/>
      <w:r>
        <w:t xml:space="preserve"> </w:t>
      </w:r>
      <w:proofErr w:type="spellStart"/>
      <w:r>
        <w:t>yitirmiştir</w:t>
      </w:r>
      <w:proofErr w:type="spellEnd"/>
    </w:p>
    <w:p w14:paraId="4948C285" w14:textId="77777777" w:rsidR="001426E3" w:rsidRDefault="001426E3" w:rsidP="001426E3">
      <w:proofErr w:type="spellStart"/>
      <w:r>
        <w:t>Buradan</w:t>
      </w:r>
      <w:proofErr w:type="spellEnd"/>
      <w:r>
        <w:t xml:space="preserve"> </w:t>
      </w:r>
      <w:proofErr w:type="spellStart"/>
      <w:r>
        <w:t>yola</w:t>
      </w:r>
      <w:proofErr w:type="spellEnd"/>
      <w:r>
        <w:t xml:space="preserve"> </w:t>
      </w:r>
      <w:proofErr w:type="spellStart"/>
      <w:r>
        <w:t>çıkarak</w:t>
      </w:r>
      <w:proofErr w:type="spellEnd"/>
      <w:r>
        <w:t xml:space="preserve"> </w:t>
      </w:r>
      <w:proofErr w:type="spellStart"/>
      <w:r>
        <w:t>toplumlarda</w:t>
      </w:r>
      <w:proofErr w:type="spellEnd"/>
      <w:r>
        <w:t xml:space="preserve"> </w:t>
      </w:r>
      <w:proofErr w:type="spellStart"/>
      <w:r>
        <w:t>ayıplanacak</w:t>
      </w:r>
      <w:proofErr w:type="spellEnd"/>
      <w:r>
        <w:t xml:space="preserve"> </w:t>
      </w:r>
      <w:proofErr w:type="spellStart"/>
      <w:r>
        <w:t>davranışların</w:t>
      </w:r>
      <w:proofErr w:type="spellEnd"/>
      <w:r>
        <w:t xml:space="preserve"> </w:t>
      </w:r>
      <w:proofErr w:type="spellStart"/>
      <w:r>
        <w:t>varlığından</w:t>
      </w:r>
      <w:proofErr w:type="spellEnd"/>
      <w:r>
        <w:t xml:space="preserve"> </w:t>
      </w:r>
      <w:proofErr w:type="spellStart"/>
      <w:r>
        <w:t>bahsedebiliriz</w:t>
      </w:r>
      <w:proofErr w:type="spellEnd"/>
      <w:r>
        <w:t xml:space="preserve">. Bu </w:t>
      </w:r>
      <w:proofErr w:type="spellStart"/>
      <w:r>
        <w:t>davranışlar</w:t>
      </w:r>
      <w:proofErr w:type="spellEnd"/>
      <w:r>
        <w:t xml:space="preserve"> </w:t>
      </w:r>
      <w:proofErr w:type="spellStart"/>
      <w:r>
        <w:t>sapkınlık</w:t>
      </w:r>
      <w:proofErr w:type="spellEnd"/>
      <w:r>
        <w:t xml:space="preserve"> </w:t>
      </w:r>
      <w:proofErr w:type="spellStart"/>
      <w:r>
        <w:t>atfedilerek</w:t>
      </w:r>
      <w:proofErr w:type="spellEnd"/>
      <w:r>
        <w:t xml:space="preserve"> </w:t>
      </w:r>
      <w:proofErr w:type="spellStart"/>
      <w:r>
        <w:t>toplumdan</w:t>
      </w:r>
      <w:proofErr w:type="spellEnd"/>
      <w:r>
        <w:t xml:space="preserve"> </w:t>
      </w:r>
      <w:proofErr w:type="spellStart"/>
      <w:r>
        <w:t>dışlanmaya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açabilmektedir</w:t>
      </w:r>
      <w:proofErr w:type="spellEnd"/>
      <w:r>
        <w:t xml:space="preserve">.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kollektivitenin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olmayı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işlev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utanma</w:t>
      </w:r>
      <w:proofErr w:type="spellEnd"/>
      <w:r>
        <w:t xml:space="preserve"> </w:t>
      </w:r>
      <w:proofErr w:type="spellStart"/>
      <w:r>
        <w:t>duygusundan</w:t>
      </w:r>
      <w:proofErr w:type="spellEnd"/>
      <w:r>
        <w:t xml:space="preserve"> </w:t>
      </w:r>
      <w:proofErr w:type="spellStart"/>
      <w:r>
        <w:t>bahsedilebilir</w:t>
      </w:r>
      <w:proofErr w:type="spellEnd"/>
      <w:r>
        <w:t xml:space="preserve">. Bu </w:t>
      </w:r>
      <w:proofErr w:type="spellStart"/>
      <w:r>
        <w:t>vurgu</w:t>
      </w:r>
      <w:proofErr w:type="spellEnd"/>
      <w:r>
        <w:t xml:space="preserve"> da </w:t>
      </w:r>
      <w:proofErr w:type="spellStart"/>
      <w:r>
        <w:t>bizi</w:t>
      </w:r>
      <w:proofErr w:type="spellEnd"/>
      <w:r>
        <w:t xml:space="preserve"> </w:t>
      </w:r>
      <w:proofErr w:type="spellStart"/>
      <w:r>
        <w:t>Goffman’ın</w:t>
      </w:r>
      <w:proofErr w:type="spellEnd"/>
      <w:r>
        <w:t xml:space="preserve"> </w:t>
      </w:r>
      <w:proofErr w:type="spellStart"/>
      <w:r>
        <w:t>Etkileşim</w:t>
      </w:r>
      <w:proofErr w:type="spellEnd"/>
      <w:r>
        <w:t xml:space="preserve"> </w:t>
      </w:r>
      <w:proofErr w:type="spellStart"/>
      <w:r>
        <w:t>Ritüelleri</w:t>
      </w:r>
      <w:proofErr w:type="spellEnd"/>
      <w:r>
        <w:t xml:space="preserve">’ </w:t>
      </w:r>
      <w:proofErr w:type="spellStart"/>
      <w:r>
        <w:t>nde</w:t>
      </w:r>
      <w:proofErr w:type="spellEnd"/>
      <w:r>
        <w:t xml:space="preserve"> </w:t>
      </w:r>
      <w:proofErr w:type="spellStart"/>
      <w:r>
        <w:t>değindiği</w:t>
      </w:r>
      <w:proofErr w:type="spellEnd"/>
      <w:r>
        <w:t xml:space="preserve"> </w:t>
      </w:r>
      <w:proofErr w:type="spellStart"/>
      <w:r>
        <w:t>işlevsel</w:t>
      </w:r>
      <w:proofErr w:type="spellEnd"/>
      <w:r>
        <w:t xml:space="preserve"> </w:t>
      </w:r>
      <w:proofErr w:type="spellStart"/>
      <w:r>
        <w:t>duygular</w:t>
      </w:r>
      <w:proofErr w:type="spellEnd"/>
      <w:r>
        <w:t xml:space="preserve"> </w:t>
      </w:r>
      <w:proofErr w:type="spellStart"/>
      <w:r>
        <w:t>kavramsallaştırmasını</w:t>
      </w:r>
      <w:proofErr w:type="spellEnd"/>
      <w:r>
        <w:t xml:space="preserve"> </w:t>
      </w:r>
      <w:proofErr w:type="spellStart"/>
      <w:r>
        <w:t>referans</w:t>
      </w:r>
      <w:proofErr w:type="spellEnd"/>
      <w:r>
        <w:t xml:space="preserve"> alma </w:t>
      </w:r>
      <w:proofErr w:type="spellStart"/>
      <w:r>
        <w:t>fırsatı</w:t>
      </w:r>
      <w:proofErr w:type="spellEnd"/>
      <w:r>
        <w:t xml:space="preserve"> </w:t>
      </w:r>
      <w:proofErr w:type="spellStart"/>
      <w:r>
        <w:t>sağlamaktadır</w:t>
      </w:r>
      <w:proofErr w:type="spellEnd"/>
      <w:r>
        <w:t>.</w:t>
      </w:r>
      <w:r>
        <w:t xml:space="preserve"> </w:t>
      </w:r>
      <w:proofErr w:type="spellStart"/>
      <w:r>
        <w:t>Çünkü</w:t>
      </w:r>
      <w:proofErr w:type="spellEnd"/>
      <w:r>
        <w:t xml:space="preserve"> </w:t>
      </w:r>
      <w:proofErr w:type="spellStart"/>
      <w:r>
        <w:t>bahsedilen</w:t>
      </w:r>
      <w:proofErr w:type="spellEnd"/>
      <w:r>
        <w:t xml:space="preserve"> </w:t>
      </w:r>
      <w:proofErr w:type="spellStart"/>
      <w:r>
        <w:t>durumlar</w:t>
      </w:r>
      <w:proofErr w:type="spellEnd"/>
      <w:r>
        <w:t xml:space="preserve"> </w:t>
      </w:r>
      <w:proofErr w:type="spellStart"/>
      <w:r>
        <w:t>kişilerin</w:t>
      </w:r>
      <w:proofErr w:type="spellEnd"/>
      <w:r>
        <w:t xml:space="preserve"> </w:t>
      </w:r>
      <w:proofErr w:type="spellStart"/>
      <w:r>
        <w:t>kendilerini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var </w:t>
      </w:r>
      <w:proofErr w:type="spellStart"/>
      <w:r>
        <w:t>edebilmek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davranışlarını</w:t>
      </w:r>
      <w:proofErr w:type="spellEnd"/>
      <w:r>
        <w:t xml:space="preserve">, </w:t>
      </w:r>
      <w:proofErr w:type="spellStart"/>
      <w:r>
        <w:t>hislerini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tutmalarına</w:t>
      </w:r>
      <w:proofErr w:type="spellEnd"/>
      <w:r>
        <w:t xml:space="preserve"> </w:t>
      </w:r>
      <w:proofErr w:type="spellStart"/>
      <w:r>
        <w:t>sebebiyet</w:t>
      </w:r>
      <w:proofErr w:type="spellEnd"/>
      <w:r>
        <w:t xml:space="preserve"> </w:t>
      </w:r>
      <w:proofErr w:type="spellStart"/>
      <w:r>
        <w:t>vermektedir</w:t>
      </w:r>
      <w:proofErr w:type="spellEnd"/>
      <w:r>
        <w:t xml:space="preserve">. </w:t>
      </w:r>
      <w:proofErr w:type="spellStart"/>
      <w:r>
        <w:t>Tarihsel</w:t>
      </w:r>
      <w:proofErr w:type="spellEnd"/>
      <w:r>
        <w:t xml:space="preserve"> </w:t>
      </w:r>
      <w:proofErr w:type="spellStart"/>
      <w:r>
        <w:t>süreç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değişimlerin</w:t>
      </w:r>
      <w:proofErr w:type="spellEnd"/>
      <w:r>
        <w:t xml:space="preserve"> </w:t>
      </w:r>
      <w:proofErr w:type="spellStart"/>
      <w:r>
        <w:t>vurgulanması</w:t>
      </w:r>
      <w:proofErr w:type="spellEnd"/>
      <w:r>
        <w:t xml:space="preserve"> da </w:t>
      </w:r>
      <w:proofErr w:type="spellStart"/>
      <w:r>
        <w:t>değişen</w:t>
      </w:r>
      <w:proofErr w:type="spellEnd"/>
      <w:r>
        <w:t xml:space="preserve"> </w:t>
      </w:r>
      <w:proofErr w:type="spellStart"/>
      <w:r>
        <w:t>iktidar</w:t>
      </w:r>
      <w:proofErr w:type="spellEnd"/>
      <w:r>
        <w:t xml:space="preserve"> </w:t>
      </w:r>
      <w:proofErr w:type="spellStart"/>
      <w:r>
        <w:t>mekanizmalarının</w:t>
      </w:r>
      <w:proofErr w:type="spellEnd"/>
      <w:r>
        <w:t xml:space="preserve"> da </w:t>
      </w:r>
      <w:proofErr w:type="spellStart"/>
      <w:r>
        <w:t>etkisiyle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değerlendirilmesini</w:t>
      </w:r>
      <w:proofErr w:type="spellEnd"/>
      <w:r>
        <w:t xml:space="preserve"> </w:t>
      </w:r>
      <w:proofErr w:type="spellStart"/>
      <w:r>
        <w:t>sağlamaktadır</w:t>
      </w:r>
      <w:proofErr w:type="spellEnd"/>
      <w:r>
        <w:t xml:space="preserve">. </w:t>
      </w:r>
    </w:p>
    <w:p w14:paraId="6A6E3345" w14:textId="555BC17A" w:rsidR="001426E3" w:rsidRPr="001426E3" w:rsidRDefault="001426E3" w:rsidP="001426E3">
      <w:pPr>
        <w:rPr>
          <w:b/>
          <w:bCs/>
          <w:lang w:val="tr-TR"/>
        </w:rPr>
      </w:pPr>
      <w:proofErr w:type="spellStart"/>
      <w:r>
        <w:t>Duygularımızı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etmemiz</w:t>
      </w:r>
      <w:proofErr w:type="spellEnd"/>
      <w:r>
        <w:t xml:space="preserve"> de, </w:t>
      </w:r>
      <w:proofErr w:type="spellStart"/>
      <w:r>
        <w:t>adab</w:t>
      </w:r>
      <w:proofErr w:type="spellEnd"/>
      <w:r>
        <w:t xml:space="preserve">-ı </w:t>
      </w:r>
      <w:proofErr w:type="spellStart"/>
      <w:r>
        <w:t>muaşeret</w:t>
      </w:r>
      <w:proofErr w:type="spellEnd"/>
      <w:r>
        <w:t xml:space="preserve"> </w:t>
      </w:r>
      <w:proofErr w:type="spellStart"/>
      <w:r>
        <w:t>kitaplarında</w:t>
      </w:r>
      <w:proofErr w:type="spellEnd"/>
      <w:r>
        <w:t xml:space="preserve">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bunun</w:t>
      </w:r>
      <w:proofErr w:type="spellEnd"/>
      <w:r>
        <w:t xml:space="preserve"> </w:t>
      </w:r>
      <w:proofErr w:type="spellStart"/>
      <w:r>
        <w:t>öğretilmesi</w:t>
      </w:r>
      <w:proofErr w:type="spellEnd"/>
      <w:r>
        <w:t xml:space="preserve"> de </w:t>
      </w:r>
      <w:proofErr w:type="spellStart"/>
      <w:r>
        <w:t>Darwinci</w:t>
      </w:r>
      <w:proofErr w:type="spellEnd"/>
      <w:r>
        <w:t xml:space="preserve"> </w:t>
      </w:r>
      <w:proofErr w:type="spellStart"/>
      <w:r>
        <w:t>duygu</w:t>
      </w:r>
      <w:proofErr w:type="spellEnd"/>
      <w:r>
        <w:t xml:space="preserve"> </w:t>
      </w:r>
      <w:proofErr w:type="spellStart"/>
      <w:r>
        <w:t>modeli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değindiğimiz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açıklanabilir</w:t>
      </w:r>
      <w:proofErr w:type="spellEnd"/>
      <w:r>
        <w:t xml:space="preserve">. </w:t>
      </w:r>
      <w:proofErr w:type="spellStart"/>
      <w:r>
        <w:t>Kişiler</w:t>
      </w:r>
      <w:proofErr w:type="spellEnd"/>
      <w:r>
        <w:t xml:space="preserve"> </w:t>
      </w:r>
      <w:proofErr w:type="spellStart"/>
      <w:r>
        <w:t>duygularını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edebildikleri</w:t>
      </w:r>
      <w:proofErr w:type="spellEnd"/>
      <w:r>
        <w:t xml:space="preserve"> </w:t>
      </w:r>
      <w:proofErr w:type="spellStart"/>
      <w:r>
        <w:t>sürece</w:t>
      </w:r>
      <w:proofErr w:type="spellEnd"/>
      <w:r>
        <w:t xml:space="preserve"> </w:t>
      </w:r>
      <w:proofErr w:type="spellStart"/>
      <w:r>
        <w:t>saygınlık</w:t>
      </w:r>
      <w:proofErr w:type="spellEnd"/>
      <w:r>
        <w:t xml:space="preserve"> </w:t>
      </w:r>
      <w:proofErr w:type="spellStart"/>
      <w:r>
        <w:t>kazanırlar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‘normal’, ‘ideal’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edilirler</w:t>
      </w:r>
      <w:proofErr w:type="spellEnd"/>
      <w:r>
        <w:t>.</w:t>
      </w:r>
    </w:p>
    <w:sectPr w:rsidR="001426E3" w:rsidRPr="001426E3" w:rsidSect="009841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49229" w14:textId="77777777" w:rsidR="00376867" w:rsidRDefault="00376867" w:rsidP="00950D5C">
      <w:pPr>
        <w:spacing w:after="0"/>
      </w:pPr>
      <w:r>
        <w:separator/>
      </w:r>
    </w:p>
  </w:endnote>
  <w:endnote w:type="continuationSeparator" w:id="0">
    <w:p w14:paraId="371C7F81" w14:textId="77777777" w:rsidR="00376867" w:rsidRDefault="00376867" w:rsidP="00950D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85338" w14:textId="77777777" w:rsidR="00376867" w:rsidRDefault="00376867" w:rsidP="00950D5C">
      <w:pPr>
        <w:spacing w:after="0"/>
      </w:pPr>
      <w:r>
        <w:separator/>
      </w:r>
    </w:p>
  </w:footnote>
  <w:footnote w:type="continuationSeparator" w:id="0">
    <w:p w14:paraId="53C51DBA" w14:textId="77777777" w:rsidR="00376867" w:rsidRDefault="00376867" w:rsidP="00950D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F565C"/>
    <w:multiLevelType w:val="hybridMultilevel"/>
    <w:tmpl w:val="4980068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E3528"/>
    <w:multiLevelType w:val="hybridMultilevel"/>
    <w:tmpl w:val="42B80A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42635"/>
    <w:multiLevelType w:val="hybridMultilevel"/>
    <w:tmpl w:val="EE5E1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5C"/>
    <w:rsid w:val="00050324"/>
    <w:rsid w:val="0006668B"/>
    <w:rsid w:val="000A2E32"/>
    <w:rsid w:val="001426E3"/>
    <w:rsid w:val="002A4C93"/>
    <w:rsid w:val="00323092"/>
    <w:rsid w:val="00376867"/>
    <w:rsid w:val="00421ACB"/>
    <w:rsid w:val="005E64F0"/>
    <w:rsid w:val="00664DB9"/>
    <w:rsid w:val="00914B4D"/>
    <w:rsid w:val="00924907"/>
    <w:rsid w:val="00950D5C"/>
    <w:rsid w:val="00984178"/>
    <w:rsid w:val="00A66AC5"/>
    <w:rsid w:val="00A927ED"/>
    <w:rsid w:val="00A9573E"/>
    <w:rsid w:val="00AC1239"/>
    <w:rsid w:val="00CB1C70"/>
    <w:rsid w:val="00D073D8"/>
    <w:rsid w:val="00DB1E49"/>
    <w:rsid w:val="00D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57A8D"/>
  <w15:chartTrackingRefBased/>
  <w15:docId w15:val="{A626FBB0-6D1F-BB46-A090-BB2DFB71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3092"/>
    <w:pPr>
      <w:spacing w:after="24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D5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950D5C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FootnoteTextChar">
    <w:name w:val="Footnote Text Char"/>
    <w:basedOn w:val="DefaultParagraphFont"/>
    <w:link w:val="FootnoteText"/>
    <w:semiHidden/>
    <w:rsid w:val="00950D5C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styleId="FootnoteReference">
    <w:name w:val="footnote reference"/>
    <w:basedOn w:val="DefaultParagraphFont"/>
    <w:semiHidden/>
    <w:rsid w:val="00950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Osm16</b:Tag>
    <b:SourceType>BookSection</b:SourceType>
    <b:Guid>{108A65F0-D1EC-4980-B524-D38B296ED4B5}</b:Guid>
    <b:Title>Taşra</b:Title>
    <b:BookTitle>Hovarda Alemi; Taşrada Eğlence ve Erkeklik</b:BookTitle>
    <b:Year>2016</b:Year>
    <b:Pages>23-65</b:Pages>
    <b:City>İstanbul</b:City>
    <b:Publisher>İletişim</b:Publisher>
    <b:Author>
      <b:Author>
        <b:NameList>
          <b:Person>
            <b:Last>Özarslan</b:Last>
            <b:First>Osman</b:First>
          </b:Person>
        </b:NameList>
      </b:Author>
      <b:BookAuthor>
        <b:NameList>
          <b:Person>
            <b:Last>Özarslan</b:Last>
            <b:First>Osman</b:First>
          </b:Person>
        </b:NameList>
      </b:BookAuthor>
    </b:Author>
    <b:RefOrder>1</b:RefOrder>
  </b:Source>
  <b:Source>
    <b:Tag>Sar15</b:Tag>
    <b:SourceType>BookSection</b:SourceType>
    <b:Guid>{483AC093-983E-4062-B136-7F1056FAF8DD}</b:Guid>
    <b:Title>Hislerde Yolunu Bulmak</b:Title>
    <b:Year>2015</b:Year>
    <b:City>İstanbul</b:City>
    <b:Publisher>Sel</b:Publisher>
    <b:Author>
      <b:Author>
        <b:NameList>
          <b:Person>
            <b:Last>Ahmed</b:Last>
            <b:First>Sara</b:First>
          </b:Person>
        </b:NameList>
      </b:Author>
      <b:BookAuthor>
        <b:NameList>
          <b:Person>
            <b:Last>Ahmed</b:Last>
            <b:First>Sara</b:First>
          </b:Person>
        </b:NameList>
      </b:BookAuthor>
    </b:Author>
    <b:BookTitle>Duyguların Kültürel Politikası</b:BookTitle>
    <b:Pages>9-32</b:Pages>
    <b:RefOrder>2</b:RefOrder>
  </b:Source>
</b:Sources>
</file>

<file path=customXml/itemProps1.xml><?xml version="1.0" encoding="utf-8"?>
<ds:datastoreItem xmlns:ds="http://schemas.openxmlformats.org/officeDocument/2006/customXml" ds:itemID="{36718F41-8962-D345-A637-68FAD25C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Haktan.Ural</dc:creator>
  <cp:keywords/>
  <dc:description/>
  <cp:lastModifiedBy>Haktan.Ural</cp:lastModifiedBy>
  <cp:revision>4</cp:revision>
  <dcterms:created xsi:type="dcterms:W3CDTF">2019-10-14T18:51:00Z</dcterms:created>
  <dcterms:modified xsi:type="dcterms:W3CDTF">2019-10-14T19:00:00Z</dcterms:modified>
</cp:coreProperties>
</file>