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E0" w:rsidRDefault="00B356EB">
      <w:pPr>
        <w:pStyle w:val="GvdeMetni"/>
        <w:spacing w:before="80"/>
        <w:ind w:left="2373" w:right="2374"/>
        <w:jc w:val="center"/>
      </w:pPr>
      <w:r>
        <w:t>Ankara Üniversitesi</w:t>
      </w:r>
    </w:p>
    <w:p w:rsidR="00BB69E0" w:rsidRDefault="00B356EB">
      <w:pPr>
        <w:pStyle w:val="GvdeMetni"/>
        <w:ind w:left="2373" w:right="2380"/>
        <w:jc w:val="center"/>
      </w:pPr>
      <w:r>
        <w:t>Kütüphane ve Dokümantasyon Daire Başkanlığı Açık Ders Malzemeleri</w:t>
      </w:r>
    </w:p>
    <w:p w:rsidR="00BB69E0" w:rsidRDefault="00BB69E0">
      <w:pPr>
        <w:rPr>
          <w:b/>
          <w:sz w:val="20"/>
        </w:rPr>
      </w:pPr>
    </w:p>
    <w:p w:rsidR="00BB69E0" w:rsidRDefault="00BB69E0">
      <w:pPr>
        <w:rPr>
          <w:b/>
          <w:sz w:val="20"/>
        </w:rPr>
      </w:pPr>
    </w:p>
    <w:p w:rsidR="00BB69E0" w:rsidRDefault="00BB69E0">
      <w:pPr>
        <w:spacing w:before="8"/>
        <w:rPr>
          <w:b/>
          <w:sz w:val="15"/>
        </w:rPr>
      </w:pPr>
    </w:p>
    <w:p w:rsidR="00BB69E0" w:rsidRDefault="00B356EB">
      <w:pPr>
        <w:pStyle w:val="GvdeMetni"/>
        <w:ind w:left="2373" w:right="2375"/>
        <w:jc w:val="center"/>
      </w:pPr>
      <w:r>
        <w:t>Ders izlence Formu</w:t>
      </w:r>
    </w:p>
    <w:p w:rsidR="00BB69E0" w:rsidRDefault="00BB69E0">
      <w:pPr>
        <w:spacing w:before="8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6068"/>
      </w:tblGrid>
      <w:tr w:rsidR="00BB69E0" w:rsidRPr="002D7A03">
        <w:trPr>
          <w:trHeight w:val="352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Kodu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ve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İsmi</w:t>
            </w:r>
            <w:proofErr w:type="spellEnd"/>
          </w:p>
        </w:tc>
        <w:tc>
          <w:tcPr>
            <w:tcW w:w="6068" w:type="dxa"/>
          </w:tcPr>
          <w:p w:rsidR="00BB69E0" w:rsidRPr="002D7A03" w:rsidRDefault="002D7A03" w:rsidP="002D7A03">
            <w:pPr>
              <w:pStyle w:val="TableParagraph"/>
              <w:ind w:left="212"/>
              <w:rPr>
                <w:b/>
                <w:sz w:val="16"/>
                <w:lang w:val="en-US"/>
              </w:rPr>
            </w:pPr>
            <w:r w:rsidRPr="002D7A03">
              <w:rPr>
                <w:b/>
                <w:sz w:val="16"/>
                <w:lang w:val="en-US"/>
              </w:rPr>
              <w:t>VME209 IMMUNOLOGY</w:t>
            </w:r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spacing w:before="85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Sorumlusu</w:t>
            </w:r>
            <w:proofErr w:type="spellEnd"/>
          </w:p>
        </w:tc>
        <w:tc>
          <w:tcPr>
            <w:tcW w:w="6068" w:type="dxa"/>
          </w:tcPr>
          <w:p w:rsidR="00BB69E0" w:rsidRPr="002D7A03" w:rsidRDefault="00B356EB">
            <w:pPr>
              <w:pStyle w:val="TableParagraph"/>
              <w:spacing w:before="85"/>
              <w:ind w:left="212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 xml:space="preserve">Prof. Dr. </w:t>
            </w:r>
            <w:proofErr w:type="spellStart"/>
            <w:r w:rsidRPr="002D7A03">
              <w:rPr>
                <w:sz w:val="16"/>
                <w:lang w:val="en-US"/>
              </w:rPr>
              <w:t>Hakan</w:t>
            </w:r>
            <w:proofErr w:type="spellEnd"/>
            <w:r w:rsidRPr="002D7A03">
              <w:rPr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sz w:val="16"/>
                <w:lang w:val="en-US"/>
              </w:rPr>
              <w:t>Yardımcı</w:t>
            </w:r>
            <w:proofErr w:type="spellEnd"/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Düzeyi</w:t>
            </w:r>
            <w:proofErr w:type="spellEnd"/>
          </w:p>
        </w:tc>
        <w:tc>
          <w:tcPr>
            <w:tcW w:w="6068" w:type="dxa"/>
          </w:tcPr>
          <w:p w:rsidR="00BB69E0" w:rsidRPr="002D7A03" w:rsidRDefault="002D7A03">
            <w:pPr>
              <w:pStyle w:val="TableParagraph"/>
              <w:ind w:left="212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Bachelor</w:t>
            </w:r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Kredisi</w:t>
            </w:r>
            <w:proofErr w:type="spellEnd"/>
          </w:p>
        </w:tc>
        <w:tc>
          <w:tcPr>
            <w:tcW w:w="6068" w:type="dxa"/>
          </w:tcPr>
          <w:p w:rsidR="00BB69E0" w:rsidRPr="002D7A03" w:rsidRDefault="00B356EB">
            <w:pPr>
              <w:pStyle w:val="TableParagraph"/>
              <w:ind w:left="212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2</w:t>
            </w:r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Türü</w:t>
            </w:r>
            <w:proofErr w:type="spellEnd"/>
          </w:p>
        </w:tc>
        <w:tc>
          <w:tcPr>
            <w:tcW w:w="6068" w:type="dxa"/>
          </w:tcPr>
          <w:p w:rsidR="00BB69E0" w:rsidRPr="002D7A03" w:rsidRDefault="002D7A03">
            <w:pPr>
              <w:pStyle w:val="TableParagraph"/>
              <w:ind w:left="184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Obligatory</w:t>
            </w:r>
          </w:p>
        </w:tc>
      </w:tr>
      <w:tr w:rsidR="00BB69E0" w:rsidRPr="002D7A03">
        <w:trPr>
          <w:trHeight w:val="743"/>
        </w:trPr>
        <w:tc>
          <w:tcPr>
            <w:tcW w:w="2746" w:type="dxa"/>
          </w:tcPr>
          <w:p w:rsidR="00BB69E0" w:rsidRPr="002D7A03" w:rsidRDefault="00BB69E0">
            <w:pPr>
              <w:pStyle w:val="TableParagraph"/>
              <w:spacing w:before="9"/>
              <w:ind w:left="0"/>
              <w:rPr>
                <w:b/>
                <w:lang w:val="en-US"/>
              </w:rPr>
            </w:pPr>
          </w:p>
          <w:p w:rsidR="00BB69E0" w:rsidRPr="002D7A03" w:rsidRDefault="00B356EB">
            <w:pPr>
              <w:pStyle w:val="TableParagraph"/>
              <w:spacing w:before="0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İçeriği</w:t>
            </w:r>
            <w:proofErr w:type="spellEnd"/>
          </w:p>
        </w:tc>
        <w:tc>
          <w:tcPr>
            <w:tcW w:w="6068" w:type="dxa"/>
          </w:tcPr>
          <w:p w:rsidR="00BB69E0" w:rsidRPr="002D7A03" w:rsidRDefault="002D7A03">
            <w:pPr>
              <w:pStyle w:val="TableParagraph"/>
              <w:ind w:left="68" w:right="203"/>
              <w:jc w:val="both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Immunology, antigens, antibodies, immunoglobulins, immune system organs, lymphocytes, T-B lymphocytes, types of immunity, forms of formation, allergy and autoimmunity</w:t>
            </w:r>
          </w:p>
        </w:tc>
      </w:tr>
      <w:tr w:rsidR="00BB69E0" w:rsidRPr="002D7A03">
        <w:trPr>
          <w:trHeight w:val="753"/>
        </w:trPr>
        <w:tc>
          <w:tcPr>
            <w:tcW w:w="2746" w:type="dxa"/>
          </w:tcPr>
          <w:p w:rsidR="00BB69E0" w:rsidRPr="002D7A03" w:rsidRDefault="00BB69E0">
            <w:pPr>
              <w:pStyle w:val="TableParagraph"/>
              <w:spacing w:before="2"/>
              <w:ind w:left="0"/>
              <w:rPr>
                <w:b/>
                <w:sz w:val="23"/>
                <w:lang w:val="en-US"/>
              </w:rPr>
            </w:pPr>
          </w:p>
          <w:p w:rsidR="00BB69E0" w:rsidRPr="002D7A03" w:rsidRDefault="00B356EB">
            <w:pPr>
              <w:pStyle w:val="TableParagraph"/>
              <w:spacing w:before="0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Amacı</w:t>
            </w:r>
            <w:proofErr w:type="spellEnd"/>
          </w:p>
        </w:tc>
        <w:tc>
          <w:tcPr>
            <w:tcW w:w="6068" w:type="dxa"/>
          </w:tcPr>
          <w:p w:rsidR="00BB69E0" w:rsidRPr="002D7A03" w:rsidRDefault="002D7A03">
            <w:pPr>
              <w:pStyle w:val="TableParagraph"/>
              <w:spacing w:before="84" w:line="237" w:lineRule="auto"/>
              <w:ind w:left="68" w:right="202"/>
              <w:jc w:val="both"/>
              <w:rPr>
                <w:rFonts w:ascii="Tahoma" w:hAnsi="Tahoma"/>
                <w:sz w:val="17"/>
                <w:lang w:val="en-US"/>
              </w:rPr>
            </w:pPr>
            <w:r w:rsidRPr="002D7A03">
              <w:rPr>
                <w:sz w:val="16"/>
                <w:lang w:val="en-US"/>
              </w:rPr>
              <w:t>To inform the students about general characteristics of immune system, biological structure and functions of cells and organs in immune system, antigen and antibody relations, immunological test methods</w:t>
            </w:r>
            <w:r w:rsidR="00B356EB" w:rsidRPr="002D7A03">
              <w:rPr>
                <w:rFonts w:ascii="Tahoma" w:hAnsi="Tahoma"/>
                <w:color w:val="666666"/>
                <w:sz w:val="17"/>
                <w:lang w:val="en-US"/>
              </w:rPr>
              <w:t>.</w:t>
            </w:r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Dersin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Süresi</w:t>
            </w:r>
            <w:proofErr w:type="spellEnd"/>
          </w:p>
        </w:tc>
        <w:tc>
          <w:tcPr>
            <w:tcW w:w="6068" w:type="dxa"/>
          </w:tcPr>
          <w:p w:rsidR="00BB69E0" w:rsidRPr="002D7A03" w:rsidRDefault="002D7A03">
            <w:pPr>
              <w:pStyle w:val="TableParagraph"/>
              <w:ind w:left="212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 h/ week</w:t>
            </w:r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Eğitim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Dili</w:t>
            </w:r>
          </w:p>
        </w:tc>
        <w:tc>
          <w:tcPr>
            <w:tcW w:w="6068" w:type="dxa"/>
          </w:tcPr>
          <w:p w:rsidR="00BB69E0" w:rsidRPr="002D7A03" w:rsidRDefault="002D7A03" w:rsidP="002D7A03">
            <w:pPr>
              <w:pStyle w:val="TableParagraph"/>
              <w:ind w:left="0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 xml:space="preserve">  </w:t>
            </w:r>
            <w:proofErr w:type="spellStart"/>
            <w:r w:rsidRPr="002D7A03">
              <w:rPr>
                <w:sz w:val="16"/>
                <w:lang w:val="en-US"/>
              </w:rPr>
              <w:t>İngilizce</w:t>
            </w:r>
            <w:proofErr w:type="spellEnd"/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Ön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Koşul</w:t>
            </w:r>
            <w:proofErr w:type="spellEnd"/>
          </w:p>
        </w:tc>
        <w:tc>
          <w:tcPr>
            <w:tcW w:w="6068" w:type="dxa"/>
          </w:tcPr>
          <w:p w:rsidR="00BB69E0" w:rsidRPr="002D7A03" w:rsidRDefault="00B356EB">
            <w:pPr>
              <w:pStyle w:val="TableParagraph"/>
              <w:ind w:left="212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-</w:t>
            </w:r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Önerilen</w:t>
            </w:r>
            <w:proofErr w:type="spellEnd"/>
            <w:r w:rsidRPr="002D7A03">
              <w:rPr>
                <w:b/>
                <w:i/>
                <w:sz w:val="16"/>
                <w:lang w:val="en-US"/>
              </w:rPr>
              <w:t xml:space="preserve"> </w:t>
            </w:r>
            <w:proofErr w:type="spellStart"/>
            <w:r w:rsidRPr="002D7A03">
              <w:rPr>
                <w:b/>
                <w:i/>
                <w:sz w:val="16"/>
                <w:lang w:val="en-US"/>
              </w:rPr>
              <w:t>Kaynaklar</w:t>
            </w:r>
            <w:proofErr w:type="spellEnd"/>
          </w:p>
        </w:tc>
        <w:tc>
          <w:tcPr>
            <w:tcW w:w="6068" w:type="dxa"/>
          </w:tcPr>
          <w:p w:rsidR="00BB69E0" w:rsidRPr="002D7A03" w:rsidRDefault="002D7A03" w:rsidP="002D7A03">
            <w:pPr>
              <w:pStyle w:val="TableParagraph"/>
              <w:spacing w:before="22"/>
              <w:ind w:left="212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An introduction to veterinary immunology</w:t>
            </w:r>
            <w:r>
              <w:rPr>
                <w:sz w:val="16"/>
                <w:lang w:val="en-US"/>
              </w:rPr>
              <w:t>, Ian Tizard</w:t>
            </w:r>
            <w:bookmarkStart w:id="0" w:name="_GoBack"/>
            <w:bookmarkEnd w:id="0"/>
          </w:p>
        </w:tc>
      </w:tr>
      <w:tr w:rsidR="00BB69E0" w:rsidRPr="002D7A03">
        <w:trPr>
          <w:trHeight w:val="352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rPr>
                <w:b/>
                <w:i/>
                <w:sz w:val="16"/>
                <w:lang w:val="en-US"/>
              </w:rPr>
            </w:pPr>
            <w:proofErr w:type="spellStart"/>
            <w:r w:rsidRPr="002D7A03">
              <w:rPr>
                <w:b/>
                <w:i/>
                <w:sz w:val="16"/>
                <w:lang w:val="en-US"/>
              </w:rPr>
              <w:t>Laboratuvar</w:t>
            </w:r>
            <w:proofErr w:type="spellEnd"/>
          </w:p>
        </w:tc>
        <w:tc>
          <w:tcPr>
            <w:tcW w:w="6068" w:type="dxa"/>
          </w:tcPr>
          <w:p w:rsidR="00BB69E0" w:rsidRPr="002D7A03" w:rsidRDefault="00B356EB">
            <w:pPr>
              <w:pStyle w:val="TableParagraph"/>
              <w:ind w:left="212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-</w:t>
            </w:r>
          </w:p>
        </w:tc>
      </w:tr>
      <w:tr w:rsidR="00BB69E0" w:rsidRPr="002D7A03">
        <w:trPr>
          <w:trHeight w:val="354"/>
        </w:trPr>
        <w:tc>
          <w:tcPr>
            <w:tcW w:w="2746" w:type="dxa"/>
          </w:tcPr>
          <w:p w:rsidR="00BB69E0" w:rsidRPr="002D7A03" w:rsidRDefault="00B356EB">
            <w:pPr>
              <w:pStyle w:val="TableParagraph"/>
              <w:spacing w:before="85"/>
              <w:rPr>
                <w:b/>
                <w:i/>
                <w:sz w:val="16"/>
                <w:lang w:val="en-US"/>
              </w:rPr>
            </w:pPr>
            <w:r w:rsidRPr="002D7A03">
              <w:rPr>
                <w:b/>
                <w:i/>
                <w:sz w:val="16"/>
                <w:lang w:val="en-US"/>
              </w:rPr>
              <w:t>Diğer-1</w:t>
            </w:r>
          </w:p>
        </w:tc>
        <w:tc>
          <w:tcPr>
            <w:tcW w:w="6068" w:type="dxa"/>
          </w:tcPr>
          <w:p w:rsidR="00BB69E0" w:rsidRPr="002D7A03" w:rsidRDefault="00B356EB">
            <w:pPr>
              <w:pStyle w:val="TableParagraph"/>
              <w:spacing w:before="85"/>
              <w:ind w:left="212"/>
              <w:rPr>
                <w:sz w:val="16"/>
                <w:lang w:val="en-US"/>
              </w:rPr>
            </w:pPr>
            <w:r w:rsidRPr="002D7A03">
              <w:rPr>
                <w:sz w:val="16"/>
                <w:lang w:val="en-US"/>
              </w:rPr>
              <w:t>-</w:t>
            </w:r>
          </w:p>
        </w:tc>
      </w:tr>
    </w:tbl>
    <w:p w:rsidR="00B356EB" w:rsidRDefault="00B356EB"/>
    <w:sectPr w:rsidR="00B356EB">
      <w:type w:val="continuous"/>
      <w:pgSz w:w="11910" w:h="16840"/>
      <w:pgMar w:top="132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E0"/>
    <w:rsid w:val="002D7A03"/>
    <w:rsid w:val="00B356EB"/>
    <w:rsid w:val="00B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6C147-DEE6-4A29-B6E7-633EA74F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</dc:creator>
  <cp:lastModifiedBy>Inci Basak Kaya</cp:lastModifiedBy>
  <cp:revision>2</cp:revision>
  <dcterms:created xsi:type="dcterms:W3CDTF">2019-10-25T11:35:00Z</dcterms:created>
  <dcterms:modified xsi:type="dcterms:W3CDTF">2019-10-25T11:35:00Z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Nitro Pro  (11. 0. 3. 173)</vt:lpwstr>
  </property>
  <property fmtid="{D5CDD505-2E9C-101B-9397-08002B2CF9AE}" pid="4" name="LastSaved">
    <vt:filetime>2019-10-25T00:00:00Z</vt:filetime>
  </property>
</Properties>
</file>