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F" w:rsidRPr="00251BB9" w:rsidRDefault="00251BB9" w:rsidP="00251BB9">
      <w:pPr>
        <w:jc w:val="right"/>
        <w:rPr>
          <w:rFonts w:cs="Shaikh Hamdullah Mushaf"/>
        </w:rPr>
      </w:pPr>
      <w:r w:rsidRPr="00251BB9">
        <w:rPr>
          <w:rFonts w:cs="Shaikh Hamdullah Mushaf"/>
          <w:rtl/>
        </w:rPr>
        <w:t xml:space="preserve">ضَرَبَ اللّٰهُ مَثَلاً لِلَّذ۪ينَ كَفَرُوا امْرَاَتَ نُوحٍ وَامْرَاَتَ لُوطٍۜ  كَانَتَا تَحْتَ عَبْدَيْنِ مِنْ عِبَادِنَا صَالِحَيْنِ فَخَانَتَاهُمَا فَلَمْ يُغْنِيَا عَنْهُمَا مِنَ اللّٰهِ شَيْـٔاً وَق۪يلَ ادْخُلَا النَّارَ مَعَ الدَّاخِل۪ينَ ﴿١٠﴾  وَضَرَبَ اللّٰهُ مَثَلاً لِلَّذ۪ينَ اٰمَنُوا امْرَاَتَ فِرْعَوْنَۢ اِذْ قَالَتْ رَبِّ ابْنِ ل۪ي عِنْدَكَ بَيْتاً فِي الْجَنَّةِ وَنَجِّن۪ي مِنْ فِرْعَوْنَ وَعَمَلِه۪ وَنَجِّن۪ي مِنَ الْقَوْمِ الظَّالِم۪ينَۙ ﴿١١﴾  وَمَرْيَمَ ابْنَتَ عِمْرٰنَ الَّت۪ٓي اَحْصَنَتْ فَرْجَهَا فَنَفَخْنَا ف۪يهِ مِنْ رُوحِنَا وَصَدَّقَتْ بِكَلِمَاتِ رَبِّهَا وَكُتُبِه۪ وَكَانَتْ مِنَ الْقَانِت۪ينَ ﴿١٢﴾  </w:t>
      </w:r>
      <w:bookmarkStart w:id="0" w:name="_GoBack"/>
      <w:bookmarkEnd w:id="0"/>
    </w:p>
    <w:sectPr w:rsidR="00A612BF" w:rsidRPr="00251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F6"/>
    <w:rsid w:val="00251BB9"/>
    <w:rsid w:val="004C58F6"/>
    <w:rsid w:val="005360EA"/>
    <w:rsid w:val="00A612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7E1F5-AFFE-4982-8B43-8739E392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EA"/>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Haşimoğlu</dc:creator>
  <cp:keywords/>
  <dc:description/>
  <cp:lastModifiedBy>Tuba Haşimoğlu</cp:lastModifiedBy>
  <cp:revision>2</cp:revision>
  <dcterms:created xsi:type="dcterms:W3CDTF">2019-11-05T07:16:00Z</dcterms:created>
  <dcterms:modified xsi:type="dcterms:W3CDTF">2019-11-05T07:16:00Z</dcterms:modified>
</cp:coreProperties>
</file>