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73" w:rsidRPr="00531357" w:rsidRDefault="000E2F73" w:rsidP="000E2F73">
      <w:pPr>
        <w:pStyle w:val="BALIK1"/>
        <w:spacing w:line="480" w:lineRule="auto"/>
      </w:pPr>
      <w:bookmarkStart w:id="0" w:name="_Toc503173810"/>
      <w:bookmarkStart w:id="1" w:name="_Toc536438133"/>
      <w:bookmarkStart w:id="2" w:name="_Toc536438423"/>
      <w:bookmarkStart w:id="3" w:name="_Toc536438867"/>
      <w:r w:rsidRPr="00531357">
        <w:t>4.TARIMDA RİSK VE RİSK YÖNETİMİ</w:t>
      </w:r>
      <w:bookmarkEnd w:id="0"/>
      <w:bookmarkEnd w:id="1"/>
      <w:bookmarkEnd w:id="2"/>
      <w:bookmarkEnd w:id="3"/>
    </w:p>
    <w:p w:rsidR="000E2F73" w:rsidRPr="00531357" w:rsidRDefault="000E2F73" w:rsidP="000E2F73">
      <w:pPr>
        <w:pStyle w:val="BALIK11"/>
        <w:spacing w:line="480" w:lineRule="auto"/>
      </w:pPr>
      <w:bookmarkStart w:id="4" w:name="_Toc503173811"/>
      <w:bookmarkStart w:id="5" w:name="_Toc536438134"/>
      <w:bookmarkStart w:id="6" w:name="_Toc536438424"/>
      <w:bookmarkStart w:id="7" w:name="_Toc536438868"/>
      <w:r w:rsidRPr="00531357">
        <w:t>4.1.Tarım Sigortalarının Özellikleri</w:t>
      </w:r>
      <w:bookmarkEnd w:id="4"/>
      <w:bookmarkEnd w:id="5"/>
      <w:bookmarkEnd w:id="6"/>
      <w:bookmarkEnd w:id="7"/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Sektörler arasında; doğal, ekonomik, sosyal, siyasal, teknolojik ve kişisel risklerden en fazla tarım sektörü etkilenmektedir. Çünkü tarı</w:t>
      </w:r>
      <w:r w:rsidRPr="00531357">
        <w:rPr>
          <w:rFonts w:ascii="Souvenir Lt BT" w:hAnsi="Souvenir Lt BT"/>
          <w:sz w:val="21"/>
          <w:szCs w:val="21"/>
        </w:rPr>
        <w:t>m</w:t>
      </w:r>
      <w:r w:rsidRPr="00531357">
        <w:rPr>
          <w:rFonts w:ascii="Souvenir Lt BT" w:hAnsi="Souvenir Lt BT"/>
          <w:sz w:val="21"/>
          <w:szCs w:val="21"/>
        </w:rPr>
        <w:t>sal faaliyetlerde, canlı (bitki ve hayvan) materyallerle, genellikle insa</w:t>
      </w:r>
      <w:r w:rsidRPr="00531357">
        <w:rPr>
          <w:rFonts w:ascii="Souvenir Lt BT" w:hAnsi="Souvenir Lt BT"/>
          <w:sz w:val="21"/>
          <w:szCs w:val="21"/>
        </w:rPr>
        <w:t>n</w:t>
      </w:r>
      <w:r w:rsidRPr="00531357">
        <w:rPr>
          <w:rFonts w:ascii="Souvenir Lt BT" w:hAnsi="Souvenir Lt BT"/>
          <w:sz w:val="21"/>
          <w:szCs w:val="21"/>
        </w:rPr>
        <w:t>ların çok az kontrol edebildiği pek çok faktörün etkisi altında çalışı</w:t>
      </w:r>
      <w:r w:rsidRPr="00531357">
        <w:rPr>
          <w:rFonts w:ascii="Souvenir Lt BT" w:hAnsi="Souvenir Lt BT"/>
          <w:sz w:val="21"/>
          <w:szCs w:val="21"/>
        </w:rPr>
        <w:t>l</w:t>
      </w:r>
      <w:r w:rsidRPr="00531357">
        <w:rPr>
          <w:rFonts w:ascii="Souvenir Lt BT" w:hAnsi="Souvenir Lt BT"/>
          <w:sz w:val="21"/>
          <w:szCs w:val="21"/>
        </w:rPr>
        <w:t>maktadır (Özçelik ve ark, 2015). Bu nedenle ülkeler, tarımda korum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cılık politikaları uygulayarak, tarımsal üretimi tehdit eden doğal riskl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 xml:space="preserve">rin oluşturduğu verim kayıpları ile ekonomik risklerden kaynaklanan gelir kayıplarını çiftçiden, sigorta sistemlerine aktarmaktadırlar. 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Gelişmiş ülkeler, Tarımda Risk Yönetim Programları ile tarımı, riskler karşısında sürekli ve çok yönlü desteklemektedirler. 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Avrupa Birliğinin Ortak Tarım Politikaları çerçevesinde her yıl bi</w:t>
      </w:r>
      <w:r w:rsidRPr="00531357">
        <w:rPr>
          <w:rFonts w:ascii="Souvenir Lt BT" w:hAnsi="Souvenir Lt BT"/>
          <w:sz w:val="21"/>
          <w:szCs w:val="21"/>
        </w:rPr>
        <w:t>r</w:t>
      </w:r>
      <w:r w:rsidRPr="00531357">
        <w:rPr>
          <w:rFonts w:ascii="Souvenir Lt BT" w:hAnsi="Souvenir Lt BT"/>
          <w:sz w:val="21"/>
          <w:szCs w:val="21"/>
        </w:rPr>
        <w:t>lik bütçesinin %60’ını tarım desteklerine ayırmasının esas sebebi t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 xml:space="preserve">rımda üretim ve pazar risklerini azaltabilmektir. 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İklim değişikliğinin etkisiyle son yıllarda doğal afetlerin sayı ve şiddetlerinde artışlar olmaktadır. Bu kapsamda sel ve kuraklık öne çıkmaktadır. Gelecek yıllarda küresel ısınma ile afetlerin daha hissed</w:t>
      </w:r>
      <w:r w:rsidRPr="00531357">
        <w:rPr>
          <w:rFonts w:ascii="Souvenir Lt BT" w:hAnsi="Souvenir Lt BT"/>
          <w:sz w:val="21"/>
          <w:szCs w:val="21"/>
        </w:rPr>
        <w:t>i</w:t>
      </w:r>
      <w:r w:rsidRPr="00531357">
        <w:rPr>
          <w:rFonts w:ascii="Souvenir Lt BT" w:hAnsi="Souvenir Lt BT"/>
          <w:sz w:val="21"/>
          <w:szCs w:val="21"/>
        </w:rPr>
        <w:t>lir olması ve büyük hasarlar yaratması beklenmektedir. Ayrıca, insan nüfusunun artışı ve nüfus yapısındaki değişimler, doğal kaynaklar üzerindeki baskılar, tarımın endüstrileşmesi, ekonomik gücün merkez</w:t>
      </w:r>
      <w:r w:rsidRPr="00531357">
        <w:rPr>
          <w:rFonts w:ascii="Souvenir Lt BT" w:hAnsi="Souvenir Lt BT"/>
          <w:sz w:val="21"/>
          <w:szCs w:val="21"/>
        </w:rPr>
        <w:t>i</w:t>
      </w:r>
      <w:r w:rsidRPr="00531357">
        <w:rPr>
          <w:rFonts w:ascii="Souvenir Lt BT" w:hAnsi="Souvenir Lt BT"/>
          <w:sz w:val="21"/>
          <w:szCs w:val="21"/>
        </w:rPr>
        <w:t xml:space="preserve">leşmesi, küreselleşme, insanların neden olduğu değişiklikler, yeni </w:t>
      </w:r>
      <w:proofErr w:type="spellStart"/>
      <w:r w:rsidRPr="00531357">
        <w:rPr>
          <w:rFonts w:ascii="Souvenir Lt BT" w:hAnsi="Souvenir Lt BT"/>
          <w:sz w:val="21"/>
          <w:szCs w:val="21"/>
        </w:rPr>
        <w:t>biyoteknolojiler</w:t>
      </w:r>
      <w:proofErr w:type="spellEnd"/>
      <w:r w:rsidRPr="00531357">
        <w:rPr>
          <w:rFonts w:ascii="Souvenir Lt BT" w:hAnsi="Souvenir Lt BT"/>
          <w:sz w:val="21"/>
          <w:szCs w:val="21"/>
        </w:rPr>
        <w:t>, informatikler (bilgi kaynakları) bugün ve gelecekte üzerinde durulması ve tarımdaki olumsuz tesirleri için önlem alınması gerekli olan değişmelerdir (Özçelik, 2015/b)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Tarımda doğal risklerin etkileri, daha riskler felaket haline gelm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>den alınacak önlemlerle (teknik, ekonomik, sosyal, politik) azaltılmal</w:t>
      </w:r>
      <w:r w:rsidRPr="00531357">
        <w:rPr>
          <w:rFonts w:ascii="Souvenir Lt BT" w:hAnsi="Souvenir Lt BT"/>
          <w:sz w:val="21"/>
          <w:szCs w:val="21"/>
        </w:rPr>
        <w:t>ı</w:t>
      </w:r>
      <w:r w:rsidRPr="00531357">
        <w:rPr>
          <w:rFonts w:ascii="Souvenir Lt BT" w:hAnsi="Souvenir Lt BT"/>
          <w:sz w:val="21"/>
          <w:szCs w:val="21"/>
        </w:rPr>
        <w:t xml:space="preserve">dır. Örneğin teknik önlemler </w:t>
      </w:r>
      <w:r w:rsidRPr="00531357">
        <w:rPr>
          <w:rFonts w:ascii="Souvenir Lt BT" w:hAnsi="Souvenir Lt BT"/>
          <w:sz w:val="21"/>
          <w:szCs w:val="21"/>
        </w:rPr>
        <w:lastRenderedPageBreak/>
        <w:t>arasında; erken uyarı sistemleri, en az su tüketimi sağlayan damla sulama gibi sistemlerin kullanımı, üretim deseninde az su tüketen bitkilere yer verilmesi, bodur meyve ağaçları ile bahçe tesisi gibi uygulamalara rastlanmaktadır.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sigortası ile doğa olaylarının afet olmaktan çıkartılması h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 xml:space="preserve">deflenmektedir. 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sigortalarının özellikleri şunlardır</w:t>
      </w:r>
      <w:r>
        <w:rPr>
          <w:rFonts w:ascii="Souvenir Lt BT" w:hAnsi="Souvenir Lt BT"/>
          <w:sz w:val="21"/>
          <w:szCs w:val="21"/>
        </w:rPr>
        <w:t xml:space="preserve"> (Çetin, 2007)</w:t>
      </w:r>
      <w:r w:rsidRPr="00531357">
        <w:rPr>
          <w:rFonts w:ascii="Souvenir Lt BT" w:hAnsi="Souvenir Lt BT"/>
          <w:sz w:val="21"/>
          <w:szCs w:val="21"/>
        </w:rPr>
        <w:t>: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Tarım sigortalarının uygulanma organizasyon yapısı ülkeden ülkeye koşullara göre değişebilmektedir. Genel olarak devlet ve özel sigorta şirketleriyle yürütülürken, bazı ülkeler devletçe tarım sigortaları sistemi işletilmektedir. 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Ülkelerde çok değişik tarım işletmesi tipi ve nevi bulunmakt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dır. Bu nedenle genellikle bir ülkede tarım sigortaları başla</w:t>
      </w:r>
      <w:r w:rsidRPr="00531357">
        <w:rPr>
          <w:rFonts w:ascii="Souvenir Lt BT" w:hAnsi="Souvenir Lt BT"/>
          <w:sz w:val="21"/>
          <w:szCs w:val="21"/>
        </w:rPr>
        <w:t>n</w:t>
      </w:r>
      <w:r w:rsidRPr="00531357">
        <w:rPr>
          <w:rFonts w:ascii="Souvenir Lt BT" w:hAnsi="Souvenir Lt BT"/>
          <w:sz w:val="21"/>
          <w:szCs w:val="21"/>
        </w:rPr>
        <w:t>gıçta tüm ülkede değil</w:t>
      </w:r>
      <w:r>
        <w:rPr>
          <w:rFonts w:ascii="Souvenir Lt BT" w:hAnsi="Souvenir Lt BT"/>
          <w:sz w:val="21"/>
          <w:szCs w:val="21"/>
        </w:rPr>
        <w:t xml:space="preserve"> </w:t>
      </w:r>
      <w:r w:rsidRPr="00531357">
        <w:rPr>
          <w:rFonts w:ascii="Souvenir Lt BT" w:hAnsi="Souvenir Lt BT"/>
          <w:sz w:val="21"/>
          <w:szCs w:val="21"/>
        </w:rPr>
        <w:t>de, belli sayıda illerde</w:t>
      </w:r>
      <w:r>
        <w:rPr>
          <w:rFonts w:ascii="Souvenir Lt BT" w:hAnsi="Souvenir Lt BT"/>
          <w:sz w:val="21"/>
          <w:szCs w:val="21"/>
        </w:rPr>
        <w:t xml:space="preserve"> (pilot illerde)</w:t>
      </w:r>
      <w:r w:rsidRPr="00531357">
        <w:rPr>
          <w:rFonts w:ascii="Souvenir Lt BT" w:hAnsi="Souvenir Lt BT"/>
          <w:sz w:val="21"/>
          <w:szCs w:val="21"/>
        </w:rPr>
        <w:t xml:space="preserve"> başlatılır.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Sigortanın kapsamı ülkelerin doğal, ekonomik, politik ve t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rımsal durumlarına göre değişiklik gösterebilir.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Prim oranları</w:t>
      </w:r>
      <w:r>
        <w:rPr>
          <w:rFonts w:ascii="Souvenir Lt BT" w:hAnsi="Souvenir Lt BT"/>
          <w:sz w:val="21"/>
          <w:szCs w:val="21"/>
        </w:rPr>
        <w:t>,</w:t>
      </w:r>
      <w:r w:rsidRPr="00531357">
        <w:rPr>
          <w:rFonts w:ascii="Souvenir Lt BT" w:hAnsi="Souvenir Lt BT"/>
          <w:sz w:val="21"/>
          <w:szCs w:val="21"/>
        </w:rPr>
        <w:t xml:space="preserve"> riski etkileyen faktörlerin durumuna göre yöreler ve ürünler itibariyle farklıdır.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Hasar belirleme yöntemleri, genel olarak ülkeler arasında benzer olup küçük farklılıklar bulunabilmektedir. 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Sigortacılıkta, risk analizi ve yönetimi en önemli konularda</w:t>
      </w:r>
      <w:r w:rsidRPr="00531357">
        <w:rPr>
          <w:rFonts w:ascii="Souvenir Lt BT" w:hAnsi="Souvenir Lt BT"/>
          <w:sz w:val="21"/>
          <w:szCs w:val="21"/>
        </w:rPr>
        <w:t>n</w:t>
      </w:r>
      <w:r w:rsidRPr="00531357">
        <w:rPr>
          <w:rFonts w:ascii="Souvenir Lt BT" w:hAnsi="Souvenir Lt BT"/>
          <w:sz w:val="21"/>
          <w:szCs w:val="21"/>
        </w:rPr>
        <w:t xml:space="preserve">dır. 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Sigorta sisteminin </w:t>
      </w:r>
      <w:proofErr w:type="spellStart"/>
      <w:r w:rsidRPr="00531357">
        <w:rPr>
          <w:rFonts w:ascii="Souvenir Lt BT" w:hAnsi="Souvenir Lt BT"/>
          <w:sz w:val="21"/>
          <w:szCs w:val="21"/>
        </w:rPr>
        <w:t>organizasyonel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 yapısında</w:t>
      </w:r>
      <w:r>
        <w:rPr>
          <w:rFonts w:ascii="Souvenir Lt BT" w:hAnsi="Souvenir Lt BT"/>
          <w:sz w:val="21"/>
          <w:szCs w:val="21"/>
        </w:rPr>
        <w:t>;</w:t>
      </w:r>
      <w:r w:rsidRPr="00531357">
        <w:rPr>
          <w:rFonts w:ascii="Souvenir Lt BT" w:hAnsi="Souvenir Lt BT"/>
          <w:sz w:val="21"/>
          <w:szCs w:val="21"/>
        </w:rPr>
        <w:t xml:space="preserve"> paydaşların ilişk</w:t>
      </w:r>
      <w:r w:rsidRPr="00531357">
        <w:rPr>
          <w:rFonts w:ascii="Souvenir Lt BT" w:hAnsi="Souvenir Lt BT"/>
          <w:sz w:val="21"/>
          <w:szCs w:val="21"/>
        </w:rPr>
        <w:t>i</w:t>
      </w:r>
      <w:r w:rsidRPr="00531357">
        <w:rPr>
          <w:rFonts w:ascii="Souvenir Lt BT" w:hAnsi="Souvenir Lt BT"/>
          <w:sz w:val="21"/>
          <w:szCs w:val="21"/>
        </w:rPr>
        <w:t>leri, sistemin yapısı, katılımcıları, finansmanı, çalışma esasları değiş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 xml:space="preserve">bilmektedir. </w:t>
      </w:r>
    </w:p>
    <w:p w:rsidR="000E2F73" w:rsidRPr="00531357" w:rsidRDefault="000E2F73" w:rsidP="000E2F73">
      <w:pPr>
        <w:pStyle w:val="ListParagraph"/>
        <w:numPr>
          <w:ilvl w:val="0"/>
          <w:numId w:val="1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sigortaları için öncelikle kapsamlı ve güncel bir mevzu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 xml:space="preserve">ta ihtiyaç bulunmaktadır. 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sig</w:t>
      </w:r>
      <w:bookmarkStart w:id="8" w:name="_GoBack"/>
      <w:bookmarkEnd w:id="8"/>
      <w:r w:rsidRPr="00531357">
        <w:rPr>
          <w:rFonts w:ascii="Souvenir Lt BT" w:hAnsi="Souvenir Lt BT"/>
          <w:sz w:val="21"/>
          <w:szCs w:val="21"/>
        </w:rPr>
        <w:t>ortalarının ekonomiye katkıları şunlardır (</w:t>
      </w:r>
      <w:proofErr w:type="spellStart"/>
      <w:r w:rsidRPr="00531357">
        <w:rPr>
          <w:rFonts w:ascii="Souvenir Lt BT" w:hAnsi="Souvenir Lt BT"/>
          <w:sz w:val="21"/>
          <w:szCs w:val="21"/>
        </w:rPr>
        <w:t>Keskinkılıç</w:t>
      </w:r>
      <w:proofErr w:type="spellEnd"/>
      <w:r w:rsidRPr="00531357">
        <w:rPr>
          <w:rFonts w:ascii="Souvenir Lt BT" w:hAnsi="Souvenir Lt BT"/>
          <w:sz w:val="21"/>
          <w:szCs w:val="21"/>
        </w:rPr>
        <w:t>, 2013):</w:t>
      </w:r>
    </w:p>
    <w:p w:rsidR="000E2F73" w:rsidRPr="00531357" w:rsidRDefault="000E2F73" w:rsidP="000E2F73">
      <w:pPr>
        <w:pStyle w:val="ListParagraph"/>
        <w:numPr>
          <w:ilvl w:val="0"/>
          <w:numId w:val="5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Bankaların</w:t>
      </w:r>
      <w:r>
        <w:rPr>
          <w:rFonts w:ascii="Souvenir Lt BT" w:hAnsi="Souvenir Lt BT"/>
          <w:sz w:val="21"/>
          <w:szCs w:val="21"/>
        </w:rPr>
        <w:t>,</w:t>
      </w:r>
      <w:r w:rsidRPr="00531357">
        <w:rPr>
          <w:rFonts w:ascii="Souvenir Lt BT" w:hAnsi="Souvenir Lt BT"/>
          <w:sz w:val="21"/>
          <w:szCs w:val="21"/>
        </w:rPr>
        <w:t xml:space="preserve"> sigortalı ürüne ve varlıklara daha kolay kredi ve</w:t>
      </w:r>
      <w:r w:rsidRPr="00531357">
        <w:rPr>
          <w:rFonts w:ascii="Souvenir Lt BT" w:hAnsi="Souvenir Lt BT"/>
          <w:sz w:val="21"/>
          <w:szCs w:val="21"/>
        </w:rPr>
        <w:t>r</w:t>
      </w:r>
      <w:r w:rsidRPr="00531357">
        <w:rPr>
          <w:rFonts w:ascii="Souvenir Lt BT" w:hAnsi="Souvenir Lt BT"/>
          <w:sz w:val="21"/>
          <w:szCs w:val="21"/>
        </w:rPr>
        <w:t>mesi.</w:t>
      </w:r>
    </w:p>
    <w:p w:rsidR="000E2F73" w:rsidRPr="00531357" w:rsidRDefault="000E2F73" w:rsidP="000E2F73">
      <w:pPr>
        <w:pStyle w:val="ListParagraph"/>
        <w:numPr>
          <w:ilvl w:val="0"/>
          <w:numId w:val="5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Piyasaya nakit akışı sağlanması.</w:t>
      </w:r>
    </w:p>
    <w:p w:rsidR="000E2F73" w:rsidRPr="00531357" w:rsidRDefault="000E2F73" w:rsidP="000E2F73">
      <w:pPr>
        <w:pStyle w:val="ListParagraph"/>
        <w:numPr>
          <w:ilvl w:val="0"/>
          <w:numId w:val="5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Teknolojinin gelişmesine katkısı.</w:t>
      </w:r>
    </w:p>
    <w:p w:rsidR="000E2F73" w:rsidRPr="00531357" w:rsidRDefault="000E2F73" w:rsidP="000E2F73">
      <w:pPr>
        <w:pStyle w:val="ListParagraph"/>
        <w:numPr>
          <w:ilvl w:val="0"/>
          <w:numId w:val="5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lastRenderedPageBreak/>
        <w:t>Havuz sisteminin, afet yardımlarından daha etkili ve kuru</w:t>
      </w:r>
      <w:r w:rsidRPr="00531357">
        <w:rPr>
          <w:rFonts w:ascii="Souvenir Lt BT" w:hAnsi="Souvenir Lt BT"/>
          <w:sz w:val="21"/>
          <w:szCs w:val="21"/>
        </w:rPr>
        <w:t>m</w:t>
      </w:r>
      <w:r w:rsidRPr="00531357">
        <w:rPr>
          <w:rFonts w:ascii="Souvenir Lt BT" w:hAnsi="Souvenir Lt BT"/>
          <w:sz w:val="21"/>
          <w:szCs w:val="21"/>
        </w:rPr>
        <w:t xml:space="preserve">sallaşmış yapı olması. </w:t>
      </w:r>
    </w:p>
    <w:p w:rsidR="000E2F73" w:rsidRPr="00531357" w:rsidRDefault="000E2F73" w:rsidP="000E2F73">
      <w:pPr>
        <w:pStyle w:val="ListParagraph"/>
        <w:numPr>
          <w:ilvl w:val="0"/>
          <w:numId w:val="5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Kırsal kalkınmaya katkısı.</w:t>
      </w:r>
    </w:p>
    <w:p w:rsidR="000E2F73" w:rsidRPr="00531357" w:rsidRDefault="000E2F73" w:rsidP="000E2F73">
      <w:pPr>
        <w:pStyle w:val="ListParagraph"/>
        <w:numPr>
          <w:ilvl w:val="0"/>
          <w:numId w:val="5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Çiftçilerin dayanışma gücünü harekete geçirmesi</w:t>
      </w:r>
    </w:p>
    <w:p w:rsidR="000E2F73" w:rsidRPr="00531357" w:rsidRDefault="000E2F73" w:rsidP="000E2F73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Dünya genelinde en yaygın olan tarım sigortaları:</w:t>
      </w:r>
    </w:p>
    <w:p w:rsidR="000E2F73" w:rsidRPr="00531357" w:rsidRDefault="000E2F73" w:rsidP="000E2F73">
      <w:pPr>
        <w:pStyle w:val="ListParagraph"/>
        <w:numPr>
          <w:ilvl w:val="0"/>
          <w:numId w:val="2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Birden çok riske karşı ürün sigortası </w:t>
      </w:r>
    </w:p>
    <w:p w:rsidR="000E2F73" w:rsidRPr="00531357" w:rsidRDefault="000E2F73" w:rsidP="000E2F73">
      <w:pPr>
        <w:pStyle w:val="ListParagraph"/>
        <w:numPr>
          <w:ilvl w:val="0"/>
          <w:numId w:val="2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Dolu sigortası</w:t>
      </w:r>
    </w:p>
    <w:p w:rsidR="000E2F73" w:rsidRPr="00531357" w:rsidRDefault="000E2F73" w:rsidP="000E2F73">
      <w:pPr>
        <w:pStyle w:val="ListParagraph"/>
        <w:numPr>
          <w:ilvl w:val="0"/>
          <w:numId w:val="2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Çiftlik paket sigortası</w:t>
      </w:r>
    </w:p>
    <w:p w:rsidR="000E2F73" w:rsidRPr="00531357" w:rsidRDefault="000E2F73" w:rsidP="000E2F73">
      <w:pPr>
        <w:pStyle w:val="ListParagraph"/>
        <w:numPr>
          <w:ilvl w:val="0"/>
          <w:numId w:val="2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Hayvan hayat sigortaları</w:t>
      </w:r>
    </w:p>
    <w:p w:rsidR="000E2F73" w:rsidRPr="00531357" w:rsidRDefault="000E2F73" w:rsidP="000E2F73">
      <w:pPr>
        <w:pStyle w:val="ListParagraph"/>
        <w:numPr>
          <w:ilvl w:val="0"/>
          <w:numId w:val="2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At sigortası ve diğerleridir. </w:t>
      </w:r>
    </w:p>
    <w:p w:rsidR="000E2F73" w:rsidRPr="00531357" w:rsidRDefault="000E2F73" w:rsidP="000E2F73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Dünyada tarım sigortaları prim üretiminin yarıdan biraz fazlası ABD ve Kanada’yı kapsayan Kuzey Amerika’dadır. </w:t>
      </w:r>
    </w:p>
    <w:p w:rsidR="000E2F73" w:rsidRPr="00531357" w:rsidRDefault="000E2F73" w:rsidP="000E2F73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Afet (</w:t>
      </w:r>
      <w:proofErr w:type="spellStart"/>
      <w:r w:rsidRPr="00531357">
        <w:rPr>
          <w:rFonts w:ascii="Souvenir Lt BT" w:hAnsi="Souvenir Lt BT"/>
          <w:sz w:val="21"/>
          <w:szCs w:val="21"/>
        </w:rPr>
        <w:t>katastrofik</w:t>
      </w:r>
      <w:proofErr w:type="spellEnd"/>
      <w:r w:rsidRPr="00531357">
        <w:rPr>
          <w:rFonts w:ascii="Souvenir Lt BT" w:hAnsi="Souvenir Lt BT"/>
          <w:sz w:val="21"/>
          <w:szCs w:val="21"/>
        </w:rPr>
        <w:t>) olarak belirlenen; kuraklık, don, sel gibi riskler geniş alanlarda büyük hasarlara sebep olabildiğinden, primleri yüksek olup genellikle sigorta şirketleri bu riskleri tek başlarına üstlenememe</w:t>
      </w:r>
      <w:r w:rsidRPr="00531357">
        <w:rPr>
          <w:rFonts w:ascii="Souvenir Lt BT" w:hAnsi="Souvenir Lt BT"/>
          <w:sz w:val="21"/>
          <w:szCs w:val="21"/>
        </w:rPr>
        <w:t>k</w:t>
      </w:r>
      <w:r w:rsidRPr="00531357">
        <w:rPr>
          <w:rFonts w:ascii="Souvenir Lt BT" w:hAnsi="Souvenir Lt BT"/>
          <w:sz w:val="21"/>
          <w:szCs w:val="21"/>
        </w:rPr>
        <w:t>tedirler.</w:t>
      </w:r>
    </w:p>
    <w:p w:rsidR="000E2F73" w:rsidRPr="00531357" w:rsidRDefault="000E2F73" w:rsidP="000E2F73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Tarımsal riskler</w:t>
      </w:r>
      <w:r>
        <w:rPr>
          <w:rFonts w:ascii="Souvenir Lt BT" w:hAnsi="Souvenir Lt BT"/>
          <w:sz w:val="21"/>
          <w:szCs w:val="21"/>
        </w:rPr>
        <w:t xml:space="preserve"> başlıca iki gruba ayrılır ( Tekin, 2015)</w:t>
      </w:r>
      <w:r w:rsidRPr="00531357">
        <w:rPr>
          <w:rFonts w:ascii="Souvenir Lt BT" w:hAnsi="Souvenir Lt BT"/>
          <w:sz w:val="21"/>
          <w:szCs w:val="21"/>
        </w:rPr>
        <w:t>:</w:t>
      </w:r>
    </w:p>
    <w:p w:rsidR="000E2F73" w:rsidRDefault="000E2F73" w:rsidP="000E2F73">
      <w:pPr>
        <w:pStyle w:val="ListParagraph"/>
        <w:numPr>
          <w:ilvl w:val="0"/>
          <w:numId w:val="3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Fiyat Riski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Tarımsal ticaretin liberalleşmesi sonucu ürün fiyatlarında dalgalanmaların olması.</w:t>
      </w:r>
    </w:p>
    <w:p w:rsidR="000E2F73" w:rsidRPr="00531357" w:rsidRDefault="000E2F73" w:rsidP="000E2F73">
      <w:pPr>
        <w:pStyle w:val="ListParagraph"/>
        <w:numPr>
          <w:ilvl w:val="0"/>
          <w:numId w:val="3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Üretim Riski</w:t>
      </w:r>
    </w:p>
    <w:p w:rsidR="000E2F73" w:rsidRDefault="000E2F73" w:rsidP="000E2F73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Olumsuz hava şartları, zararlı ve hastalıklar gibi nedenlere bağlı olarak üretimde yaşanan düşüşler.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426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Tarımsal riskleri şu şekilde de iki ana gruba ayıranlar bulunmaktadır (Ray, 1981):</w:t>
      </w:r>
    </w:p>
    <w:p w:rsidR="000E2F73" w:rsidRDefault="000E2F73" w:rsidP="000E2F73">
      <w:pPr>
        <w:pStyle w:val="ListParagraph"/>
        <w:numPr>
          <w:ilvl w:val="0"/>
          <w:numId w:val="4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Mülkiyete Yönelik Riskler</w:t>
      </w:r>
    </w:p>
    <w:p w:rsidR="000E2F73" w:rsidRDefault="000E2F73" w:rsidP="000E2F73">
      <w:pPr>
        <w:pStyle w:val="ListParagraph"/>
        <w:numPr>
          <w:ilvl w:val="0"/>
          <w:numId w:val="6"/>
        </w:numPr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Doğal riskler</w:t>
      </w:r>
    </w:p>
    <w:p w:rsidR="000E2F73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Doğal afetler, bitki ve hayvan hastalık ve zararlılarından ortaya çıkanlar.</w:t>
      </w:r>
    </w:p>
    <w:p w:rsidR="000E2F73" w:rsidRDefault="000E2F73" w:rsidP="000E2F73">
      <w:pPr>
        <w:pStyle w:val="ListParagraph"/>
        <w:numPr>
          <w:ilvl w:val="0"/>
          <w:numId w:val="6"/>
        </w:numPr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lastRenderedPageBreak/>
        <w:t>Sosyal Riskler</w:t>
      </w:r>
    </w:p>
    <w:p w:rsidR="000E2F73" w:rsidRDefault="000E2F73" w:rsidP="000E2F73">
      <w:pPr>
        <w:pStyle w:val="ListParagraph"/>
        <w:spacing w:after="60" w:line="480" w:lineRule="auto"/>
        <w:ind w:left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Hırsızlık, savaş, grev kaynaklı riskler.</w:t>
      </w:r>
    </w:p>
    <w:p w:rsidR="000E2F73" w:rsidRDefault="000E2F73" w:rsidP="000E2F73">
      <w:pPr>
        <w:pStyle w:val="ListParagraph"/>
        <w:numPr>
          <w:ilvl w:val="0"/>
          <w:numId w:val="6"/>
        </w:numPr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Ekonomik riskler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Tarımsal ürünlerde, fiyat dalgalanmalarından kaynaklananlar.</w:t>
      </w:r>
    </w:p>
    <w:p w:rsidR="000E2F73" w:rsidRPr="00531357" w:rsidRDefault="000E2F73" w:rsidP="000E2F73">
      <w:pPr>
        <w:pStyle w:val="ListParagraph"/>
        <w:numPr>
          <w:ilvl w:val="0"/>
          <w:numId w:val="4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Kişiye Yönelik</w:t>
      </w:r>
      <w:r w:rsidRPr="00531357">
        <w:rPr>
          <w:rFonts w:ascii="Souvenir Lt BT" w:hAnsi="Souvenir Lt BT"/>
          <w:sz w:val="21"/>
          <w:szCs w:val="21"/>
        </w:rPr>
        <w:t xml:space="preserve"> Riskler</w:t>
      </w:r>
    </w:p>
    <w:p w:rsidR="000E2F73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 xml:space="preserve">Çiftçi ve yanında çalışanlarla ilgili işsizlik, sakatlık, hastalık, gebelik, ölüm gibi durumlar ile üçüncü şahısların ve varlıkların oluşturduğu risklerdir. </w:t>
      </w:r>
    </w:p>
    <w:p w:rsidR="000E2F73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Tarımsal üretimde üreticilerin karşılaşabileceği riskler şöyle de gruplandırılabilmektedir (</w:t>
      </w:r>
      <w:proofErr w:type="spellStart"/>
      <w:r>
        <w:rPr>
          <w:rFonts w:ascii="Souvenir Lt BT" w:hAnsi="Souvenir Lt BT"/>
          <w:sz w:val="21"/>
          <w:szCs w:val="21"/>
        </w:rPr>
        <w:t>Keskinkılıç</w:t>
      </w:r>
      <w:proofErr w:type="spellEnd"/>
      <w:r>
        <w:rPr>
          <w:rFonts w:ascii="Souvenir Lt BT" w:hAnsi="Souvenir Lt BT"/>
          <w:sz w:val="21"/>
          <w:szCs w:val="21"/>
        </w:rPr>
        <w:t>, 2013).</w:t>
      </w:r>
    </w:p>
    <w:p w:rsidR="000E2F73" w:rsidRDefault="000E2F73" w:rsidP="000E2F73">
      <w:pPr>
        <w:pStyle w:val="ListParagraph"/>
        <w:numPr>
          <w:ilvl w:val="0"/>
          <w:numId w:val="7"/>
        </w:numPr>
        <w:spacing w:after="60" w:line="480" w:lineRule="auto"/>
        <w:ind w:hanging="691"/>
        <w:jc w:val="both"/>
        <w:rPr>
          <w:rFonts w:ascii="Souvenir Lt BT" w:hAnsi="Souvenir Lt BT"/>
          <w:sz w:val="21"/>
          <w:szCs w:val="21"/>
        </w:rPr>
      </w:pPr>
      <w:proofErr w:type="spellStart"/>
      <w:r>
        <w:rPr>
          <w:rFonts w:ascii="Souvenir Lt BT" w:hAnsi="Souvenir Lt BT"/>
          <w:sz w:val="21"/>
          <w:szCs w:val="21"/>
        </w:rPr>
        <w:t>Katastrofik</w:t>
      </w:r>
      <w:proofErr w:type="spellEnd"/>
      <w:r>
        <w:rPr>
          <w:rFonts w:ascii="Souvenir Lt BT" w:hAnsi="Souvenir Lt BT"/>
          <w:sz w:val="21"/>
          <w:szCs w:val="21"/>
        </w:rPr>
        <w:t xml:space="preserve"> Riskler</w:t>
      </w:r>
    </w:p>
    <w:p w:rsidR="000E2F73" w:rsidRDefault="000E2F73" w:rsidP="000E2F73">
      <w:pPr>
        <w:pStyle w:val="ListParagraph"/>
        <w:spacing w:after="60" w:line="480" w:lineRule="auto"/>
        <w:ind w:left="426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Gerçekleşmesi son derece zor, gerçekleştiğinde hayati ve mali kaybın çok üst derecede olduğu risk çeşidi. Deprem, nükleer risk, savaş durumu, sel, fırtına, yer kayması, kuraklık.</w:t>
      </w:r>
    </w:p>
    <w:p w:rsidR="000E2F73" w:rsidRDefault="000E2F73" w:rsidP="000E2F73">
      <w:pPr>
        <w:pStyle w:val="ListParagraph"/>
        <w:numPr>
          <w:ilvl w:val="0"/>
          <w:numId w:val="7"/>
        </w:numPr>
        <w:spacing w:after="60" w:line="480" w:lineRule="auto"/>
        <w:ind w:hanging="691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Yönetilmesi Zor Riskler</w:t>
      </w:r>
    </w:p>
    <w:p w:rsidR="000E2F73" w:rsidRDefault="000E2F73" w:rsidP="000E2F73">
      <w:pPr>
        <w:pStyle w:val="ListParagraph"/>
        <w:spacing w:after="60" w:line="480" w:lineRule="auto"/>
        <w:ind w:left="0" w:firstLine="426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Dolu, don, fırtına, heyelan, hortum, deprem, sel, su baskını gibi.</w:t>
      </w:r>
    </w:p>
    <w:p w:rsidR="000E2F73" w:rsidRDefault="000E2F73" w:rsidP="000E2F73">
      <w:pPr>
        <w:pStyle w:val="ListParagraph"/>
        <w:numPr>
          <w:ilvl w:val="0"/>
          <w:numId w:val="7"/>
        </w:numPr>
        <w:spacing w:after="60" w:line="480" w:lineRule="auto"/>
        <w:ind w:hanging="691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Kontrol Edilebilir Riskler</w:t>
      </w:r>
    </w:p>
    <w:p w:rsidR="000E2F73" w:rsidRDefault="000E2F73" w:rsidP="000E2F73">
      <w:pPr>
        <w:pStyle w:val="ListParagraph"/>
        <w:spacing w:after="60" w:line="480" w:lineRule="auto"/>
        <w:ind w:left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Hastalık ve zararlılar gibi.</w:t>
      </w:r>
    </w:p>
    <w:p w:rsidR="000E2F73" w:rsidRDefault="000E2F73" w:rsidP="000E2F73">
      <w:pPr>
        <w:pStyle w:val="ListParagraph"/>
        <w:spacing w:after="60" w:line="480" w:lineRule="auto"/>
        <w:ind w:left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 xml:space="preserve">Tarımda görülen riskleri: </w:t>
      </w:r>
    </w:p>
    <w:p w:rsidR="000E2F73" w:rsidRDefault="000E2F73" w:rsidP="000E2F73">
      <w:pPr>
        <w:pStyle w:val="ListParagraph"/>
        <w:spacing w:after="60" w:line="480" w:lineRule="auto"/>
        <w:ind w:left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a) Üretim riski</w:t>
      </w:r>
    </w:p>
    <w:p w:rsidR="000E2F73" w:rsidRDefault="000E2F73" w:rsidP="000E2F73">
      <w:pPr>
        <w:pStyle w:val="ListParagraph"/>
        <w:spacing w:after="60" w:line="480" w:lineRule="auto"/>
        <w:ind w:left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b) Pazarlama riski</w:t>
      </w:r>
    </w:p>
    <w:p w:rsidR="000E2F73" w:rsidRDefault="000E2F73" w:rsidP="000E2F73">
      <w:pPr>
        <w:pStyle w:val="ListParagraph"/>
        <w:spacing w:after="60" w:line="480" w:lineRule="auto"/>
        <w:ind w:left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c) Finansman riski</w:t>
      </w:r>
    </w:p>
    <w:p w:rsidR="000E2F73" w:rsidRDefault="000E2F73" w:rsidP="000E2F73">
      <w:pPr>
        <w:pStyle w:val="ListParagraph"/>
        <w:spacing w:after="60" w:line="480" w:lineRule="auto"/>
        <w:ind w:left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d) İnsan kaynaklı risk şeklinde gruplandıranlar da vardır (Şahin ve Miran, 2007).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Doğal olaylar ve piyasa faaliyetlerinden kaynaklanan risklerin e</w:t>
      </w:r>
      <w:r w:rsidRPr="00531357">
        <w:rPr>
          <w:rFonts w:ascii="Souvenir Lt BT" w:hAnsi="Souvenir Lt BT"/>
          <w:sz w:val="21"/>
          <w:szCs w:val="21"/>
        </w:rPr>
        <w:t>t</w:t>
      </w:r>
      <w:r w:rsidRPr="00531357">
        <w:rPr>
          <w:rFonts w:ascii="Souvenir Lt BT" w:hAnsi="Souvenir Lt BT"/>
          <w:sz w:val="21"/>
          <w:szCs w:val="21"/>
        </w:rPr>
        <w:t xml:space="preserve">kileşimi azaltmak için </w:t>
      </w:r>
      <w:proofErr w:type="spellStart"/>
      <w:r w:rsidRPr="00531357">
        <w:rPr>
          <w:rFonts w:ascii="Souvenir Lt BT" w:hAnsi="Souvenir Lt BT"/>
          <w:sz w:val="21"/>
          <w:szCs w:val="21"/>
        </w:rPr>
        <w:t>monokültür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 yerine </w:t>
      </w:r>
      <w:proofErr w:type="spellStart"/>
      <w:r w:rsidRPr="00531357">
        <w:rPr>
          <w:rFonts w:ascii="Souvenir Lt BT" w:hAnsi="Souvenir Lt BT"/>
          <w:sz w:val="21"/>
          <w:szCs w:val="21"/>
        </w:rPr>
        <w:t>polikültür</w:t>
      </w:r>
      <w:proofErr w:type="spellEnd"/>
      <w:r>
        <w:rPr>
          <w:rFonts w:ascii="Souvenir Lt BT" w:hAnsi="Souvenir Lt BT"/>
          <w:sz w:val="21"/>
          <w:szCs w:val="21"/>
        </w:rPr>
        <w:t xml:space="preserve"> </w:t>
      </w:r>
      <w:r w:rsidRPr="00531357">
        <w:rPr>
          <w:rFonts w:ascii="Souvenir Lt BT" w:hAnsi="Souvenir Lt BT"/>
          <w:sz w:val="21"/>
          <w:szCs w:val="21"/>
        </w:rPr>
        <w:t>tarım,</w:t>
      </w:r>
      <w:r>
        <w:rPr>
          <w:rFonts w:ascii="Souvenir Lt BT" w:hAnsi="Souvenir Lt BT"/>
          <w:sz w:val="21"/>
          <w:szCs w:val="21"/>
        </w:rPr>
        <w:t xml:space="preserve"> </w:t>
      </w:r>
      <w:proofErr w:type="spellStart"/>
      <w:r w:rsidRPr="00531357">
        <w:rPr>
          <w:rFonts w:ascii="Souvenir Lt BT" w:hAnsi="Souvenir Lt BT"/>
          <w:sz w:val="21"/>
          <w:szCs w:val="21"/>
        </w:rPr>
        <w:t>flexible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 ür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>tim, yatırımları istikrarlı faaliyetler tercih edilebilir.</w:t>
      </w:r>
    </w:p>
    <w:p w:rsidR="000E2F73" w:rsidRPr="00531357" w:rsidRDefault="000E2F73" w:rsidP="000E2F73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Tarım işletmeleri işletme dışından; doğal, ekonomik ve sosyal şartların işletme içinden ise; risk ve belirsizlik, iş dengesi; münavebe, yem dengesi, gübre dengesi, öz </w:t>
      </w:r>
      <w:r w:rsidRPr="00531357">
        <w:rPr>
          <w:rFonts w:ascii="Souvenir Lt BT" w:hAnsi="Souvenir Lt BT"/>
          <w:sz w:val="21"/>
          <w:szCs w:val="21"/>
        </w:rPr>
        <w:lastRenderedPageBreak/>
        <w:t>tüketim gibi faktörlerin etkisinde faal</w:t>
      </w:r>
      <w:r w:rsidRPr="00531357">
        <w:rPr>
          <w:rFonts w:ascii="Souvenir Lt BT" w:hAnsi="Souvenir Lt BT"/>
          <w:sz w:val="21"/>
          <w:szCs w:val="21"/>
        </w:rPr>
        <w:t>i</w:t>
      </w:r>
      <w:r w:rsidRPr="00531357">
        <w:rPr>
          <w:rFonts w:ascii="Souvenir Lt BT" w:hAnsi="Souvenir Lt BT"/>
          <w:sz w:val="21"/>
          <w:szCs w:val="21"/>
        </w:rPr>
        <w:t xml:space="preserve">yetlerini </w:t>
      </w:r>
      <w:r>
        <w:rPr>
          <w:rFonts w:ascii="Souvenir Lt BT" w:hAnsi="Souvenir Lt BT"/>
          <w:sz w:val="21"/>
          <w:szCs w:val="21"/>
        </w:rPr>
        <w:t xml:space="preserve">sürdürmekte olup, tarım riski en yüksek faaliyet alanıdır. </w:t>
      </w:r>
      <w:r w:rsidRPr="00531357">
        <w:rPr>
          <w:rFonts w:ascii="Souvenir Lt BT" w:hAnsi="Souvenir Lt BT"/>
          <w:sz w:val="21"/>
          <w:szCs w:val="21"/>
        </w:rPr>
        <w:t xml:space="preserve"> </w:t>
      </w:r>
    </w:p>
    <w:p w:rsidR="002B4863" w:rsidRDefault="000E2F73" w:rsidP="000E2F73">
      <w:pPr>
        <w:spacing w:line="480" w:lineRule="auto"/>
        <w:jc w:val="both"/>
      </w:pPr>
    </w:p>
    <w:sectPr w:rsidR="002B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C"/>
    <w:multiLevelType w:val="hybridMultilevel"/>
    <w:tmpl w:val="9AFAFAE0"/>
    <w:lvl w:ilvl="0" w:tplc="4E2AF2C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 w15:restartNumberingAfterBreak="0">
    <w:nsid w:val="24AE5AFA"/>
    <w:multiLevelType w:val="hybridMultilevel"/>
    <w:tmpl w:val="F3E2B288"/>
    <w:lvl w:ilvl="0" w:tplc="98A8DB1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A03607D"/>
    <w:multiLevelType w:val="hybridMultilevel"/>
    <w:tmpl w:val="20DA9328"/>
    <w:lvl w:ilvl="0" w:tplc="0BE8371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5111B1E"/>
    <w:multiLevelType w:val="hybridMultilevel"/>
    <w:tmpl w:val="BAD64AA6"/>
    <w:lvl w:ilvl="0" w:tplc="12A4A3B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1D67F0E"/>
    <w:multiLevelType w:val="hybridMultilevel"/>
    <w:tmpl w:val="374CDE4C"/>
    <w:lvl w:ilvl="0" w:tplc="041F0017">
      <w:start w:val="1"/>
      <w:numFmt w:val="lowerLetter"/>
      <w:lvlText w:val="%1)"/>
      <w:lvlJc w:val="left"/>
      <w:pPr>
        <w:ind w:left="1117" w:hanging="360"/>
      </w:pPr>
    </w:lvl>
    <w:lvl w:ilvl="1" w:tplc="041F0019" w:tentative="1">
      <w:start w:val="1"/>
      <w:numFmt w:val="lowerLetter"/>
      <w:lvlText w:val="%2."/>
      <w:lvlJc w:val="left"/>
      <w:pPr>
        <w:ind w:left="1837" w:hanging="360"/>
      </w:p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3A070B9"/>
    <w:multiLevelType w:val="hybridMultilevel"/>
    <w:tmpl w:val="54E43B14"/>
    <w:lvl w:ilvl="0" w:tplc="4D46ECF6">
      <w:start w:val="3"/>
      <w:numFmt w:val="bullet"/>
      <w:lvlText w:val="-"/>
      <w:lvlJc w:val="left"/>
      <w:pPr>
        <w:ind w:left="1080" w:hanging="360"/>
      </w:pPr>
      <w:rPr>
        <w:rFonts w:ascii="Souvenir Lt BT" w:eastAsia="Times New Roman" w:hAnsi="Souvenir Lt B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425D5"/>
    <w:multiLevelType w:val="hybridMultilevel"/>
    <w:tmpl w:val="E2D0D772"/>
    <w:lvl w:ilvl="0" w:tplc="BFA47D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73"/>
    <w:rsid w:val="000E2F73"/>
    <w:rsid w:val="00364817"/>
    <w:rsid w:val="007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B2C98-7867-4D4E-A87A-62F16980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73"/>
    <w:pPr>
      <w:spacing w:after="200" w:line="276" w:lineRule="auto"/>
    </w:pPr>
    <w:rPr>
      <w:rFonts w:ascii="Calibri" w:eastAsia="Times New Roman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E2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0E2F73"/>
    <w:pPr>
      <w:ind w:left="720"/>
      <w:contextualSpacing/>
    </w:pPr>
  </w:style>
  <w:style w:type="paragraph" w:customStyle="1" w:styleId="BALIK1">
    <w:name w:val="BAŞLIK1"/>
    <w:basedOn w:val="Balk1"/>
    <w:rsid w:val="000E2F73"/>
    <w:pPr>
      <w:keepNext w:val="0"/>
      <w:keepLines w:val="0"/>
      <w:spacing w:before="300" w:after="240" w:line="264" w:lineRule="auto"/>
      <w:ind w:firstLine="397"/>
      <w:jc w:val="both"/>
    </w:pPr>
    <w:rPr>
      <w:rFonts w:ascii="Cambria" w:eastAsia="Calibri" w:hAnsi="Cambria" w:cs="Times New Roman"/>
      <w:b/>
      <w:color w:val="auto"/>
      <w:sz w:val="26"/>
      <w:szCs w:val="26"/>
    </w:rPr>
  </w:style>
  <w:style w:type="paragraph" w:customStyle="1" w:styleId="BALIK11">
    <w:name w:val="BAŞLIK1.1"/>
    <w:basedOn w:val="BALIK1"/>
    <w:rsid w:val="000E2F73"/>
    <w:pPr>
      <w:spacing w:before="240" w:after="180"/>
      <w:outlineLvl w:val="1"/>
    </w:pPr>
    <w:rPr>
      <w:rFonts w:ascii="Arial Narrow" w:hAnsi="Arial Narrow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E2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hsssSSss ..</dc:creator>
  <cp:keywords/>
  <dc:description/>
  <cp:lastModifiedBy>hsssSSss ..</cp:lastModifiedBy>
  <cp:revision>1</cp:revision>
  <dcterms:created xsi:type="dcterms:W3CDTF">2019-11-13T06:57:00Z</dcterms:created>
  <dcterms:modified xsi:type="dcterms:W3CDTF">2019-11-13T06:59:00Z</dcterms:modified>
</cp:coreProperties>
</file>