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D5" w:rsidRPr="00531357" w:rsidRDefault="000A03D5" w:rsidP="000A03D5">
      <w:pPr>
        <w:pStyle w:val="BALIK1"/>
        <w:spacing w:line="480" w:lineRule="auto"/>
      </w:pPr>
      <w:bookmarkStart w:id="0" w:name="_Toc503173820"/>
      <w:bookmarkStart w:id="1" w:name="_Toc536438143"/>
      <w:bookmarkStart w:id="2" w:name="_Toc536438433"/>
      <w:bookmarkStart w:id="3" w:name="_Toc536438877"/>
      <w:r w:rsidRPr="00531357">
        <w:t>6.TARIM SİGORTALARININ SINIFLANDIRILMASI</w:t>
      </w:r>
      <w:bookmarkEnd w:id="0"/>
      <w:bookmarkEnd w:id="1"/>
      <w:bookmarkEnd w:id="2"/>
      <w:bookmarkEnd w:id="3"/>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Sigorta</w:t>
      </w:r>
      <w:r>
        <w:rPr>
          <w:rFonts w:ascii="Souvenir Lt BT" w:hAnsi="Souvenir Lt BT"/>
          <w:sz w:val="21"/>
          <w:szCs w:val="21"/>
        </w:rPr>
        <w:t xml:space="preserve"> çeşitli açılardan sınıflandırılabilir. Bu kapsamda</w:t>
      </w:r>
      <w:r w:rsidRPr="00531357">
        <w:rPr>
          <w:rFonts w:ascii="Souvenir Lt BT" w:hAnsi="Souvenir Lt BT"/>
          <w:sz w:val="21"/>
          <w:szCs w:val="21"/>
        </w:rPr>
        <w:t xml:space="preserve"> genel olarak iki grup vardır</w:t>
      </w:r>
      <w:r>
        <w:rPr>
          <w:rFonts w:ascii="Souvenir Lt BT" w:hAnsi="Souvenir Lt BT"/>
          <w:sz w:val="21"/>
          <w:szCs w:val="21"/>
        </w:rPr>
        <w:t xml:space="preserve"> (Anonim, </w:t>
      </w:r>
      <w:proofErr w:type="spellStart"/>
      <w:r>
        <w:rPr>
          <w:rFonts w:ascii="Souvenir Lt BT" w:hAnsi="Souvenir Lt BT"/>
          <w:sz w:val="21"/>
          <w:szCs w:val="21"/>
        </w:rPr>
        <w:t>Acenta</w:t>
      </w:r>
      <w:proofErr w:type="spellEnd"/>
      <w:r>
        <w:rPr>
          <w:rFonts w:ascii="Souvenir Lt BT" w:hAnsi="Souvenir Lt BT"/>
          <w:sz w:val="21"/>
          <w:szCs w:val="21"/>
        </w:rPr>
        <w:t>)</w:t>
      </w:r>
      <w:r w:rsidRPr="00531357">
        <w:rPr>
          <w:rFonts w:ascii="Souvenir Lt BT" w:hAnsi="Souvenir Lt BT"/>
          <w:sz w:val="21"/>
          <w:szCs w:val="21"/>
        </w:rPr>
        <w:t xml:space="preserve">: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a) Özel sigortalar</w:t>
      </w:r>
    </w:p>
    <w:p w:rsidR="000A03D5"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b) Sosyal Sigortalar</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Özel sigortalar kendi içinde iki kısımdır:</w:t>
      </w:r>
    </w:p>
    <w:p w:rsidR="000A03D5" w:rsidRPr="00531357" w:rsidRDefault="000A03D5" w:rsidP="000A03D5">
      <w:pPr>
        <w:pStyle w:val="ListParagraph"/>
        <w:numPr>
          <w:ilvl w:val="0"/>
          <w:numId w:val="10"/>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Kişi Sigortaları</w:t>
      </w:r>
    </w:p>
    <w:p w:rsidR="000A03D5" w:rsidRDefault="000A03D5" w:rsidP="000A03D5">
      <w:pPr>
        <w:pStyle w:val="ListParagraph"/>
        <w:numPr>
          <w:ilvl w:val="0"/>
          <w:numId w:val="10"/>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Mal Sigortaları</w:t>
      </w:r>
    </w:p>
    <w:p w:rsidR="000A03D5" w:rsidRPr="00531357" w:rsidRDefault="000A03D5" w:rsidP="000A03D5">
      <w:pPr>
        <w:spacing w:after="60" w:line="480" w:lineRule="auto"/>
        <w:ind w:firstLine="397"/>
        <w:jc w:val="both"/>
        <w:rPr>
          <w:rFonts w:ascii="Souvenir Lt BT" w:hAnsi="Souvenir Lt BT"/>
          <w:sz w:val="21"/>
          <w:szCs w:val="21"/>
        </w:rPr>
      </w:pPr>
      <w:r>
        <w:rPr>
          <w:rFonts w:ascii="Souvenir Lt BT" w:hAnsi="Souvenir Lt BT"/>
          <w:sz w:val="21"/>
          <w:szCs w:val="21"/>
        </w:rPr>
        <w:t>Sosyal sigorta, toplumun karşılaştığı bir takım temel risklere karşı güvence sağlanabilmesi amacıyla devlet desteği ile uygulamaya konan sigorta türüdür.</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Tarım sigortaları; mal sigortaları kapsamında bulu</w:t>
      </w:r>
      <w:r>
        <w:rPr>
          <w:rFonts w:ascii="Souvenir Lt BT" w:hAnsi="Souvenir Lt BT"/>
          <w:sz w:val="21"/>
          <w:szCs w:val="21"/>
        </w:rPr>
        <w:t>nur</w:t>
      </w:r>
      <w:r w:rsidRPr="00531357">
        <w:rPr>
          <w:rFonts w:ascii="Souvenir Lt BT" w:hAnsi="Souvenir Lt BT"/>
          <w:sz w:val="21"/>
          <w:szCs w:val="21"/>
        </w:rPr>
        <w:t>.</w:t>
      </w:r>
      <w:r>
        <w:rPr>
          <w:rFonts w:ascii="Souvenir Lt BT" w:hAnsi="Souvenir Lt BT"/>
          <w:sz w:val="21"/>
          <w:szCs w:val="21"/>
        </w:rPr>
        <w:t xml:space="preserve"> Bunun yanında</w:t>
      </w:r>
      <w:r w:rsidRPr="00531357">
        <w:rPr>
          <w:rFonts w:ascii="Souvenir Lt BT" w:hAnsi="Souvenir Lt BT"/>
          <w:sz w:val="21"/>
          <w:szCs w:val="21"/>
        </w:rPr>
        <w:t>; yaşam sigo</w:t>
      </w:r>
      <w:r w:rsidRPr="00531357">
        <w:rPr>
          <w:rFonts w:ascii="Souvenir Lt BT" w:hAnsi="Souvenir Lt BT"/>
          <w:sz w:val="21"/>
          <w:szCs w:val="21"/>
        </w:rPr>
        <w:t>r</w:t>
      </w:r>
      <w:r w:rsidRPr="00531357">
        <w:rPr>
          <w:rFonts w:ascii="Souvenir Lt BT" w:hAnsi="Souvenir Lt BT"/>
          <w:sz w:val="21"/>
          <w:szCs w:val="21"/>
        </w:rPr>
        <w:t xml:space="preserve">tası, hırsızlık sigortası, cam sigortası, fırtına sigortası, </w:t>
      </w:r>
      <w:r>
        <w:rPr>
          <w:rFonts w:ascii="Souvenir Lt BT" w:hAnsi="Souvenir Lt BT"/>
          <w:sz w:val="21"/>
          <w:szCs w:val="21"/>
        </w:rPr>
        <w:t xml:space="preserve">mühendislik </w:t>
      </w:r>
      <w:r w:rsidRPr="00531357">
        <w:rPr>
          <w:rFonts w:ascii="Souvenir Lt BT" w:hAnsi="Souvenir Lt BT"/>
          <w:sz w:val="21"/>
          <w:szCs w:val="21"/>
        </w:rPr>
        <w:t>deprem ve kası</w:t>
      </w:r>
      <w:r w:rsidRPr="00531357">
        <w:rPr>
          <w:rFonts w:ascii="Souvenir Lt BT" w:hAnsi="Souvenir Lt BT"/>
          <w:sz w:val="21"/>
          <w:szCs w:val="21"/>
        </w:rPr>
        <w:t>r</w:t>
      </w:r>
      <w:r w:rsidRPr="00531357">
        <w:rPr>
          <w:rFonts w:ascii="Souvenir Lt BT" w:hAnsi="Souvenir Lt BT"/>
          <w:sz w:val="21"/>
          <w:szCs w:val="21"/>
        </w:rPr>
        <w:t xml:space="preserve">ga sigortası, makine montaj ve garanti sigortası, nakliye sigortası gibi sigortalarda bulunmaktadır.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Genel olarak kullanılan hasar tespit yöntemi ve tazminatın hesa</w:t>
      </w:r>
      <w:r w:rsidRPr="00531357">
        <w:rPr>
          <w:rFonts w:ascii="Souvenir Lt BT" w:hAnsi="Souvenir Lt BT"/>
          <w:sz w:val="21"/>
          <w:szCs w:val="21"/>
        </w:rPr>
        <w:t>p</w:t>
      </w:r>
      <w:r w:rsidRPr="00531357">
        <w:rPr>
          <w:rFonts w:ascii="Souvenir Lt BT" w:hAnsi="Souvenir Lt BT"/>
          <w:sz w:val="21"/>
          <w:szCs w:val="21"/>
        </w:rPr>
        <w:t>lanma şekline göre tarım sigortası programları dört sınıfta toplanabilir (World Bank, 2010):</w:t>
      </w:r>
    </w:p>
    <w:p w:rsidR="000A03D5" w:rsidRPr="00531357" w:rsidRDefault="000A03D5" w:rsidP="000A03D5">
      <w:pPr>
        <w:pStyle w:val="ListParagraph"/>
        <w:numPr>
          <w:ilvl w:val="0"/>
          <w:numId w:val="1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Hasar temelli tarım sigortaları</w:t>
      </w:r>
    </w:p>
    <w:p w:rsidR="000A03D5" w:rsidRPr="00531357" w:rsidRDefault="000A03D5" w:rsidP="000A03D5">
      <w:pPr>
        <w:pStyle w:val="ListParagraph"/>
        <w:numPr>
          <w:ilvl w:val="0"/>
          <w:numId w:val="1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Verim temelli tarım sigortaları</w:t>
      </w:r>
    </w:p>
    <w:p w:rsidR="000A03D5" w:rsidRPr="00531357" w:rsidRDefault="000A03D5" w:rsidP="000A03D5">
      <w:pPr>
        <w:pStyle w:val="ListParagraph"/>
        <w:numPr>
          <w:ilvl w:val="0"/>
          <w:numId w:val="1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Gelir temelli tarım sigortaları</w:t>
      </w:r>
    </w:p>
    <w:p w:rsidR="000A03D5" w:rsidRPr="00531357" w:rsidRDefault="000A03D5" w:rsidP="000A03D5">
      <w:pPr>
        <w:pStyle w:val="ListParagraph"/>
        <w:numPr>
          <w:ilvl w:val="0"/>
          <w:numId w:val="1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İndeks temelli tarım sigortaları</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Tarım sigortaları üç grupta ele alınabilir:</w:t>
      </w:r>
    </w:p>
    <w:p w:rsidR="000A03D5" w:rsidRPr="00531357" w:rsidRDefault="000A03D5" w:rsidP="000A03D5">
      <w:pPr>
        <w:pStyle w:val="BALIK11"/>
        <w:spacing w:line="480" w:lineRule="auto"/>
      </w:pPr>
      <w:bookmarkStart w:id="4" w:name="_Toc503173821"/>
      <w:bookmarkStart w:id="5" w:name="_Toc536438144"/>
      <w:bookmarkStart w:id="6" w:name="_Toc536438434"/>
      <w:bookmarkStart w:id="7" w:name="_Toc536438878"/>
      <w:r w:rsidRPr="00531357">
        <w:t>6.1.Bitkisel Ürün Sigortaları</w:t>
      </w:r>
      <w:bookmarkEnd w:id="4"/>
      <w:bookmarkEnd w:id="5"/>
      <w:bookmarkEnd w:id="6"/>
      <w:bookmarkEnd w:id="7"/>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Dolu, fırtına, hortum, yangın, deprem, heyelan, sel, su baskı</w:t>
      </w:r>
      <w:r w:rsidRPr="00531357">
        <w:rPr>
          <w:rFonts w:ascii="Souvenir Lt BT" w:hAnsi="Souvenir Lt BT"/>
          <w:sz w:val="21"/>
          <w:szCs w:val="21"/>
        </w:rPr>
        <w:t>n</w:t>
      </w:r>
      <w:r w:rsidRPr="00531357">
        <w:rPr>
          <w:rFonts w:ascii="Souvenir Lt BT" w:hAnsi="Souvenir Lt BT"/>
          <w:sz w:val="21"/>
          <w:szCs w:val="21"/>
        </w:rPr>
        <w:t>ları, nemin neden olduğu miktar kaybı.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lastRenderedPageBreak/>
        <w:t>Dolunun yaş meyve, yaş sebze, kesme çiçeklerde neden old</w:t>
      </w:r>
      <w:r w:rsidRPr="00531357">
        <w:rPr>
          <w:rFonts w:ascii="Souvenir Lt BT" w:hAnsi="Souvenir Lt BT"/>
          <w:sz w:val="21"/>
          <w:szCs w:val="21"/>
        </w:rPr>
        <w:t>u</w:t>
      </w:r>
      <w:r w:rsidRPr="00531357">
        <w:rPr>
          <w:rFonts w:ascii="Souvenir Lt BT" w:hAnsi="Souvenir Lt BT"/>
          <w:sz w:val="21"/>
          <w:szCs w:val="21"/>
        </w:rPr>
        <w:t>ğu kalite kaybı.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Don riskinin meyvelerde neden olduğu miktar kaybı.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Dolu, dolu ağırlığı, fırtına, hotum, yangın, deprem, heyelan, sel ve su baskını risklerinin dolu ağı ve örtü sistemleri ile bu sistemlerin altında bulunan üründe neden olduğu zararlar.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Yaban domuzunun tarla ürünlerinde, sebzelerde, fidanlarda ve çilekte neden olduğu miktar kaybı.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Kiraz ürününde yağmur riski.</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Dolu, </w:t>
      </w:r>
      <w:proofErr w:type="spellStart"/>
      <w:proofErr w:type="gramStart"/>
      <w:r w:rsidRPr="00531357">
        <w:rPr>
          <w:rFonts w:ascii="Souvenir Lt BT" w:hAnsi="Souvenir Lt BT"/>
          <w:sz w:val="21"/>
          <w:szCs w:val="21"/>
        </w:rPr>
        <w:t>fırtına,hortum</w:t>
      </w:r>
      <w:proofErr w:type="spellEnd"/>
      <w:proofErr w:type="gramEnd"/>
      <w:r w:rsidRPr="00531357">
        <w:rPr>
          <w:rFonts w:ascii="Souvenir Lt BT" w:hAnsi="Souvenir Lt BT"/>
          <w:sz w:val="21"/>
          <w:szCs w:val="21"/>
        </w:rPr>
        <w:t>, yangın, deprem, heyelan, sel ve su ba</w:t>
      </w:r>
      <w:r w:rsidRPr="00531357">
        <w:rPr>
          <w:rFonts w:ascii="Souvenir Lt BT" w:hAnsi="Souvenir Lt BT"/>
          <w:sz w:val="21"/>
          <w:szCs w:val="21"/>
        </w:rPr>
        <w:t>s</w:t>
      </w:r>
      <w:r w:rsidRPr="00531357">
        <w:rPr>
          <w:rFonts w:ascii="Souvenir Lt BT" w:hAnsi="Souvenir Lt BT"/>
          <w:sz w:val="21"/>
          <w:szCs w:val="21"/>
        </w:rPr>
        <w:t xml:space="preserve">kını risklerinin arpa, buğday, çavdar, </w:t>
      </w:r>
      <w:proofErr w:type="spellStart"/>
      <w:r w:rsidRPr="00531357">
        <w:rPr>
          <w:rFonts w:ascii="Souvenir Lt BT" w:hAnsi="Souvenir Lt BT"/>
          <w:sz w:val="21"/>
          <w:szCs w:val="21"/>
        </w:rPr>
        <w:t>tritikale</w:t>
      </w:r>
      <w:proofErr w:type="spellEnd"/>
      <w:r w:rsidRPr="00531357">
        <w:rPr>
          <w:rFonts w:ascii="Souvenir Lt BT" w:hAnsi="Souvenir Lt BT"/>
          <w:sz w:val="21"/>
          <w:szCs w:val="21"/>
        </w:rPr>
        <w:t xml:space="preserve"> ve yulaf ürünleri ile bu ürünlerin sertifikalı tohumluklarının sap kısmında neden olduğu miktar kaybı.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Bitkisel ürünlerde sigorta prim desteği %50, ilçe </w:t>
      </w:r>
      <w:proofErr w:type="gramStart"/>
      <w:r w:rsidRPr="00531357">
        <w:rPr>
          <w:rFonts w:ascii="Souvenir Lt BT" w:hAnsi="Souvenir Lt BT"/>
          <w:sz w:val="21"/>
          <w:szCs w:val="21"/>
        </w:rPr>
        <w:t>bazlı</w:t>
      </w:r>
      <w:proofErr w:type="gramEnd"/>
      <w:r w:rsidRPr="00531357">
        <w:rPr>
          <w:rFonts w:ascii="Souvenir Lt BT" w:hAnsi="Souvenir Lt BT"/>
          <w:sz w:val="21"/>
          <w:szCs w:val="21"/>
        </w:rPr>
        <w:t xml:space="preserve"> kuraklık v</w:t>
      </w:r>
      <w:r w:rsidRPr="00531357">
        <w:rPr>
          <w:rFonts w:ascii="Souvenir Lt BT" w:hAnsi="Souvenir Lt BT"/>
          <w:sz w:val="21"/>
          <w:szCs w:val="21"/>
        </w:rPr>
        <w:t>e</w:t>
      </w:r>
      <w:r w:rsidRPr="00531357">
        <w:rPr>
          <w:rFonts w:ascii="Souvenir Lt BT" w:hAnsi="Souvenir Lt BT"/>
          <w:sz w:val="21"/>
          <w:szCs w:val="21"/>
        </w:rPr>
        <w:t>rim sigortasında ise %60’dır.</w:t>
      </w:r>
    </w:p>
    <w:p w:rsidR="000A03D5" w:rsidRPr="00531357" w:rsidRDefault="000A03D5" w:rsidP="000A03D5">
      <w:pPr>
        <w:pStyle w:val="BALIK11"/>
        <w:spacing w:line="480" w:lineRule="auto"/>
      </w:pPr>
      <w:bookmarkStart w:id="8" w:name="_Toc503173822"/>
      <w:bookmarkStart w:id="9" w:name="_Toc536438145"/>
      <w:bookmarkStart w:id="10" w:name="_Toc536438435"/>
      <w:bookmarkStart w:id="11" w:name="_Toc536438879"/>
      <w:r w:rsidRPr="00531357">
        <w:t>6.2.Hayvansal Ürünler Sigortaları</w:t>
      </w:r>
      <w:bookmarkEnd w:id="8"/>
      <w:bookmarkEnd w:id="9"/>
      <w:bookmarkEnd w:id="10"/>
      <w:bookmarkEnd w:id="11"/>
    </w:p>
    <w:p w:rsidR="000A03D5" w:rsidRPr="00E039BF" w:rsidRDefault="000A03D5" w:rsidP="000A03D5">
      <w:pPr>
        <w:pStyle w:val="ListParagraph"/>
        <w:numPr>
          <w:ilvl w:val="0"/>
          <w:numId w:val="11"/>
        </w:numPr>
        <w:spacing w:after="60" w:line="480" w:lineRule="auto"/>
        <w:ind w:left="0" w:firstLine="397"/>
        <w:jc w:val="both"/>
        <w:rPr>
          <w:rFonts w:ascii="Souvenir Lt BT" w:hAnsi="Souvenir Lt BT"/>
          <w:b/>
          <w:i/>
          <w:sz w:val="21"/>
          <w:szCs w:val="21"/>
        </w:rPr>
      </w:pPr>
      <w:r w:rsidRPr="00E039BF">
        <w:rPr>
          <w:rFonts w:ascii="Souvenir Lt BT" w:hAnsi="Souvenir Lt BT"/>
          <w:b/>
          <w:i/>
          <w:sz w:val="21"/>
          <w:szCs w:val="21"/>
        </w:rPr>
        <w:t xml:space="preserve">Büyükbaş Hayvan Hayat Sigortası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Hayvancılık bilgi Sistemine (HAYBİS) kayıtlı olan süt ve erkek b</w:t>
      </w:r>
      <w:r w:rsidRPr="00531357">
        <w:rPr>
          <w:rFonts w:ascii="Souvenir Lt BT" w:hAnsi="Souvenir Lt BT"/>
          <w:sz w:val="21"/>
          <w:szCs w:val="21"/>
        </w:rPr>
        <w:t>e</w:t>
      </w:r>
      <w:r w:rsidRPr="00531357">
        <w:rPr>
          <w:rFonts w:ascii="Souvenir Lt BT" w:hAnsi="Souvenir Lt BT"/>
          <w:sz w:val="21"/>
          <w:szCs w:val="21"/>
        </w:rPr>
        <w:t>si sığırları ile mandalar, yapılacak risk değerlemesi sonucunda, sigo</w:t>
      </w:r>
      <w:r w:rsidRPr="00531357">
        <w:rPr>
          <w:rFonts w:ascii="Souvenir Lt BT" w:hAnsi="Souvenir Lt BT"/>
          <w:sz w:val="21"/>
          <w:szCs w:val="21"/>
        </w:rPr>
        <w:t>r</w:t>
      </w:r>
      <w:r w:rsidRPr="00531357">
        <w:rPr>
          <w:rFonts w:ascii="Souvenir Lt BT" w:hAnsi="Souvenir Lt BT"/>
          <w:sz w:val="21"/>
          <w:szCs w:val="21"/>
        </w:rPr>
        <w:t xml:space="preserve">taya kabul edilmektedir.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Sigortanın kapsamında şunlar yer almaktadır: </w:t>
      </w:r>
    </w:p>
    <w:p w:rsidR="000A03D5" w:rsidRPr="00531357" w:rsidRDefault="000A03D5" w:rsidP="000A03D5">
      <w:pPr>
        <w:pStyle w:val="ListParagraph"/>
        <w:numPr>
          <w:ilvl w:val="0"/>
          <w:numId w:val="9"/>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Sığır vebası, </w:t>
      </w:r>
      <w:proofErr w:type="spellStart"/>
      <w:r w:rsidRPr="00531357">
        <w:rPr>
          <w:rFonts w:ascii="Souvenir Lt BT" w:hAnsi="Souvenir Lt BT"/>
          <w:sz w:val="21"/>
          <w:szCs w:val="21"/>
        </w:rPr>
        <w:t>tümerküloz</w:t>
      </w:r>
      <w:proofErr w:type="spellEnd"/>
      <w:r w:rsidRPr="00531357">
        <w:rPr>
          <w:rFonts w:ascii="Souvenir Lt BT" w:hAnsi="Souvenir Lt BT"/>
          <w:sz w:val="21"/>
          <w:szCs w:val="21"/>
        </w:rPr>
        <w:t xml:space="preserve">, </w:t>
      </w:r>
      <w:proofErr w:type="spellStart"/>
      <w:r w:rsidRPr="00531357">
        <w:rPr>
          <w:rFonts w:ascii="Souvenir Lt BT" w:hAnsi="Souvenir Lt BT"/>
          <w:sz w:val="21"/>
          <w:szCs w:val="21"/>
        </w:rPr>
        <w:t>bruselloz</w:t>
      </w:r>
      <w:proofErr w:type="spellEnd"/>
      <w:r w:rsidRPr="00531357">
        <w:rPr>
          <w:rFonts w:ascii="Souvenir Lt BT" w:hAnsi="Souvenir Lt BT"/>
          <w:sz w:val="21"/>
          <w:szCs w:val="21"/>
        </w:rPr>
        <w:t xml:space="preserve">, şap ve </w:t>
      </w:r>
      <w:proofErr w:type="spellStart"/>
      <w:r w:rsidRPr="00531357">
        <w:rPr>
          <w:rFonts w:ascii="Souvenir Lt BT" w:hAnsi="Souvenir Lt BT"/>
          <w:sz w:val="21"/>
          <w:szCs w:val="21"/>
        </w:rPr>
        <w:t>şaap</w:t>
      </w:r>
      <w:proofErr w:type="spellEnd"/>
      <w:r w:rsidRPr="00531357">
        <w:rPr>
          <w:rFonts w:ascii="Souvenir Lt BT" w:hAnsi="Souvenir Lt BT"/>
          <w:sz w:val="21"/>
          <w:szCs w:val="21"/>
        </w:rPr>
        <w:t xml:space="preserve"> bağlı </w:t>
      </w:r>
      <w:proofErr w:type="spellStart"/>
      <w:r w:rsidRPr="00531357">
        <w:rPr>
          <w:rFonts w:ascii="Souvenir Lt BT" w:hAnsi="Souvenir Lt BT"/>
          <w:sz w:val="21"/>
          <w:szCs w:val="21"/>
        </w:rPr>
        <w:t>sekonderenfeksiyonlar</w:t>
      </w:r>
      <w:proofErr w:type="spellEnd"/>
      <w:r w:rsidRPr="00531357">
        <w:rPr>
          <w:rFonts w:ascii="Souvenir Lt BT" w:hAnsi="Souvenir Lt BT"/>
          <w:sz w:val="21"/>
          <w:szCs w:val="21"/>
        </w:rPr>
        <w:t xml:space="preserve">, BSE hastalıkları, </w:t>
      </w:r>
      <w:proofErr w:type="spellStart"/>
      <w:r w:rsidRPr="00531357">
        <w:rPr>
          <w:rFonts w:ascii="Souvenir Lt BT" w:hAnsi="Souvenir Lt BT"/>
          <w:sz w:val="21"/>
          <w:szCs w:val="21"/>
        </w:rPr>
        <w:t>anthrax</w:t>
      </w:r>
      <w:proofErr w:type="spellEnd"/>
      <w:r w:rsidRPr="00531357">
        <w:rPr>
          <w:rFonts w:ascii="Souvenir Lt BT" w:hAnsi="Souvenir Lt BT"/>
          <w:sz w:val="21"/>
          <w:szCs w:val="21"/>
        </w:rPr>
        <w:t xml:space="preserve"> ve kuduz hariç ihbarı zorunlu tüm bulaşıcı hastalıklar hariç, her türlü hayvan hastalıkları ve gebelik, doğum veya cerrahi müdahale, </w:t>
      </w:r>
    </w:p>
    <w:p w:rsidR="000A03D5" w:rsidRPr="00531357" w:rsidRDefault="000A03D5" w:rsidP="000A03D5">
      <w:pPr>
        <w:pStyle w:val="ListParagraph"/>
        <w:numPr>
          <w:ilvl w:val="0"/>
          <w:numId w:val="9"/>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Her türlü kaza, vahşi hayvan saldırısı, böcek ve yılan sokması,</w:t>
      </w:r>
    </w:p>
    <w:p w:rsidR="000A03D5" w:rsidRPr="00531357" w:rsidRDefault="000A03D5" w:rsidP="000A03D5">
      <w:pPr>
        <w:pStyle w:val="ListParagraph"/>
        <w:numPr>
          <w:ilvl w:val="0"/>
          <w:numId w:val="9"/>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Zehirli çayır otları ve yeme bağlı zehirlenmeler, </w:t>
      </w:r>
    </w:p>
    <w:p w:rsidR="000A03D5" w:rsidRPr="00531357" w:rsidRDefault="000A03D5" w:rsidP="000A03D5">
      <w:pPr>
        <w:pStyle w:val="ListParagraph"/>
        <w:numPr>
          <w:ilvl w:val="0"/>
          <w:numId w:val="9"/>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Her türlü doğal afetler ve güneş çarpması, </w:t>
      </w:r>
    </w:p>
    <w:p w:rsidR="000A03D5" w:rsidRPr="00531357" w:rsidRDefault="000A03D5" w:rsidP="000A03D5">
      <w:pPr>
        <w:pStyle w:val="ListParagraph"/>
        <w:numPr>
          <w:ilvl w:val="0"/>
          <w:numId w:val="9"/>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lastRenderedPageBreak/>
        <w:t>Yangın ve infilak sebepleriyle meydana gelen ölümler, zorunlu kesimler yavru atma ve yavru ölümü sonucu sigortalının doğrudan uğradığı maddi zararlar.</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İsteğe bağlı olarak, sigorta yaptıranın ek prim ödemesi koşuluyla; hastalıklardan </w:t>
      </w:r>
      <w:proofErr w:type="spellStart"/>
      <w:r w:rsidRPr="00531357">
        <w:rPr>
          <w:rFonts w:ascii="Souvenir Lt BT" w:hAnsi="Souvenir Lt BT"/>
          <w:sz w:val="21"/>
          <w:szCs w:val="21"/>
        </w:rPr>
        <w:t>arilik</w:t>
      </w:r>
      <w:proofErr w:type="spellEnd"/>
      <w:r w:rsidRPr="00531357">
        <w:rPr>
          <w:rFonts w:ascii="Souvenir Lt BT" w:hAnsi="Souvenir Lt BT"/>
          <w:sz w:val="21"/>
          <w:szCs w:val="21"/>
        </w:rPr>
        <w:t xml:space="preserve"> belgesine sahip ve </w:t>
      </w:r>
      <w:proofErr w:type="spellStart"/>
      <w:r w:rsidRPr="00531357">
        <w:rPr>
          <w:rFonts w:ascii="Souvenir Lt BT" w:hAnsi="Souvenir Lt BT"/>
          <w:sz w:val="21"/>
          <w:szCs w:val="21"/>
        </w:rPr>
        <w:t>bio</w:t>
      </w:r>
      <w:proofErr w:type="spellEnd"/>
      <w:r w:rsidRPr="00531357">
        <w:rPr>
          <w:rFonts w:ascii="Souvenir Lt BT" w:hAnsi="Souvenir Lt BT"/>
          <w:sz w:val="21"/>
          <w:szCs w:val="21"/>
        </w:rPr>
        <w:t xml:space="preserve"> güvenlik önlemlerini almış işletmelerde, işletmede yer alan sigortalanabilir nitelikteki tüm hayva</w:t>
      </w:r>
      <w:r w:rsidRPr="00531357">
        <w:rPr>
          <w:rFonts w:ascii="Souvenir Lt BT" w:hAnsi="Souvenir Lt BT"/>
          <w:sz w:val="21"/>
          <w:szCs w:val="21"/>
        </w:rPr>
        <w:t>n</w:t>
      </w:r>
      <w:r w:rsidRPr="00531357">
        <w:rPr>
          <w:rFonts w:ascii="Souvenir Lt BT" w:hAnsi="Souvenir Lt BT"/>
          <w:sz w:val="21"/>
          <w:szCs w:val="21"/>
        </w:rPr>
        <w:t>ların sigortalanması şartıyla; şap hastalığı nedeniyle meydana gelen ölümler, zorunlu kesimler yavru atma ve yavru ölümü sonucu sigort</w:t>
      </w:r>
      <w:r w:rsidRPr="00531357">
        <w:rPr>
          <w:rFonts w:ascii="Souvenir Lt BT" w:hAnsi="Souvenir Lt BT"/>
          <w:sz w:val="21"/>
          <w:szCs w:val="21"/>
        </w:rPr>
        <w:t>a</w:t>
      </w:r>
      <w:r w:rsidRPr="00531357">
        <w:rPr>
          <w:rFonts w:ascii="Souvenir Lt BT" w:hAnsi="Souvenir Lt BT"/>
          <w:sz w:val="21"/>
          <w:szCs w:val="21"/>
        </w:rPr>
        <w:t xml:space="preserve">lının doğrudan uğrayacağı maddi zararlar. </w:t>
      </w:r>
    </w:p>
    <w:p w:rsidR="000A03D5" w:rsidRPr="00531357" w:rsidRDefault="000A03D5" w:rsidP="000A03D5">
      <w:pPr>
        <w:spacing w:after="60" w:line="480" w:lineRule="auto"/>
        <w:ind w:firstLine="397"/>
        <w:jc w:val="both"/>
        <w:rPr>
          <w:rFonts w:ascii="Souvenir Lt BT" w:hAnsi="Souvenir Lt BT"/>
          <w:sz w:val="21"/>
          <w:szCs w:val="21"/>
        </w:rPr>
      </w:pPr>
      <w:proofErr w:type="gramStart"/>
      <w:r w:rsidRPr="00531357">
        <w:rPr>
          <w:rFonts w:ascii="Souvenir Lt BT" w:hAnsi="Souvenir Lt BT"/>
          <w:sz w:val="21"/>
          <w:szCs w:val="21"/>
        </w:rPr>
        <w:t>Poliçede belirtilen sigortalı yerde; kırma, delme, yıkma, devirme ve zorlamayla girilerek, araç gereç veya bedeni çeviklik sayesinde tırmanma veya aşma suretiyle girilerek, kaybolan, çalınan veya haksız yere elde edilen asıl anahtarlarla veya anahtar uydurarak veya başka aletler veya şifre yardımıyla kilit açmak suretiyle girilerek, sigorta</w:t>
      </w:r>
      <w:bookmarkStart w:id="12" w:name="_GoBack"/>
      <w:bookmarkEnd w:id="12"/>
      <w:r w:rsidRPr="00531357">
        <w:rPr>
          <w:rFonts w:ascii="Souvenir Lt BT" w:hAnsi="Souvenir Lt BT"/>
          <w:sz w:val="21"/>
          <w:szCs w:val="21"/>
        </w:rPr>
        <w:t>lı yerlere gizlice girip saklanarak veya kapanarak, öldürme, yaralama, zor ve şiddet kullanmak veya tehditli yapılan hırsızlık veya hırsızlığa teşebbüs nedeniyle sigortalı hayvanlarda doğrudan meydana gelen zararlar ile sigortalı hayvanların poliçede belirtilen adresteki tesis ile sigortalı tarafından bildirilen ve TARSİM tarafından kabul edilen mera veya meralar arasındaki nakliye esnasında veya buralardayken yap</w:t>
      </w:r>
      <w:r w:rsidRPr="00531357">
        <w:rPr>
          <w:rFonts w:ascii="Souvenir Lt BT" w:hAnsi="Souvenir Lt BT"/>
          <w:sz w:val="21"/>
          <w:szCs w:val="21"/>
        </w:rPr>
        <w:t>ı</w:t>
      </w:r>
      <w:r w:rsidRPr="00531357">
        <w:rPr>
          <w:rFonts w:ascii="Souvenir Lt BT" w:hAnsi="Souvenir Lt BT"/>
          <w:sz w:val="21"/>
          <w:szCs w:val="21"/>
        </w:rPr>
        <w:t>lan hırsızlık veya hırsızlığa teşebbüs nedeniyle sigortalı hayvanlarda doğrudan meydana gelen zararlar (işletmedeki tüm sigortalanabilir hayvanların sigortalanması koşuluyla) teminat kapsamına alınabilme</w:t>
      </w:r>
      <w:r w:rsidRPr="00531357">
        <w:rPr>
          <w:rFonts w:ascii="Souvenir Lt BT" w:hAnsi="Souvenir Lt BT"/>
          <w:sz w:val="21"/>
          <w:szCs w:val="21"/>
        </w:rPr>
        <w:t>k</w:t>
      </w:r>
      <w:r w:rsidRPr="00531357">
        <w:rPr>
          <w:rFonts w:ascii="Souvenir Lt BT" w:hAnsi="Souvenir Lt BT"/>
          <w:sz w:val="21"/>
          <w:szCs w:val="21"/>
        </w:rPr>
        <w:t xml:space="preserve">tedir. </w:t>
      </w:r>
      <w:proofErr w:type="gramEnd"/>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Büyükbaş Hayvan Hayat Sigortası yaptırmak isteyen kişi </w:t>
      </w:r>
      <w:proofErr w:type="spellStart"/>
      <w:r w:rsidRPr="00531357">
        <w:rPr>
          <w:rFonts w:ascii="Souvenir Lt BT" w:hAnsi="Souvenir Lt BT"/>
          <w:sz w:val="21"/>
          <w:szCs w:val="21"/>
        </w:rPr>
        <w:t>HAYBİS’e</w:t>
      </w:r>
      <w:proofErr w:type="spellEnd"/>
      <w:r w:rsidRPr="00531357">
        <w:rPr>
          <w:rFonts w:ascii="Souvenir Lt BT" w:hAnsi="Souvenir Lt BT"/>
          <w:sz w:val="21"/>
          <w:szCs w:val="21"/>
        </w:rPr>
        <w:t xml:space="preserve"> kayıtlı hayvanlarını sigortalatmak için </w:t>
      </w:r>
      <w:proofErr w:type="spellStart"/>
      <w:r w:rsidRPr="00531357">
        <w:rPr>
          <w:rFonts w:ascii="Souvenir Lt BT" w:hAnsi="Souvenir Lt BT"/>
          <w:sz w:val="21"/>
          <w:szCs w:val="21"/>
        </w:rPr>
        <w:t>TARSİM’e</w:t>
      </w:r>
      <w:proofErr w:type="spellEnd"/>
      <w:r w:rsidRPr="00531357">
        <w:rPr>
          <w:rFonts w:ascii="Souvenir Lt BT" w:hAnsi="Souvenir Lt BT"/>
          <w:sz w:val="21"/>
          <w:szCs w:val="21"/>
        </w:rPr>
        <w:t xml:space="preserve"> üye sigo</w:t>
      </w:r>
      <w:r w:rsidRPr="00531357">
        <w:rPr>
          <w:rFonts w:ascii="Souvenir Lt BT" w:hAnsi="Souvenir Lt BT"/>
          <w:sz w:val="21"/>
          <w:szCs w:val="21"/>
        </w:rPr>
        <w:t>r</w:t>
      </w:r>
      <w:r w:rsidRPr="00531357">
        <w:rPr>
          <w:rFonts w:ascii="Souvenir Lt BT" w:hAnsi="Souvenir Lt BT"/>
          <w:sz w:val="21"/>
          <w:szCs w:val="21"/>
        </w:rPr>
        <w:t>ta şirketine veya acentesine başvurup, önbilgi formunun sisteme ka</w:t>
      </w:r>
      <w:r w:rsidRPr="00531357">
        <w:rPr>
          <w:rFonts w:ascii="Souvenir Lt BT" w:hAnsi="Souvenir Lt BT"/>
          <w:sz w:val="21"/>
          <w:szCs w:val="21"/>
        </w:rPr>
        <w:t>y</w:t>
      </w:r>
      <w:r w:rsidRPr="00531357">
        <w:rPr>
          <w:rFonts w:ascii="Souvenir Lt BT" w:hAnsi="Souvenir Lt BT"/>
          <w:sz w:val="21"/>
          <w:szCs w:val="21"/>
        </w:rPr>
        <w:t xml:space="preserve">dını yaptırır ve risk inceleme organizasyonu başlar. Bunun sonucuna göre acente poliçeyi oluşturur.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lastRenderedPageBreak/>
        <w:t xml:space="preserve">Büyükbaş Hayvan Hayat Sigortasında poliçede yazılı primin %50’sini Devlet karşılar. Sigortalı tarafından ödenecek primin %25’i peşin, kalanı en fazla 5 taksite tahsis edilir. </w:t>
      </w:r>
    </w:p>
    <w:p w:rsidR="000A03D5" w:rsidRPr="00E039BF" w:rsidRDefault="000A03D5" w:rsidP="000A03D5">
      <w:pPr>
        <w:pStyle w:val="ListParagraph"/>
        <w:numPr>
          <w:ilvl w:val="0"/>
          <w:numId w:val="11"/>
        </w:numPr>
        <w:spacing w:after="60" w:line="480" w:lineRule="auto"/>
        <w:ind w:left="0" w:firstLine="397"/>
        <w:jc w:val="both"/>
        <w:rPr>
          <w:rFonts w:ascii="Souvenir Lt BT" w:hAnsi="Souvenir Lt BT"/>
          <w:b/>
          <w:i/>
          <w:sz w:val="21"/>
          <w:szCs w:val="21"/>
        </w:rPr>
      </w:pPr>
      <w:r w:rsidRPr="00E039BF">
        <w:rPr>
          <w:rFonts w:ascii="Souvenir Lt BT" w:hAnsi="Souvenir Lt BT"/>
          <w:b/>
          <w:i/>
          <w:sz w:val="21"/>
          <w:szCs w:val="21"/>
        </w:rPr>
        <w:t>Küçükbaş Hayvan Hayat Sigortası</w:t>
      </w:r>
    </w:p>
    <w:p w:rsidR="000A03D5"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Hayvancılık Bilgi Sistemine (HAPBİS) kayıtlı olan koyun, keçi, koç ve tekeler için uygulanır. </w:t>
      </w:r>
    </w:p>
    <w:p w:rsidR="000A03D5" w:rsidRDefault="000A03D5" w:rsidP="000A03D5">
      <w:pPr>
        <w:spacing w:after="60" w:line="480" w:lineRule="auto"/>
        <w:ind w:firstLine="397"/>
        <w:jc w:val="both"/>
        <w:rPr>
          <w:rFonts w:ascii="Souvenir Lt BT" w:hAnsi="Souvenir Lt BT"/>
          <w:sz w:val="21"/>
          <w:szCs w:val="21"/>
        </w:rPr>
      </w:pPr>
    </w:p>
    <w:p w:rsidR="000A03D5" w:rsidRPr="00531357" w:rsidRDefault="000A03D5" w:rsidP="000A03D5">
      <w:pPr>
        <w:spacing w:after="60" w:line="480" w:lineRule="auto"/>
        <w:ind w:firstLine="397"/>
        <w:jc w:val="both"/>
        <w:rPr>
          <w:rFonts w:ascii="Souvenir Lt BT" w:hAnsi="Souvenir Lt BT"/>
          <w:sz w:val="21"/>
          <w:szCs w:val="21"/>
        </w:rPr>
      </w:pP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Bu sigortanın kapsamında şunlar bulunur: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Bazıları hariç her türlü hayvan hastalıkları ve gebelik, doğum veya cerrahi müdahale sonucu ölüm.</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Her türlü kaza, vahşi hayvan saldırısı, yılan ve böcek sokması.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Zehirli çayır otları ve yeme bağlı zehirlenmeler.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Her türlü doğal afetler ve güneş çarpması.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Yangın veya infilak nedeniyle meydana gelen ölümler ve z</w:t>
      </w:r>
      <w:r w:rsidRPr="00531357">
        <w:rPr>
          <w:rFonts w:ascii="Souvenir Lt BT" w:hAnsi="Souvenir Lt BT"/>
          <w:sz w:val="21"/>
          <w:szCs w:val="21"/>
        </w:rPr>
        <w:t>o</w:t>
      </w:r>
      <w:r w:rsidRPr="00531357">
        <w:rPr>
          <w:rFonts w:ascii="Souvenir Lt BT" w:hAnsi="Souvenir Lt BT"/>
          <w:sz w:val="21"/>
          <w:szCs w:val="21"/>
        </w:rPr>
        <w:t>runlu kesimler sonucu sigortalının doğrudan uğradığı maddi zararlar.</w:t>
      </w:r>
    </w:p>
    <w:p w:rsidR="000A03D5" w:rsidRPr="00531357" w:rsidRDefault="000A03D5" w:rsidP="000A03D5">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İsteğe bağlı ve ek prim ödemek koşuluyla şap hastalığına bağlı ç</w:t>
      </w:r>
      <w:r w:rsidRPr="00531357">
        <w:rPr>
          <w:rFonts w:ascii="Souvenir Lt BT" w:hAnsi="Souvenir Lt BT"/>
          <w:sz w:val="21"/>
          <w:szCs w:val="21"/>
        </w:rPr>
        <w:t>e</w:t>
      </w:r>
      <w:r w:rsidRPr="00531357">
        <w:rPr>
          <w:rFonts w:ascii="Souvenir Lt BT" w:hAnsi="Souvenir Lt BT"/>
          <w:sz w:val="21"/>
          <w:szCs w:val="21"/>
        </w:rPr>
        <w:t>şitli maddi zararlar ile hırsızlık ve buna bağlı nedenlerle sigortalı ha</w:t>
      </w:r>
      <w:r w:rsidRPr="00531357">
        <w:rPr>
          <w:rFonts w:ascii="Souvenir Lt BT" w:hAnsi="Souvenir Lt BT"/>
          <w:sz w:val="21"/>
          <w:szCs w:val="21"/>
        </w:rPr>
        <w:t>y</w:t>
      </w:r>
      <w:r w:rsidRPr="00531357">
        <w:rPr>
          <w:rFonts w:ascii="Souvenir Lt BT" w:hAnsi="Souvenir Lt BT"/>
          <w:sz w:val="21"/>
          <w:szCs w:val="21"/>
        </w:rPr>
        <w:t>vanlarda oluşan zararlar teminat kapsamına alınabilmektedir. Priml</w:t>
      </w:r>
      <w:r w:rsidRPr="00531357">
        <w:rPr>
          <w:rFonts w:ascii="Souvenir Lt BT" w:hAnsi="Souvenir Lt BT"/>
          <w:sz w:val="21"/>
          <w:szCs w:val="21"/>
        </w:rPr>
        <w:t>e</w:t>
      </w:r>
      <w:r w:rsidRPr="00531357">
        <w:rPr>
          <w:rFonts w:ascii="Souvenir Lt BT" w:hAnsi="Souvenir Lt BT"/>
          <w:sz w:val="21"/>
          <w:szCs w:val="21"/>
        </w:rPr>
        <w:t xml:space="preserve">rin %50’sini devlet öderken, %25’i peşin, %25’i 5 taksitte ödenir. </w:t>
      </w:r>
    </w:p>
    <w:p w:rsidR="000A03D5" w:rsidRPr="00E039BF" w:rsidRDefault="000A03D5" w:rsidP="000A03D5">
      <w:pPr>
        <w:pStyle w:val="ListParagraph"/>
        <w:numPr>
          <w:ilvl w:val="0"/>
          <w:numId w:val="11"/>
        </w:numPr>
        <w:spacing w:after="60" w:line="480" w:lineRule="auto"/>
        <w:ind w:left="0" w:firstLine="397"/>
        <w:jc w:val="both"/>
        <w:rPr>
          <w:rFonts w:ascii="Souvenir Lt BT" w:hAnsi="Souvenir Lt BT"/>
          <w:b/>
          <w:i/>
          <w:sz w:val="21"/>
          <w:szCs w:val="21"/>
        </w:rPr>
      </w:pPr>
      <w:r w:rsidRPr="00E039BF">
        <w:rPr>
          <w:rFonts w:ascii="Souvenir Lt BT" w:hAnsi="Souvenir Lt BT"/>
          <w:b/>
          <w:i/>
          <w:sz w:val="21"/>
          <w:szCs w:val="21"/>
        </w:rPr>
        <w:t>Su Ürünleri Hayat Sigortası</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Denizlerde ve iç sularda yetiştirilen su ürünleri, Su Ürünleri Kayıt Sistemine (SKS) kayıtlı, deniz ve iç su tesislerinde yetiştirilen su ürü</w:t>
      </w:r>
      <w:r w:rsidRPr="00531357">
        <w:rPr>
          <w:rFonts w:ascii="Souvenir Lt BT" w:hAnsi="Souvenir Lt BT"/>
          <w:sz w:val="21"/>
          <w:szCs w:val="21"/>
        </w:rPr>
        <w:t>n</w:t>
      </w:r>
      <w:r w:rsidRPr="00531357">
        <w:rPr>
          <w:rFonts w:ascii="Souvenir Lt BT" w:hAnsi="Souvenir Lt BT"/>
          <w:sz w:val="21"/>
          <w:szCs w:val="21"/>
        </w:rPr>
        <w:t xml:space="preserve">leri ile kafes ve ağları sigortaya kabul edilir.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Sigortanın kapsamı su ürünleri için şöyledir: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Bazı istisnalar hariç her türlü hastalık,</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lastRenderedPageBreak/>
        <w:t>Yetiştiricinin kontrolü dışındaki kirlenme ve zehirlenmeler,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Her türlü doğal afet,</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Kazalar,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proofErr w:type="spellStart"/>
      <w:r w:rsidRPr="00531357">
        <w:rPr>
          <w:rFonts w:ascii="Souvenir Lt BT" w:hAnsi="Souvenir Lt BT"/>
          <w:sz w:val="21"/>
          <w:szCs w:val="21"/>
        </w:rPr>
        <w:t>Predatörler</w:t>
      </w:r>
      <w:proofErr w:type="spellEnd"/>
      <w:r w:rsidRPr="00531357">
        <w:rPr>
          <w:rFonts w:ascii="Souvenir Lt BT" w:hAnsi="Souvenir Lt BT"/>
          <w:sz w:val="21"/>
          <w:szCs w:val="21"/>
        </w:rPr>
        <w:t>,</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Alg patlaması nedeniyle su ürünleri stokunda meydana gelen ölümler ve fiziksel kayıplar. </w:t>
      </w:r>
    </w:p>
    <w:p w:rsidR="000A03D5" w:rsidRPr="00531357" w:rsidRDefault="000A03D5" w:rsidP="000A03D5">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Kafes ve ağlar için sigorta kapsamı:</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Her türlü doğal afet,</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Kazalar,</w:t>
      </w:r>
    </w:p>
    <w:p w:rsidR="000A03D5" w:rsidRPr="00531357" w:rsidRDefault="000A03D5" w:rsidP="000A03D5">
      <w:pPr>
        <w:pStyle w:val="ListParagraph"/>
        <w:numPr>
          <w:ilvl w:val="0"/>
          <w:numId w:val="9"/>
        </w:numPr>
        <w:tabs>
          <w:tab w:val="left" w:pos="720"/>
        </w:tabs>
        <w:spacing w:after="60" w:line="480" w:lineRule="auto"/>
        <w:ind w:left="720" w:hanging="323"/>
        <w:jc w:val="both"/>
        <w:rPr>
          <w:rFonts w:ascii="Souvenir Lt BT" w:hAnsi="Souvenir Lt BT"/>
          <w:sz w:val="21"/>
          <w:szCs w:val="21"/>
        </w:rPr>
      </w:pPr>
      <w:proofErr w:type="spellStart"/>
      <w:r w:rsidRPr="00531357">
        <w:rPr>
          <w:rFonts w:ascii="Souvenir Lt BT" w:hAnsi="Souvenir Lt BT"/>
          <w:sz w:val="21"/>
          <w:szCs w:val="21"/>
        </w:rPr>
        <w:t>Predatörler</w:t>
      </w:r>
      <w:proofErr w:type="spellEnd"/>
      <w:r w:rsidRPr="00531357">
        <w:rPr>
          <w:rFonts w:ascii="Souvenir Lt BT" w:hAnsi="Souvenir Lt BT"/>
          <w:sz w:val="21"/>
          <w:szCs w:val="21"/>
        </w:rPr>
        <w:t xml:space="preserve"> nedeniyle oluşacak maddi zararlardır.</w:t>
      </w:r>
    </w:p>
    <w:p w:rsidR="000A03D5"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Su ürünlerinde poliçede yazılan primin %50’sini devlet karşılar, %25’i peşin alınır, %25’i 5 taksitte tahsil edilir.</w:t>
      </w:r>
    </w:p>
    <w:p w:rsidR="000A03D5" w:rsidRPr="00531357" w:rsidRDefault="000A03D5" w:rsidP="000A03D5">
      <w:pPr>
        <w:spacing w:after="60" w:line="480" w:lineRule="auto"/>
        <w:ind w:firstLine="397"/>
        <w:jc w:val="both"/>
        <w:rPr>
          <w:rFonts w:ascii="Souvenir Lt BT" w:hAnsi="Souvenir Lt BT"/>
          <w:sz w:val="21"/>
          <w:szCs w:val="21"/>
        </w:rPr>
      </w:pPr>
    </w:p>
    <w:p w:rsidR="000A03D5" w:rsidRPr="00E039BF" w:rsidRDefault="000A03D5" w:rsidP="000A03D5">
      <w:pPr>
        <w:pStyle w:val="ListParagraph"/>
        <w:numPr>
          <w:ilvl w:val="0"/>
          <w:numId w:val="11"/>
        </w:numPr>
        <w:spacing w:after="60" w:line="480" w:lineRule="auto"/>
        <w:ind w:left="0" w:firstLine="397"/>
        <w:jc w:val="both"/>
        <w:rPr>
          <w:rFonts w:ascii="Souvenir Lt BT" w:hAnsi="Souvenir Lt BT"/>
          <w:b/>
          <w:i/>
          <w:sz w:val="21"/>
          <w:szCs w:val="21"/>
        </w:rPr>
      </w:pPr>
      <w:r w:rsidRPr="00E039BF">
        <w:rPr>
          <w:rFonts w:ascii="Souvenir Lt BT" w:hAnsi="Souvenir Lt BT"/>
          <w:b/>
          <w:i/>
          <w:sz w:val="21"/>
          <w:szCs w:val="21"/>
        </w:rPr>
        <w:t xml:space="preserve">Kümes Hayvanları Hayat Sigortası </w:t>
      </w:r>
    </w:p>
    <w:p w:rsidR="000A03D5" w:rsidRPr="00531357" w:rsidRDefault="000A03D5" w:rsidP="000A03D5">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Hayvancılık Bilgi Sistemine (HAYBİS) kayıtlı, </w:t>
      </w:r>
      <w:proofErr w:type="spellStart"/>
      <w:r w:rsidRPr="00531357">
        <w:rPr>
          <w:rFonts w:ascii="Souvenir Lt BT" w:hAnsi="Souvenir Lt BT"/>
          <w:sz w:val="21"/>
          <w:szCs w:val="21"/>
        </w:rPr>
        <w:t>bio</w:t>
      </w:r>
      <w:proofErr w:type="spellEnd"/>
      <w:r w:rsidRPr="00531357">
        <w:rPr>
          <w:rFonts w:ascii="Souvenir Lt BT" w:hAnsi="Souvenir Lt BT"/>
          <w:sz w:val="21"/>
          <w:szCs w:val="21"/>
        </w:rPr>
        <w:t xml:space="preserve"> güvenlik ve </w:t>
      </w:r>
      <w:proofErr w:type="gramStart"/>
      <w:r w:rsidRPr="00531357">
        <w:rPr>
          <w:rFonts w:ascii="Souvenir Lt BT" w:hAnsi="Souvenir Lt BT"/>
          <w:sz w:val="21"/>
          <w:szCs w:val="21"/>
        </w:rPr>
        <w:t>hi</w:t>
      </w:r>
      <w:r w:rsidRPr="00531357">
        <w:rPr>
          <w:rFonts w:ascii="Souvenir Lt BT" w:hAnsi="Souvenir Lt BT"/>
          <w:sz w:val="21"/>
          <w:szCs w:val="21"/>
        </w:rPr>
        <w:t>j</w:t>
      </w:r>
      <w:r w:rsidRPr="00531357">
        <w:rPr>
          <w:rFonts w:ascii="Souvenir Lt BT" w:hAnsi="Souvenir Lt BT"/>
          <w:sz w:val="21"/>
          <w:szCs w:val="21"/>
        </w:rPr>
        <w:t>yen</w:t>
      </w:r>
      <w:proofErr w:type="gramEnd"/>
      <w:r w:rsidRPr="00531357">
        <w:rPr>
          <w:rFonts w:ascii="Souvenir Lt BT" w:hAnsi="Souvenir Lt BT"/>
          <w:sz w:val="21"/>
          <w:szCs w:val="21"/>
        </w:rPr>
        <w:t xml:space="preserve"> önlemleri alınmış kapalı tesislerde yetiştirilen kümes hayvanları ile açık ve yarı açık sistemde yetiştirilen kümes hayvanları için sigorta kapsamı şöyledir:</w:t>
      </w:r>
    </w:p>
    <w:p w:rsidR="000A03D5" w:rsidRPr="00531357" w:rsidRDefault="000A03D5" w:rsidP="000A03D5">
      <w:pPr>
        <w:pStyle w:val="ListParagraph"/>
        <w:numPr>
          <w:ilvl w:val="0"/>
          <w:numId w:val="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5996 Sayılı Veteriner Hizmetleri, Bitki Sağlığı, Gıda ve Yem Kanununa göre ihbarı zorunlu hastalıklar hariç, her türlü k</w:t>
      </w:r>
      <w:r w:rsidRPr="00531357">
        <w:rPr>
          <w:rFonts w:ascii="Souvenir Lt BT" w:hAnsi="Souvenir Lt BT"/>
          <w:sz w:val="21"/>
          <w:szCs w:val="21"/>
        </w:rPr>
        <w:t>a</w:t>
      </w:r>
      <w:r w:rsidRPr="00531357">
        <w:rPr>
          <w:rFonts w:ascii="Souvenir Lt BT" w:hAnsi="Souvenir Lt BT"/>
          <w:sz w:val="21"/>
          <w:szCs w:val="21"/>
        </w:rPr>
        <w:t>natlı ha</w:t>
      </w:r>
      <w:r w:rsidRPr="00531357">
        <w:rPr>
          <w:rFonts w:ascii="Souvenir Lt BT" w:hAnsi="Souvenir Lt BT"/>
          <w:sz w:val="21"/>
          <w:szCs w:val="21"/>
        </w:rPr>
        <w:t>y</w:t>
      </w:r>
      <w:r w:rsidRPr="00531357">
        <w:rPr>
          <w:rFonts w:ascii="Souvenir Lt BT" w:hAnsi="Souvenir Lt BT"/>
          <w:sz w:val="21"/>
          <w:szCs w:val="21"/>
        </w:rPr>
        <w:t>van hastalıkları,</w:t>
      </w:r>
    </w:p>
    <w:p w:rsidR="000A03D5" w:rsidRPr="00531357" w:rsidRDefault="000A03D5" w:rsidP="000A03D5">
      <w:pPr>
        <w:pStyle w:val="ListParagraph"/>
        <w:numPr>
          <w:ilvl w:val="0"/>
          <w:numId w:val="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Her türlü kaza ve zehirlenmeler, </w:t>
      </w:r>
    </w:p>
    <w:p w:rsidR="000A03D5" w:rsidRPr="00531357" w:rsidRDefault="000A03D5" w:rsidP="000A03D5">
      <w:pPr>
        <w:pStyle w:val="ListParagraph"/>
        <w:numPr>
          <w:ilvl w:val="0"/>
          <w:numId w:val="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Her türlü doğal afetler,</w:t>
      </w:r>
    </w:p>
    <w:p w:rsidR="000A03D5" w:rsidRPr="00531357" w:rsidRDefault="000A03D5" w:rsidP="000A03D5">
      <w:pPr>
        <w:pStyle w:val="ListParagraph"/>
        <w:numPr>
          <w:ilvl w:val="0"/>
          <w:numId w:val="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Yangın veya infilak sebebiyle meydana gelen ölüm, itlaf ve zorunlu kesimler için uğranılan zararlar.</w:t>
      </w:r>
    </w:p>
    <w:p w:rsidR="000A03D5" w:rsidRPr="00531357" w:rsidRDefault="000A03D5" w:rsidP="000A03D5">
      <w:pPr>
        <w:pStyle w:val="ListParagraph"/>
        <w:numPr>
          <w:ilvl w:val="0"/>
          <w:numId w:val="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Sigorta priminin %50’si devletçe karşılanırken, %25’i peşin alınır, %25’i en fazla 5 taksitte ödettirilir. </w:t>
      </w:r>
    </w:p>
    <w:p w:rsidR="000A03D5" w:rsidRPr="00E039BF" w:rsidRDefault="000A03D5" w:rsidP="000A03D5">
      <w:pPr>
        <w:pStyle w:val="ListParagraph"/>
        <w:numPr>
          <w:ilvl w:val="0"/>
          <w:numId w:val="11"/>
        </w:numPr>
        <w:spacing w:after="60" w:line="480" w:lineRule="auto"/>
        <w:ind w:left="0" w:firstLine="397"/>
        <w:jc w:val="both"/>
        <w:rPr>
          <w:rFonts w:ascii="Souvenir Lt BT" w:hAnsi="Souvenir Lt BT"/>
          <w:b/>
          <w:i/>
          <w:sz w:val="21"/>
          <w:szCs w:val="21"/>
        </w:rPr>
      </w:pPr>
      <w:r w:rsidRPr="00E039BF">
        <w:rPr>
          <w:rFonts w:ascii="Souvenir Lt BT" w:hAnsi="Souvenir Lt BT"/>
          <w:b/>
          <w:i/>
          <w:sz w:val="21"/>
          <w:szCs w:val="21"/>
        </w:rPr>
        <w:t xml:space="preserve">Arıcılık sigortası </w:t>
      </w:r>
    </w:p>
    <w:p w:rsidR="000A03D5" w:rsidRPr="00531357" w:rsidRDefault="000A03D5" w:rsidP="000A03D5">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lastRenderedPageBreak/>
        <w:t>Arıcılık kayıt sistemine kayıtlı arıcıların içinde arı olan kovanların fırtına, hortum, yangın, heyelan, deprem, taşıt çarpması, sel ve su baskını, vahşi hayvan saldırısı, nakliye esnasında uğradığı zararlarını karşılar. TARSİM arıcılık sigortasını 1 Ocak 2014 tarihinden itibaren bal üreticileri için uygulamaya başlamıştır.</w:t>
      </w:r>
    </w:p>
    <w:p w:rsidR="002B4863" w:rsidRPr="000A03D5" w:rsidRDefault="000A03D5" w:rsidP="000A03D5">
      <w:pPr>
        <w:spacing w:line="480" w:lineRule="auto"/>
      </w:pPr>
    </w:p>
    <w:sectPr w:rsidR="002B4863" w:rsidRPr="000A0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noaRoman">
    <w:altName w:val="Times New Roman"/>
    <w:charset w:val="00"/>
    <w:family w:val="auto"/>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Souvenir Lt BT">
    <w:altName w:val="Sitka Small"/>
    <w:charset w:val="00"/>
    <w:family w:val="roman"/>
    <w:pitch w:val="variable"/>
    <w:sig w:usb0="00000001" w:usb1="00000000" w:usb2="00000000" w:usb3="00000000" w:csb0="0000001B"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B4C"/>
    <w:multiLevelType w:val="hybridMultilevel"/>
    <w:tmpl w:val="9AFAFAE0"/>
    <w:lvl w:ilvl="0" w:tplc="4E2AF2C2">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 w15:restartNumberingAfterBreak="0">
    <w:nsid w:val="13112C4E"/>
    <w:multiLevelType w:val="hybridMultilevel"/>
    <w:tmpl w:val="5CE07F1A"/>
    <w:lvl w:ilvl="0" w:tplc="1166F0D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 w15:restartNumberingAfterBreak="0">
    <w:nsid w:val="232154FD"/>
    <w:multiLevelType w:val="hybridMultilevel"/>
    <w:tmpl w:val="F1EEF9BA"/>
    <w:lvl w:ilvl="0" w:tplc="4484E9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15:restartNumberingAfterBreak="0">
    <w:nsid w:val="24AE5AFA"/>
    <w:multiLevelType w:val="hybridMultilevel"/>
    <w:tmpl w:val="F3E2B288"/>
    <w:lvl w:ilvl="0" w:tplc="98A8DB1A">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4" w15:restartNumberingAfterBreak="0">
    <w:nsid w:val="2A03607D"/>
    <w:multiLevelType w:val="hybridMultilevel"/>
    <w:tmpl w:val="20DA9328"/>
    <w:lvl w:ilvl="0" w:tplc="0BE8371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15:restartNumberingAfterBreak="0">
    <w:nsid w:val="35111B1E"/>
    <w:multiLevelType w:val="hybridMultilevel"/>
    <w:tmpl w:val="BAD64AA6"/>
    <w:lvl w:ilvl="0" w:tplc="12A4A3B4">
      <w:start w:val="1"/>
      <w:numFmt w:val="lowerLetter"/>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15:restartNumberingAfterBreak="0">
    <w:nsid w:val="41D67F0E"/>
    <w:multiLevelType w:val="hybridMultilevel"/>
    <w:tmpl w:val="374CDE4C"/>
    <w:lvl w:ilvl="0" w:tplc="041F0017">
      <w:start w:val="1"/>
      <w:numFmt w:val="lowerLetter"/>
      <w:lvlText w:val="%1)"/>
      <w:lvlJc w:val="left"/>
      <w:pPr>
        <w:ind w:left="1117" w:hanging="360"/>
      </w:p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7" w15:restartNumberingAfterBreak="0">
    <w:nsid w:val="428E006B"/>
    <w:multiLevelType w:val="hybridMultilevel"/>
    <w:tmpl w:val="631E0FD8"/>
    <w:lvl w:ilvl="0" w:tplc="0F54697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8" w15:restartNumberingAfterBreak="0">
    <w:nsid w:val="476E08A4"/>
    <w:multiLevelType w:val="hybridMultilevel"/>
    <w:tmpl w:val="0C766C80"/>
    <w:lvl w:ilvl="0" w:tplc="338AB1A2">
      <w:start w:val="1"/>
      <w:numFmt w:val="bullet"/>
      <w:lvlText w:val=""/>
      <w:lvlJc w:val="left"/>
      <w:pPr>
        <w:ind w:left="1068" w:hanging="360"/>
      </w:pPr>
      <w:rPr>
        <w:rFonts w:ascii="Symbol" w:eastAsia="Times New Roman" w:hAnsi="Symbol" w:hint="default"/>
      </w:rPr>
    </w:lvl>
    <w:lvl w:ilvl="1" w:tplc="041F0003">
      <w:start w:val="1"/>
      <w:numFmt w:val="bullet"/>
      <w:lvlText w:val="o"/>
      <w:lvlJc w:val="left"/>
      <w:pPr>
        <w:ind w:left="1788" w:hanging="360"/>
      </w:pPr>
      <w:rPr>
        <w:rFonts w:ascii="GenoaRoman" w:hAnsi="GenoaRoman"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GenoaRoman" w:hAnsi="GenoaRoman"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GenoaRoman" w:hAnsi="GenoaRoman"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53A070B9"/>
    <w:multiLevelType w:val="hybridMultilevel"/>
    <w:tmpl w:val="54E43B14"/>
    <w:lvl w:ilvl="0" w:tplc="4D46ECF6">
      <w:start w:val="3"/>
      <w:numFmt w:val="bullet"/>
      <w:lvlText w:val="-"/>
      <w:lvlJc w:val="left"/>
      <w:pPr>
        <w:ind w:left="1080" w:hanging="360"/>
      </w:pPr>
      <w:rPr>
        <w:rFonts w:ascii="Souvenir Lt BT" w:eastAsia="Times New Roman" w:hAnsi="Souvenir Lt BT"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01425D5"/>
    <w:multiLevelType w:val="hybridMultilevel"/>
    <w:tmpl w:val="E2D0D772"/>
    <w:lvl w:ilvl="0" w:tplc="BFA47D8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1" w15:restartNumberingAfterBreak="0">
    <w:nsid w:val="727B1D00"/>
    <w:multiLevelType w:val="hybridMultilevel"/>
    <w:tmpl w:val="7D42C4F8"/>
    <w:lvl w:ilvl="0" w:tplc="041F0001">
      <w:start w:val="1"/>
      <w:numFmt w:val="bullet"/>
      <w:lvlText w:val=""/>
      <w:lvlJc w:val="left"/>
      <w:pPr>
        <w:ind w:left="1070" w:hanging="360"/>
      </w:pPr>
      <w:rPr>
        <w:rFonts w:ascii="Symbol" w:hAnsi="Symbol" w:hint="default"/>
      </w:rPr>
    </w:lvl>
    <w:lvl w:ilvl="1" w:tplc="041F0003">
      <w:start w:val="1"/>
      <w:numFmt w:val="bullet"/>
      <w:lvlText w:val="o"/>
      <w:lvlJc w:val="left"/>
      <w:pPr>
        <w:ind w:left="1790" w:hanging="360"/>
      </w:pPr>
      <w:rPr>
        <w:rFonts w:ascii="GenoaRoman" w:hAnsi="GenoaRoman" w:hint="default"/>
      </w:rPr>
    </w:lvl>
    <w:lvl w:ilvl="2" w:tplc="041F0005">
      <w:start w:val="1"/>
      <w:numFmt w:val="bullet"/>
      <w:lvlText w:val=""/>
      <w:lvlJc w:val="left"/>
      <w:pPr>
        <w:ind w:left="2510" w:hanging="360"/>
      </w:pPr>
      <w:rPr>
        <w:rFonts w:ascii="Wingdings" w:hAnsi="Wingdings" w:hint="default"/>
      </w:rPr>
    </w:lvl>
    <w:lvl w:ilvl="3" w:tplc="041F000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GenoaRoman" w:hAnsi="GenoaRoman"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GenoaRoman" w:hAnsi="GenoaRoman" w:hint="default"/>
      </w:rPr>
    </w:lvl>
    <w:lvl w:ilvl="8" w:tplc="041F0005" w:tentative="1">
      <w:start w:val="1"/>
      <w:numFmt w:val="bullet"/>
      <w:lvlText w:val=""/>
      <w:lvlJc w:val="left"/>
      <w:pPr>
        <w:ind w:left="683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3"/>
  </w:num>
  <w:num w:numId="6">
    <w:abstractNumId w:val="9"/>
  </w:num>
  <w:num w:numId="7">
    <w:abstractNumId w:val="6"/>
  </w:num>
  <w:num w:numId="8">
    <w:abstractNumId w:val="11"/>
  </w:num>
  <w:num w:numId="9">
    <w:abstractNumId w:val="8"/>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0MDIwMTU1NbcwNzVQ0lEKTi0uzszPAykwrAUASpcN2iwAAAA="/>
  </w:docVars>
  <w:rsids>
    <w:rsidRoot w:val="000E2F73"/>
    <w:rsid w:val="000A03D5"/>
    <w:rsid w:val="000E2F73"/>
    <w:rsid w:val="00364817"/>
    <w:rsid w:val="005B58D7"/>
    <w:rsid w:val="00723308"/>
    <w:rsid w:val="00941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B2C98-7867-4D4E-A87A-62F16980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73"/>
    <w:pPr>
      <w:spacing w:after="200" w:line="276" w:lineRule="auto"/>
    </w:pPr>
    <w:rPr>
      <w:rFonts w:ascii="Calibri" w:eastAsia="Times New Roman" w:hAnsi="Calibri" w:cs="Times New Roman"/>
    </w:rPr>
  </w:style>
  <w:style w:type="paragraph" w:styleId="Balk1">
    <w:name w:val="heading 1"/>
    <w:basedOn w:val="Normal"/>
    <w:next w:val="Normal"/>
    <w:link w:val="Balk1Char"/>
    <w:uiPriority w:val="9"/>
    <w:qFormat/>
    <w:rsid w:val="000E2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0E2F73"/>
    <w:pPr>
      <w:ind w:left="720"/>
      <w:contextualSpacing/>
    </w:pPr>
  </w:style>
  <w:style w:type="paragraph" w:customStyle="1" w:styleId="BALIK1">
    <w:name w:val="BAŞLIK1"/>
    <w:basedOn w:val="Balk1"/>
    <w:rsid w:val="000E2F73"/>
    <w:pPr>
      <w:keepNext w:val="0"/>
      <w:keepLines w:val="0"/>
      <w:spacing w:before="300" w:after="240" w:line="264" w:lineRule="auto"/>
      <w:ind w:firstLine="397"/>
      <w:jc w:val="both"/>
    </w:pPr>
    <w:rPr>
      <w:rFonts w:ascii="Cambria" w:eastAsia="Calibri" w:hAnsi="Cambria" w:cs="Times New Roman"/>
      <w:b/>
      <w:color w:val="auto"/>
      <w:sz w:val="26"/>
      <w:szCs w:val="26"/>
    </w:rPr>
  </w:style>
  <w:style w:type="paragraph" w:customStyle="1" w:styleId="BALIK11">
    <w:name w:val="BAŞLIK1.1"/>
    <w:basedOn w:val="BALIK1"/>
    <w:rsid w:val="000E2F73"/>
    <w:pPr>
      <w:spacing w:before="240" w:after="180"/>
      <w:outlineLvl w:val="1"/>
    </w:pPr>
    <w:rPr>
      <w:rFonts w:ascii="Arial Narrow" w:hAnsi="Arial Narrow"/>
      <w:sz w:val="24"/>
      <w:szCs w:val="24"/>
    </w:rPr>
  </w:style>
  <w:style w:type="character" w:customStyle="1" w:styleId="Balk1Char">
    <w:name w:val="Başlık 1 Char"/>
    <w:basedOn w:val="VarsaylanParagrafYazTipi"/>
    <w:link w:val="Balk1"/>
    <w:uiPriority w:val="9"/>
    <w:rsid w:val="000E2F73"/>
    <w:rPr>
      <w:rFonts w:asciiTheme="majorHAnsi" w:eastAsiaTheme="majorEastAsia" w:hAnsiTheme="majorHAnsi" w:cstheme="majorBidi"/>
      <w:color w:val="2E74B5" w:themeColor="accent1" w:themeShade="BF"/>
      <w:sz w:val="32"/>
      <w:szCs w:val="32"/>
    </w:rPr>
  </w:style>
  <w:style w:type="paragraph" w:customStyle="1" w:styleId="ListParagraph">
    <w:name w:val="List Paragraph"/>
    <w:basedOn w:val="Normal"/>
    <w:rsid w:val="000A0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6067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hsssSSss ..</dc:creator>
  <cp:keywords/>
  <dc:description/>
  <cp:lastModifiedBy>hsssSSss ..</cp:lastModifiedBy>
  <cp:revision>2</cp:revision>
  <dcterms:created xsi:type="dcterms:W3CDTF">2019-11-13T07:00:00Z</dcterms:created>
  <dcterms:modified xsi:type="dcterms:W3CDTF">2019-11-13T07:00:00Z</dcterms:modified>
</cp:coreProperties>
</file>