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494D" w:rsidP="00C638A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ZTO </w:t>
            </w:r>
            <w:r w:rsidR="00C638A7">
              <w:rPr>
                <w:b/>
                <w:bCs/>
                <w:szCs w:val="16"/>
              </w:rPr>
              <w:t>313 Gübre Bilgisi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Süleyman TABAN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638A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638A7" w:rsidRDefault="00C638A7" w:rsidP="00BA5ED8">
            <w:pPr>
              <w:pStyle w:val="DersBilgileri"/>
              <w:rPr>
                <w:szCs w:val="16"/>
              </w:rPr>
            </w:pPr>
            <w:r w:rsidRPr="00C638A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O</w:t>
            </w:r>
            <w:r w:rsidRPr="00C638A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rganik ve kimyasal gübreler ve uygulama </w:t>
            </w:r>
            <w:proofErr w:type="spellStart"/>
            <w:r w:rsidRPr="00C638A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metodları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638A7" w:rsidRDefault="00C638A7" w:rsidP="00BA5ED8">
            <w:pPr>
              <w:pStyle w:val="DersBilgileri"/>
              <w:rPr>
                <w:szCs w:val="16"/>
              </w:rPr>
            </w:pPr>
            <w:proofErr w:type="gramStart"/>
            <w:r w:rsidRPr="00C638A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Gübrelere ilişkin </w:t>
            </w:r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 xml:space="preserve">genel kavramlar, sınıflandırma </w:t>
            </w:r>
            <w:r w:rsidRPr="00C638A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tarımda gübrelerin önemi, gübre endüstrisinin durumu ve geçmişi; günümüzde gübre üretim-tüketim dur</w:t>
            </w:r>
            <w:r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umu; azotlu-fosforlu-potasyumlu</w:t>
            </w:r>
            <w:bookmarkStart w:id="0" w:name="_GoBack"/>
            <w:bookmarkEnd w:id="0"/>
            <w:r w:rsidRPr="00C638A7">
              <w:rPr>
                <w:rFonts w:ascii="Arial" w:hAnsi="Arial" w:cs="Arial"/>
                <w:sz w:val="18"/>
                <w:szCs w:val="18"/>
                <w:shd w:val="clear" w:color="auto" w:fill="FEFEFE"/>
              </w:rPr>
              <w:t>, kompoze (çok besinli) ve mikro element gübrelerinin üretim teknolojileri; gübrelerin fiziksel özellikleri ve topraktaki tepkimeleri; toprağa uygulanacak gübre miktarının hesaplanması; gübrelemenin temel ilkeleri; gübre-çevre ilişkisi konularında güncel bilgileri vermek.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3494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Hayır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349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638A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6731F"/>
    <w:rsid w:val="00BA5ED8"/>
    <w:rsid w:val="00BC32DD"/>
    <w:rsid w:val="00C638A7"/>
    <w:rsid w:val="00E3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3C17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2</cp:revision>
  <dcterms:created xsi:type="dcterms:W3CDTF">2019-11-13T06:32:00Z</dcterms:created>
  <dcterms:modified xsi:type="dcterms:W3CDTF">2019-11-13T06:32:00Z</dcterms:modified>
</cp:coreProperties>
</file>