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2B818" w14:textId="4EDC5A87" w:rsidR="009300B8" w:rsidRPr="001E552E" w:rsidRDefault="00AD60EA" w:rsidP="00AD60EA">
      <w:pPr>
        <w:pStyle w:val="Default"/>
        <w:tabs>
          <w:tab w:val="left" w:pos="6972"/>
        </w:tabs>
        <w:rPr>
          <w:rFonts w:ascii="Tahoma" w:hAnsi="Tahoma" w:cs="Tahoma"/>
          <w:b/>
          <w:bCs/>
          <w:color w:val="auto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ab/>
      </w:r>
    </w:p>
    <w:p w14:paraId="7D1D23CE" w14:textId="1B611BFB" w:rsidR="00B82EA5" w:rsidRPr="001E552E" w:rsidRDefault="00B82EA5" w:rsidP="00F04F4D">
      <w:pPr>
        <w:pStyle w:val="Default"/>
        <w:jc w:val="center"/>
        <w:rPr>
          <w:rFonts w:ascii="Tahoma" w:hAnsi="Tahoma" w:cs="Tahoma"/>
          <w:color w:val="auto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>ANKARA ÜNİVERSİTESİ</w:t>
      </w:r>
    </w:p>
    <w:p w14:paraId="61F38135" w14:textId="77777777" w:rsidR="00B82EA5" w:rsidRPr="001E552E" w:rsidRDefault="00B82EA5" w:rsidP="00B82EA5">
      <w:pPr>
        <w:pStyle w:val="Default"/>
        <w:jc w:val="center"/>
        <w:rPr>
          <w:rFonts w:ascii="Tahoma" w:hAnsi="Tahoma" w:cs="Tahoma"/>
          <w:b/>
          <w:bCs/>
          <w:color w:val="auto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>EĞİTİM BİLİMLERİ FAKÜLTESİ</w:t>
      </w:r>
    </w:p>
    <w:p w14:paraId="55B0B355" w14:textId="1E1410D5" w:rsidR="001B49FD" w:rsidRPr="001E552E" w:rsidRDefault="009300B8" w:rsidP="00B82EA5">
      <w:pPr>
        <w:pStyle w:val="Default"/>
        <w:jc w:val="center"/>
        <w:rPr>
          <w:rFonts w:ascii="Tahoma" w:hAnsi="Tahoma" w:cs="Tahoma"/>
          <w:b/>
          <w:bCs/>
          <w:color w:val="auto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 xml:space="preserve">Rehberlik ve Psikolojik Danışmanlık </w:t>
      </w:r>
      <w:r w:rsidR="00F667EC"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 xml:space="preserve">Lisans </w:t>
      </w:r>
      <w:r w:rsidRPr="001E552E">
        <w:rPr>
          <w:rFonts w:ascii="Tahoma" w:hAnsi="Tahoma" w:cs="Tahoma"/>
          <w:b/>
          <w:bCs/>
          <w:color w:val="auto"/>
          <w:sz w:val="22"/>
          <w:szCs w:val="22"/>
          <w:lang w:val="tr-TR"/>
        </w:rPr>
        <w:t>Programı</w:t>
      </w:r>
    </w:p>
    <w:p w14:paraId="76DC9EFD" w14:textId="77777777" w:rsidR="00F7585C" w:rsidRPr="001E552E" w:rsidRDefault="00F7585C" w:rsidP="00B82EA5">
      <w:pPr>
        <w:pStyle w:val="Default"/>
        <w:jc w:val="center"/>
        <w:rPr>
          <w:rFonts w:ascii="Tahoma" w:hAnsi="Tahoma" w:cs="Tahoma"/>
          <w:color w:val="auto"/>
          <w:sz w:val="22"/>
          <w:szCs w:val="22"/>
          <w:lang w:val="tr-TR"/>
        </w:rPr>
      </w:pPr>
    </w:p>
    <w:tbl>
      <w:tblPr>
        <w:tblStyle w:val="OrtaKlavuz3-Vurgu3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945"/>
        <w:gridCol w:w="2366"/>
        <w:gridCol w:w="4107"/>
      </w:tblGrid>
      <w:tr w:rsidR="00B82EA5" w:rsidRPr="001E552E" w14:paraId="1FDAD115" w14:textId="77777777" w:rsidTr="009300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3"/>
          </w:tcPr>
          <w:p w14:paraId="20724290" w14:textId="3F9ECDCD" w:rsidR="00F7585C" w:rsidRPr="001E552E" w:rsidRDefault="00F4008A" w:rsidP="00995528">
            <w:pPr>
              <w:pStyle w:val="Default"/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2019-2020 </w:t>
            </w:r>
            <w:r w:rsidR="00B75616"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>Güz</w:t>
            </w:r>
            <w:r w:rsidR="00B82EA5"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 Dönemi</w:t>
            </w:r>
          </w:p>
          <w:p w14:paraId="5A704383" w14:textId="1797D71B" w:rsidR="00B82EA5" w:rsidRPr="001E552E" w:rsidRDefault="00B75616" w:rsidP="00B75616">
            <w:pPr>
              <w:pStyle w:val="Default"/>
              <w:jc w:val="center"/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sz w:val="22"/>
                <w:szCs w:val="22"/>
                <w:lang w:val="tr-TR"/>
              </w:rPr>
              <w:t>RP</w:t>
            </w:r>
            <w:r w:rsidR="00F4008A">
              <w:rPr>
                <w:rFonts w:ascii="Tahoma" w:hAnsi="Tahoma" w:cs="Tahoma"/>
                <w:b w:val="0"/>
                <w:sz w:val="22"/>
                <w:szCs w:val="22"/>
                <w:lang w:val="tr-TR"/>
              </w:rPr>
              <w:t>E</w:t>
            </w:r>
            <w:r w:rsidRPr="001E552E">
              <w:rPr>
                <w:rFonts w:ascii="Tahoma" w:hAnsi="Tahoma" w:cs="Tahoma"/>
                <w:b w:val="0"/>
                <w:sz w:val="22"/>
                <w:szCs w:val="22"/>
                <w:lang w:val="tr-TR"/>
              </w:rPr>
              <w:t>307</w:t>
            </w:r>
            <w:r w:rsid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 </w:t>
            </w:r>
            <w:r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>MESLEKİ REHBERLİK VE DANIŞMA</w:t>
            </w:r>
          </w:p>
        </w:tc>
      </w:tr>
      <w:tr w:rsidR="00B82EA5" w:rsidRPr="001E552E" w14:paraId="4725A419" w14:textId="77777777" w:rsidTr="009300B8">
        <w:trPr>
          <w:trHeight w:val="2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  <w:vAlign w:val="center"/>
          </w:tcPr>
          <w:p w14:paraId="2893D9F6" w14:textId="77777777" w:rsidR="00B82EA5" w:rsidRPr="001E552E" w:rsidRDefault="00B82EA5" w:rsidP="00D10269">
            <w:pPr>
              <w:pStyle w:val="Default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Ders Sorumlusu: </w:t>
            </w:r>
          </w:p>
        </w:tc>
        <w:tc>
          <w:tcPr>
            <w:tcW w:w="6473" w:type="dxa"/>
            <w:gridSpan w:val="2"/>
            <w:vAlign w:val="center"/>
          </w:tcPr>
          <w:p w14:paraId="4B1D8935" w14:textId="6A8DAE4C" w:rsidR="00B82EA5" w:rsidRPr="001E552E" w:rsidRDefault="00B75616" w:rsidP="00B7561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Prof</w:t>
            </w:r>
            <w:r w:rsidR="006F4A1B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. </w:t>
            </w:r>
            <w:r w:rsidR="00B82EA5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Dr.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Metin PİŞKİN</w:t>
            </w:r>
            <w:r w:rsidR="00B82EA5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</w:p>
        </w:tc>
      </w:tr>
      <w:tr w:rsidR="00B82EA5" w:rsidRPr="001E552E" w14:paraId="0BB939E4" w14:textId="77777777" w:rsidTr="009300B8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  <w:vAlign w:val="center"/>
          </w:tcPr>
          <w:p w14:paraId="0A1537DD" w14:textId="77777777" w:rsidR="00B82EA5" w:rsidRPr="001E552E" w:rsidRDefault="00B82EA5" w:rsidP="00D10269">
            <w:pPr>
              <w:pStyle w:val="Default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Dersin Günü ve Saati: </w:t>
            </w:r>
          </w:p>
        </w:tc>
        <w:tc>
          <w:tcPr>
            <w:tcW w:w="2366" w:type="dxa"/>
            <w:vAlign w:val="center"/>
          </w:tcPr>
          <w:p w14:paraId="6B0CD886" w14:textId="77777777" w:rsidR="00B82EA5" w:rsidRPr="001E552E" w:rsidRDefault="006F4A1B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4107" w:type="dxa"/>
            <w:vAlign w:val="center"/>
          </w:tcPr>
          <w:p w14:paraId="66DB7235" w14:textId="505CBE2B" w:rsidR="00B82EA5" w:rsidRPr="001E552E" w:rsidRDefault="00B75616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proofErr w:type="gramStart"/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13:30</w:t>
            </w:r>
            <w:proofErr w:type="gramEnd"/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-16</w:t>
            </w:r>
            <w:r w:rsidR="00DF39A8" w:rsidRPr="001E552E">
              <w:rPr>
                <w:rFonts w:ascii="Tahoma" w:hAnsi="Tahoma" w:cs="Tahoma"/>
                <w:sz w:val="22"/>
                <w:szCs w:val="22"/>
                <w:lang w:val="tr-TR"/>
              </w:rPr>
              <w:t>:2</w:t>
            </w:r>
            <w:r w:rsidR="00B82EA5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0 </w:t>
            </w:r>
          </w:p>
        </w:tc>
      </w:tr>
      <w:tr w:rsidR="00B82EA5" w:rsidRPr="001E552E" w14:paraId="7822120B" w14:textId="77777777" w:rsidTr="009300B8">
        <w:trPr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  <w:vAlign w:val="center"/>
          </w:tcPr>
          <w:p w14:paraId="5BEEA31D" w14:textId="77777777" w:rsidR="00B82EA5" w:rsidRPr="001E552E" w:rsidRDefault="00B82EA5" w:rsidP="00D10269">
            <w:pPr>
              <w:pStyle w:val="Default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Derslik: </w:t>
            </w:r>
          </w:p>
        </w:tc>
        <w:tc>
          <w:tcPr>
            <w:tcW w:w="6473" w:type="dxa"/>
            <w:gridSpan w:val="2"/>
            <w:vAlign w:val="center"/>
          </w:tcPr>
          <w:p w14:paraId="6CF46DB8" w14:textId="4644F6AF" w:rsidR="00B82EA5" w:rsidRPr="001E552E" w:rsidRDefault="00F4008A" w:rsidP="00B7561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sz w:val="22"/>
                <w:szCs w:val="22"/>
                <w:lang w:val="tr-TR"/>
              </w:rPr>
              <w:t xml:space="preserve">4 </w:t>
            </w:r>
            <w:r w:rsidR="00B75616" w:rsidRPr="001E552E">
              <w:rPr>
                <w:rFonts w:ascii="Tahoma" w:hAnsi="Tahoma" w:cs="Tahoma"/>
                <w:sz w:val="22"/>
                <w:szCs w:val="22"/>
                <w:lang w:val="tr-TR"/>
              </w:rPr>
              <w:t>Numaralı</w:t>
            </w:r>
            <w:r w:rsidR="00E05412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Derslik</w:t>
            </w:r>
          </w:p>
        </w:tc>
      </w:tr>
      <w:tr w:rsidR="00B82EA5" w:rsidRPr="001E552E" w14:paraId="7E8C0A86" w14:textId="77777777" w:rsidTr="009300B8">
        <w:trPr>
          <w:trHeight w:val="1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  <w:vAlign w:val="center"/>
          </w:tcPr>
          <w:p w14:paraId="4E1B26E8" w14:textId="77777777" w:rsidR="00B82EA5" w:rsidRPr="001E552E" w:rsidRDefault="00B82EA5" w:rsidP="00D10269">
            <w:pPr>
              <w:pStyle w:val="Default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b w:val="0"/>
                <w:bCs w:val="0"/>
                <w:sz w:val="22"/>
                <w:szCs w:val="22"/>
                <w:lang w:val="tr-TR"/>
              </w:rPr>
              <w:t xml:space="preserve">İletişim Bilgileri: </w:t>
            </w:r>
          </w:p>
        </w:tc>
        <w:tc>
          <w:tcPr>
            <w:tcW w:w="6473" w:type="dxa"/>
            <w:gridSpan w:val="2"/>
            <w:vAlign w:val="center"/>
          </w:tcPr>
          <w:p w14:paraId="02B07651" w14:textId="77777777" w:rsidR="00B82EA5" w:rsidRPr="001E552E" w:rsidRDefault="00B82EA5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Eğitim Bilimleri Fakültesi </w:t>
            </w:r>
          </w:p>
          <w:p w14:paraId="46B7A158" w14:textId="10E807A3" w:rsidR="00B82EA5" w:rsidRPr="001E552E" w:rsidRDefault="00B75616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Eğitim</w:t>
            </w:r>
            <w:r w:rsidR="00B82EA5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Bilimleri</w:t>
            </w:r>
            <w:r w:rsidR="00B82EA5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Bölümü </w:t>
            </w:r>
          </w:p>
          <w:p w14:paraId="0DB59559" w14:textId="77777777" w:rsidR="00B82EA5" w:rsidRPr="001E552E" w:rsidRDefault="00B82EA5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Rehberlik ve Psikolojik Danışmanlık </w:t>
            </w:r>
            <w:r w:rsidR="00D10269" w:rsidRPr="001E552E">
              <w:rPr>
                <w:rFonts w:ascii="Tahoma" w:hAnsi="Tahoma" w:cs="Tahoma"/>
                <w:sz w:val="22"/>
                <w:szCs w:val="22"/>
                <w:lang w:val="tr-TR"/>
              </w:rPr>
              <w:t>Anabilim Dalı</w:t>
            </w:r>
          </w:p>
          <w:p w14:paraId="0A2F42CA" w14:textId="1E7ACA5D" w:rsidR="00B82EA5" w:rsidRPr="001E552E" w:rsidRDefault="00B82EA5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Tel: 0312</w:t>
            </w:r>
            <w:r w:rsidR="008A17BD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363</w:t>
            </w:r>
            <w:r w:rsidR="008A17BD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3350 (</w:t>
            </w:r>
            <w:r w:rsidR="00B75616" w:rsidRPr="001E552E">
              <w:rPr>
                <w:rFonts w:ascii="Tahoma" w:hAnsi="Tahoma" w:cs="Tahoma"/>
                <w:sz w:val="22"/>
                <w:szCs w:val="22"/>
                <w:lang w:val="tr-TR"/>
              </w:rPr>
              <w:t>Dâhili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: 31</w:t>
            </w:r>
            <w:r w:rsidR="00B75616" w:rsidRPr="001E552E">
              <w:rPr>
                <w:rFonts w:ascii="Tahoma" w:hAnsi="Tahoma" w:cs="Tahoma"/>
                <w:sz w:val="22"/>
                <w:szCs w:val="22"/>
                <w:lang w:val="tr-TR"/>
              </w:rPr>
              <w:t>21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) </w:t>
            </w:r>
          </w:p>
          <w:p w14:paraId="5221EF7C" w14:textId="1FB26274" w:rsidR="00B82EA5" w:rsidRPr="001E552E" w:rsidRDefault="00B82EA5" w:rsidP="00D1026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proofErr w:type="spellStart"/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>Email</w:t>
            </w:r>
            <w:proofErr w:type="spellEnd"/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: </w:t>
            </w:r>
            <w:hyperlink r:id="rId8" w:history="1">
              <w:r w:rsidR="00B75616" w:rsidRPr="001E552E">
                <w:rPr>
                  <w:rStyle w:val="Kpr"/>
                  <w:rFonts w:ascii="Tahoma" w:hAnsi="Tahoma" w:cs="Tahoma"/>
                  <w:sz w:val="22"/>
                  <w:szCs w:val="22"/>
                  <w:lang w:val="tr-TR"/>
                </w:rPr>
                <w:t>mpiskin@ankara.edu.tr</w:t>
              </w:r>
            </w:hyperlink>
            <w:r w:rsidR="00B75616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;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  <w:hyperlink r:id="rId9" w:history="1">
              <w:r w:rsidR="00B75616" w:rsidRPr="001E552E">
                <w:rPr>
                  <w:rStyle w:val="Kpr"/>
                  <w:rFonts w:ascii="Tahoma" w:hAnsi="Tahoma" w:cs="Tahoma"/>
                  <w:sz w:val="22"/>
                  <w:szCs w:val="22"/>
                  <w:lang w:val="tr-TR"/>
                </w:rPr>
                <w:t>metinpiskin@gmail.com</w:t>
              </w:r>
            </w:hyperlink>
            <w:r w:rsidR="00B75616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</w:p>
          <w:p w14:paraId="7AED5969" w14:textId="5611EE2D" w:rsidR="00B82EA5" w:rsidRPr="001E552E" w:rsidRDefault="00B82EA5" w:rsidP="00F400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Ofis saatleri: </w:t>
            </w:r>
            <w:r w:rsidR="00F4008A">
              <w:rPr>
                <w:rFonts w:ascii="Tahoma" w:hAnsi="Tahoma" w:cs="Tahoma"/>
                <w:sz w:val="22"/>
                <w:szCs w:val="22"/>
                <w:lang w:val="tr-TR"/>
              </w:rPr>
              <w:t>Pazartesi 13.00-13.30, Salı 12.00-12.30</w:t>
            </w:r>
            <w:r w:rsidR="006F4A1B"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(</w:t>
            </w:r>
            <w:r w:rsidRPr="001E552E">
              <w:rPr>
                <w:rFonts w:ascii="Tahoma" w:hAnsi="Tahoma" w:cs="Tahoma"/>
                <w:i/>
                <w:iCs/>
                <w:sz w:val="22"/>
                <w:szCs w:val="22"/>
                <w:lang w:val="tr-TR"/>
              </w:rPr>
              <w:t>Lütfen randevu alınız</w:t>
            </w:r>
            <w:r w:rsidR="00A51743" w:rsidRPr="001E552E">
              <w:rPr>
                <w:rFonts w:ascii="Tahoma" w:hAnsi="Tahoma" w:cs="Tahoma"/>
                <w:sz w:val="22"/>
                <w:szCs w:val="22"/>
                <w:lang w:val="tr-TR"/>
              </w:rPr>
              <w:t>.</w:t>
            </w:r>
            <w:r w:rsidR="006F4A1B" w:rsidRPr="001E552E">
              <w:rPr>
                <w:rFonts w:ascii="Tahoma" w:hAnsi="Tahoma" w:cs="Tahoma"/>
                <w:sz w:val="22"/>
                <w:szCs w:val="22"/>
                <w:lang w:val="tr-TR"/>
              </w:rPr>
              <w:t>)</w:t>
            </w:r>
            <w:r w:rsidRPr="001E552E">
              <w:rPr>
                <w:rFonts w:ascii="Tahoma" w:hAnsi="Tahoma" w:cs="Tahoma"/>
                <w:sz w:val="22"/>
                <w:szCs w:val="22"/>
                <w:lang w:val="tr-TR"/>
              </w:rPr>
              <w:t xml:space="preserve"> </w:t>
            </w:r>
          </w:p>
        </w:tc>
      </w:tr>
    </w:tbl>
    <w:p w14:paraId="15FC3CC8" w14:textId="77777777" w:rsidR="00B82EA5" w:rsidRPr="001E552E" w:rsidRDefault="00B82EA5" w:rsidP="001E552E">
      <w:pPr>
        <w:autoSpaceDE w:val="0"/>
        <w:autoSpaceDN w:val="0"/>
        <w:adjustRightInd w:val="0"/>
        <w:spacing w:before="360" w:after="120"/>
        <w:jc w:val="both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 xml:space="preserve">Dersin Amacı </w:t>
      </w:r>
    </w:p>
    <w:p w14:paraId="0E6322AC" w14:textId="51847719" w:rsidR="00B82EA5" w:rsidRPr="001E552E" w:rsidRDefault="00B82EA5" w:rsidP="00F04F4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Öğrencilerin </w:t>
      </w:r>
      <w:r w:rsidR="00E86644"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mesleki rehberlik ve danışma alanının temel kavramları, belli başlı kuramları ve teknikleri 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hakkında bilgi sahibi olması ve edindiği bilgiyi meslek yaşamında uygulayabilmesi amaçlanmaktadır. </w:t>
      </w:r>
    </w:p>
    <w:p w14:paraId="0B169341" w14:textId="77777777" w:rsidR="00B82EA5" w:rsidRPr="001E552E" w:rsidRDefault="00B82EA5" w:rsidP="001E552E">
      <w:pPr>
        <w:autoSpaceDE w:val="0"/>
        <w:autoSpaceDN w:val="0"/>
        <w:adjustRightInd w:val="0"/>
        <w:spacing w:before="240" w:after="120"/>
        <w:jc w:val="both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 xml:space="preserve">Kazanımlar </w:t>
      </w:r>
    </w:p>
    <w:p w14:paraId="53C4D5F3" w14:textId="51BE05D0" w:rsidR="00B82EA5" w:rsidRPr="001E552E" w:rsidRDefault="00B82EA5" w:rsidP="00F04F4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Bu dersi alan öğrenciler</w:t>
      </w:r>
      <w:r w:rsidR="00E86644" w:rsidRPr="001E552E">
        <w:rPr>
          <w:rFonts w:ascii="Tahoma" w:hAnsi="Tahoma" w:cs="Tahoma"/>
          <w:color w:val="000000"/>
          <w:sz w:val="22"/>
          <w:szCs w:val="22"/>
          <w:lang w:val="tr-TR"/>
        </w:rPr>
        <w:t>in</w:t>
      </w:r>
      <w:r w:rsidR="00F04F4D"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 </w:t>
      </w:r>
      <w:r w:rsidR="00E86644"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dönem sonunda </w:t>
      </w:r>
      <w:r w:rsidR="00F04F4D" w:rsidRPr="001E552E">
        <w:rPr>
          <w:rFonts w:ascii="Tahoma" w:hAnsi="Tahoma" w:cs="Tahoma"/>
          <w:color w:val="000000"/>
          <w:sz w:val="22"/>
          <w:szCs w:val="22"/>
          <w:lang w:val="tr-TR"/>
        </w:rPr>
        <w:t>aşağıdaki kazanımları elde etmesi beklenmektedir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: </w:t>
      </w:r>
    </w:p>
    <w:p w14:paraId="681CB39B" w14:textId="316B3F1F" w:rsidR="00D10269" w:rsidRPr="001E552E" w:rsidRDefault="00E86644" w:rsidP="001E552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Meslek, iş ve kariyer kavramlarını tanımlayabilir,</w:t>
      </w:r>
    </w:p>
    <w:p w14:paraId="38C854DA" w14:textId="0F3F235A" w:rsidR="00E86644" w:rsidRPr="001E552E" w:rsidRDefault="00E86644" w:rsidP="001E552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Kariyer danışmanlığı alanındaki </w:t>
      </w:r>
      <w:proofErr w:type="gramStart"/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paradigma</w:t>
      </w:r>
      <w:proofErr w:type="gramEnd"/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 değişikliklerini </w:t>
      </w:r>
      <w:r w:rsidR="001E552E">
        <w:rPr>
          <w:rFonts w:ascii="Tahoma" w:hAnsi="Tahoma" w:cs="Tahoma"/>
          <w:color w:val="000000"/>
          <w:sz w:val="22"/>
          <w:szCs w:val="22"/>
          <w:lang w:val="tr-TR"/>
        </w:rPr>
        <w:t>kavrar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,</w:t>
      </w:r>
    </w:p>
    <w:p w14:paraId="5106FF4D" w14:textId="0AAA22F1" w:rsidR="00E86644" w:rsidRPr="001E552E" w:rsidRDefault="00E86644" w:rsidP="001E552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Kariyer danışmanlarının yeterliklerini </w:t>
      </w:r>
      <w:r w:rsidR="001E552E">
        <w:rPr>
          <w:rFonts w:ascii="Tahoma" w:hAnsi="Tahoma" w:cs="Tahoma"/>
          <w:color w:val="000000"/>
          <w:sz w:val="22"/>
          <w:szCs w:val="22"/>
          <w:lang w:val="tr-TR"/>
        </w:rPr>
        <w:t>sıralayabilir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,</w:t>
      </w:r>
    </w:p>
    <w:p w14:paraId="2AA47EA4" w14:textId="150E0B3E" w:rsidR="00E86644" w:rsidRPr="001E552E" w:rsidRDefault="00E86644" w:rsidP="001E552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Kariyer gelişim sürecini etkileyen psikolojik, sosyolojik, ekonomik ve politik faktörleri</w:t>
      </w:r>
      <w:r w:rsidR="001E552E">
        <w:rPr>
          <w:rFonts w:ascii="Tahoma" w:hAnsi="Tahoma" w:cs="Tahoma"/>
          <w:color w:val="000000"/>
          <w:sz w:val="22"/>
          <w:szCs w:val="22"/>
          <w:lang w:val="tr-TR"/>
        </w:rPr>
        <w:t>n neler olduğunu bilir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,</w:t>
      </w:r>
    </w:p>
    <w:p w14:paraId="439D1470" w14:textId="5647000A" w:rsidR="00E86644" w:rsidRPr="001E552E" w:rsidRDefault="00E86644" w:rsidP="001E552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Kariyer danışmanlığı kuramlarının temel varsayımları, yaklaşımları ve tekniklerini bilir ve kariyer danışmanlığı süreçlerinde bu kuramlardan </w:t>
      </w:r>
      <w:r w:rsidR="001E552E">
        <w:rPr>
          <w:rFonts w:ascii="Tahoma" w:hAnsi="Tahoma" w:cs="Tahoma"/>
          <w:color w:val="000000"/>
          <w:sz w:val="22"/>
          <w:szCs w:val="22"/>
          <w:lang w:val="tr-TR"/>
        </w:rPr>
        <w:t>yararlanır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,</w:t>
      </w:r>
    </w:p>
    <w:p w14:paraId="790AC506" w14:textId="04EA7D92" w:rsidR="00E86644" w:rsidRPr="001E552E" w:rsidRDefault="00E86644" w:rsidP="001E552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Kariyer planlama sürecinin evrelerini </w:t>
      </w:r>
      <w:r w:rsid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bilir 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ve her evrede kariyer danışmanlarının görevlerini </w:t>
      </w:r>
      <w:r w:rsidR="001E552E">
        <w:rPr>
          <w:rFonts w:ascii="Tahoma" w:hAnsi="Tahoma" w:cs="Tahoma"/>
          <w:color w:val="000000"/>
          <w:sz w:val="22"/>
          <w:szCs w:val="22"/>
          <w:lang w:val="tr-TR"/>
        </w:rPr>
        <w:t>açıklar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,</w:t>
      </w:r>
    </w:p>
    <w:p w14:paraId="46A909E9" w14:textId="74BC2516" w:rsidR="00E86644" w:rsidRPr="001E552E" w:rsidRDefault="00E86644" w:rsidP="001E552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İstidam becerilerinden olan iş arama teknikleri</w:t>
      </w:r>
      <w:r w:rsidR="001E552E">
        <w:rPr>
          <w:rFonts w:ascii="Tahoma" w:hAnsi="Tahoma" w:cs="Tahoma"/>
          <w:color w:val="000000"/>
          <w:sz w:val="22"/>
          <w:szCs w:val="22"/>
          <w:lang w:val="tr-TR"/>
        </w:rPr>
        <w:t>ni tanır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, etkili özgeçmiş yazma</w:t>
      </w:r>
      <w:r w:rsid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 yöntemlerini bilir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 ve iş mülakatlarında başarılı olmanın yollarını </w:t>
      </w:r>
      <w:r w:rsidR="001E552E">
        <w:rPr>
          <w:rFonts w:ascii="Tahoma" w:hAnsi="Tahoma" w:cs="Tahoma"/>
          <w:color w:val="000000"/>
          <w:sz w:val="22"/>
          <w:szCs w:val="22"/>
          <w:lang w:val="tr-TR"/>
        </w:rPr>
        <w:t>açıklar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.</w:t>
      </w:r>
    </w:p>
    <w:p w14:paraId="0F562D27" w14:textId="77777777" w:rsidR="009300B8" w:rsidRPr="001E552E" w:rsidRDefault="009300B8" w:rsidP="001E552E">
      <w:pPr>
        <w:autoSpaceDE w:val="0"/>
        <w:autoSpaceDN w:val="0"/>
        <w:adjustRightInd w:val="0"/>
        <w:spacing w:before="240" w:after="12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>Önerilen Kaynaklar</w:t>
      </w:r>
    </w:p>
    <w:p w14:paraId="62759693" w14:textId="1F4336D8" w:rsidR="001E552E" w:rsidRPr="001E552E" w:rsidRDefault="001E552E" w:rsidP="001E552E">
      <w:pPr>
        <w:pStyle w:val="ListeParagraf"/>
        <w:numPr>
          <w:ilvl w:val="0"/>
          <w:numId w:val="17"/>
        </w:numPr>
        <w:spacing w:before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proofErr w:type="spellStart"/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Yeşilyaprak</w:t>
      </w:r>
      <w:proofErr w:type="spellEnd"/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, B. (2017). </w:t>
      </w:r>
      <w:r w:rsidRPr="001E552E">
        <w:rPr>
          <w:rFonts w:ascii="Tahoma" w:hAnsi="Tahoma" w:cs="Tahoma"/>
          <w:i/>
          <w:color w:val="000000"/>
          <w:sz w:val="22"/>
          <w:szCs w:val="22"/>
          <w:lang w:val="tr-TR"/>
        </w:rPr>
        <w:t>Mesleki Rehberlik ve Kariyer Danışmanlığı: Kuramdan Uygulamaya.</w:t>
      </w:r>
      <w:r>
        <w:rPr>
          <w:rFonts w:ascii="Tahoma" w:hAnsi="Tahoma" w:cs="Tahoma"/>
          <w:b/>
          <w:i/>
          <w:color w:val="000000"/>
          <w:sz w:val="22"/>
          <w:szCs w:val="22"/>
          <w:lang w:val="tr-TR"/>
        </w:rPr>
        <w:t xml:space="preserve"> </w:t>
      </w:r>
      <w:r w:rsidRPr="001E552E">
        <w:rPr>
          <w:rFonts w:ascii="Tahoma" w:hAnsi="Tahoma" w:cs="Tahoma"/>
          <w:b/>
          <w:i/>
          <w:color w:val="000000"/>
          <w:sz w:val="22"/>
          <w:szCs w:val="22"/>
          <w:lang w:val="tr-TR"/>
        </w:rPr>
        <w:t xml:space="preserve"> 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Ankara: PEGEM Akademi.</w:t>
      </w:r>
    </w:p>
    <w:p w14:paraId="541E6E27" w14:textId="03396CC0" w:rsidR="001E552E" w:rsidRPr="001E552E" w:rsidRDefault="001E552E" w:rsidP="001E552E">
      <w:pPr>
        <w:pStyle w:val="ListeParagraf"/>
        <w:numPr>
          <w:ilvl w:val="0"/>
          <w:numId w:val="17"/>
        </w:numPr>
        <w:spacing w:before="120"/>
        <w:ind w:left="714" w:hanging="357"/>
        <w:contextualSpacing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Kuzgun, Y. (2010). </w:t>
      </w:r>
      <w:r w:rsidRPr="001E552E">
        <w:rPr>
          <w:rFonts w:ascii="Tahoma" w:hAnsi="Tahoma" w:cs="Tahoma"/>
          <w:i/>
          <w:color w:val="000000"/>
          <w:sz w:val="22"/>
          <w:szCs w:val="22"/>
          <w:lang w:val="tr-TR"/>
        </w:rPr>
        <w:t>Meslek Danışmanlığı – Kuramlar ve Uygulamalar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. Ankara: Nobel Yayın Dağıtım.</w:t>
      </w:r>
    </w:p>
    <w:p w14:paraId="0E6B1FEB" w14:textId="77777777" w:rsidR="003572AC" w:rsidRPr="001E552E" w:rsidRDefault="003572AC" w:rsidP="009300B8">
      <w:pPr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</w:p>
    <w:p w14:paraId="3EB43F15" w14:textId="77777777" w:rsidR="003572AC" w:rsidRPr="001E552E" w:rsidRDefault="003572AC" w:rsidP="009300B8">
      <w:pPr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</w:p>
    <w:p w14:paraId="427BB12E" w14:textId="77777777" w:rsidR="001E552E" w:rsidRDefault="001E552E">
      <w:pPr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br w:type="page"/>
      </w:r>
    </w:p>
    <w:p w14:paraId="4DF072F2" w14:textId="28C902C3" w:rsidR="00B82EA5" w:rsidRPr="001E552E" w:rsidRDefault="001207C5" w:rsidP="001E552E">
      <w:pPr>
        <w:spacing w:before="240" w:after="240"/>
        <w:jc w:val="center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lastRenderedPageBreak/>
        <w:t xml:space="preserve">Tahmini </w:t>
      </w:r>
      <w:proofErr w:type="spellStart"/>
      <w:r w:rsidR="00B82EA5"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>Konusal</w:t>
      </w:r>
      <w:proofErr w:type="spellEnd"/>
      <w:r w:rsidR="00B82EA5"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 xml:space="preserve"> İzlence ve Ders İşleme Programı</w:t>
      </w: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>*</w:t>
      </w: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6309"/>
        <w:gridCol w:w="1883"/>
      </w:tblGrid>
      <w:tr w:rsidR="00F4008A" w:rsidRPr="00F4008A" w14:paraId="4257D4D7" w14:textId="77777777" w:rsidTr="00631DED">
        <w:trPr>
          <w:jc w:val="center"/>
        </w:trPr>
        <w:tc>
          <w:tcPr>
            <w:tcW w:w="962" w:type="dxa"/>
            <w:shd w:val="clear" w:color="auto" w:fill="FFFF00"/>
          </w:tcPr>
          <w:p w14:paraId="3C797AE3" w14:textId="77777777" w:rsidR="00F4008A" w:rsidRPr="00F4008A" w:rsidRDefault="00F4008A" w:rsidP="00F4008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t>HAFTA</w:t>
            </w:r>
          </w:p>
        </w:tc>
        <w:tc>
          <w:tcPr>
            <w:tcW w:w="6309" w:type="dxa"/>
            <w:shd w:val="clear" w:color="auto" w:fill="FFFF00"/>
            <w:vAlign w:val="center"/>
          </w:tcPr>
          <w:p w14:paraId="1B6C1B40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t>KONULAR</w:t>
            </w:r>
          </w:p>
        </w:tc>
        <w:tc>
          <w:tcPr>
            <w:tcW w:w="1883" w:type="dxa"/>
            <w:shd w:val="clear" w:color="auto" w:fill="FFFF00"/>
            <w:vAlign w:val="center"/>
          </w:tcPr>
          <w:p w14:paraId="1D5E365A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t>TARİH</w:t>
            </w:r>
          </w:p>
        </w:tc>
      </w:tr>
      <w:tr w:rsidR="00F4008A" w:rsidRPr="00F4008A" w14:paraId="67623475" w14:textId="77777777" w:rsidTr="00F4008A">
        <w:trPr>
          <w:jc w:val="center"/>
        </w:trPr>
        <w:tc>
          <w:tcPr>
            <w:tcW w:w="962" w:type="dxa"/>
            <w:shd w:val="clear" w:color="auto" w:fill="F2DBDB"/>
          </w:tcPr>
          <w:p w14:paraId="3E8D1426" w14:textId="77777777" w:rsidR="00F4008A" w:rsidRPr="00F4008A" w:rsidRDefault="00F4008A" w:rsidP="00F4008A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6309" w:type="dxa"/>
            <w:shd w:val="clear" w:color="auto" w:fill="F2DBDB"/>
            <w:vAlign w:val="center"/>
          </w:tcPr>
          <w:p w14:paraId="454AB9B1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Tanışma ve Genel Açıklamalar</w:t>
            </w:r>
          </w:p>
        </w:tc>
        <w:tc>
          <w:tcPr>
            <w:tcW w:w="1883" w:type="dxa"/>
            <w:shd w:val="clear" w:color="auto" w:fill="F2DBDB"/>
            <w:vAlign w:val="center"/>
          </w:tcPr>
          <w:p w14:paraId="5EC28481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23 Eylül</w:t>
            </w:r>
          </w:p>
        </w:tc>
      </w:tr>
      <w:tr w:rsidR="00F4008A" w:rsidRPr="00F4008A" w14:paraId="36D0722E" w14:textId="77777777" w:rsidTr="00F4008A">
        <w:trPr>
          <w:jc w:val="center"/>
        </w:trPr>
        <w:tc>
          <w:tcPr>
            <w:tcW w:w="962" w:type="dxa"/>
            <w:shd w:val="clear" w:color="auto" w:fill="F2DBDB"/>
          </w:tcPr>
          <w:p w14:paraId="3D83666A" w14:textId="77777777" w:rsidR="00F4008A" w:rsidRPr="00F4008A" w:rsidRDefault="00F4008A" w:rsidP="00F4008A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6309" w:type="dxa"/>
            <w:shd w:val="clear" w:color="auto" w:fill="F2DBDB"/>
            <w:vAlign w:val="center"/>
          </w:tcPr>
          <w:p w14:paraId="74FCB849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Paradigma Değişimi</w:t>
            </w:r>
          </w:p>
        </w:tc>
        <w:tc>
          <w:tcPr>
            <w:tcW w:w="1883" w:type="dxa"/>
            <w:shd w:val="clear" w:color="auto" w:fill="F2DBDB"/>
            <w:vAlign w:val="center"/>
          </w:tcPr>
          <w:p w14:paraId="1E36C92C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30 Eylül</w:t>
            </w:r>
          </w:p>
        </w:tc>
      </w:tr>
      <w:tr w:rsidR="00F4008A" w:rsidRPr="00F4008A" w14:paraId="3142ECF4" w14:textId="77777777" w:rsidTr="00F4008A">
        <w:trPr>
          <w:jc w:val="center"/>
        </w:trPr>
        <w:tc>
          <w:tcPr>
            <w:tcW w:w="962" w:type="dxa"/>
            <w:shd w:val="clear" w:color="auto" w:fill="F2DBDB"/>
          </w:tcPr>
          <w:p w14:paraId="75B91657" w14:textId="77777777" w:rsidR="00F4008A" w:rsidRPr="00F4008A" w:rsidRDefault="00F4008A" w:rsidP="00F4008A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6309" w:type="dxa"/>
            <w:shd w:val="clear" w:color="auto" w:fill="F2DBDB"/>
            <w:vAlign w:val="center"/>
          </w:tcPr>
          <w:p w14:paraId="589AFA52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Temel Kavramlar</w:t>
            </w:r>
          </w:p>
        </w:tc>
        <w:tc>
          <w:tcPr>
            <w:tcW w:w="1883" w:type="dxa"/>
            <w:shd w:val="clear" w:color="auto" w:fill="F2DBDB"/>
            <w:vAlign w:val="center"/>
          </w:tcPr>
          <w:p w14:paraId="4C81F939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7 Ekim</w:t>
            </w:r>
          </w:p>
        </w:tc>
      </w:tr>
      <w:tr w:rsidR="00F4008A" w:rsidRPr="00F4008A" w14:paraId="09A922A5" w14:textId="77777777" w:rsidTr="00F4008A">
        <w:trPr>
          <w:jc w:val="center"/>
        </w:trPr>
        <w:tc>
          <w:tcPr>
            <w:tcW w:w="962" w:type="dxa"/>
            <w:shd w:val="clear" w:color="auto" w:fill="F2DBDB"/>
          </w:tcPr>
          <w:p w14:paraId="6F892009" w14:textId="77777777" w:rsidR="00F4008A" w:rsidRPr="00F4008A" w:rsidRDefault="00F4008A" w:rsidP="00F4008A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6309" w:type="dxa"/>
            <w:shd w:val="clear" w:color="auto" w:fill="F2DBDB"/>
            <w:vAlign w:val="center"/>
          </w:tcPr>
          <w:p w14:paraId="7A9ED979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Kariyer Danışmanlarının Yeterlikleri</w:t>
            </w:r>
          </w:p>
        </w:tc>
        <w:tc>
          <w:tcPr>
            <w:tcW w:w="1883" w:type="dxa"/>
            <w:shd w:val="clear" w:color="auto" w:fill="F2DBDB"/>
            <w:vAlign w:val="center"/>
          </w:tcPr>
          <w:p w14:paraId="3B09FFDA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14 Ekim</w:t>
            </w:r>
          </w:p>
        </w:tc>
      </w:tr>
      <w:tr w:rsidR="00F4008A" w:rsidRPr="00F4008A" w14:paraId="12ED0A7B" w14:textId="77777777" w:rsidTr="00F4008A">
        <w:trPr>
          <w:jc w:val="center"/>
        </w:trPr>
        <w:tc>
          <w:tcPr>
            <w:tcW w:w="962" w:type="dxa"/>
            <w:shd w:val="clear" w:color="auto" w:fill="F2DBDB"/>
          </w:tcPr>
          <w:p w14:paraId="38A2BC41" w14:textId="77777777" w:rsidR="00F4008A" w:rsidRPr="00F4008A" w:rsidRDefault="00F4008A" w:rsidP="00F4008A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5</w:t>
            </w:r>
          </w:p>
        </w:tc>
        <w:tc>
          <w:tcPr>
            <w:tcW w:w="6309" w:type="dxa"/>
            <w:shd w:val="clear" w:color="auto" w:fill="F2DBDB"/>
            <w:vAlign w:val="center"/>
          </w:tcPr>
          <w:p w14:paraId="561CD8D0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Kariyer Gelişim Sürecini Etkileyen Faktörler (2. Bölüm)</w:t>
            </w:r>
          </w:p>
        </w:tc>
        <w:tc>
          <w:tcPr>
            <w:tcW w:w="1883" w:type="dxa"/>
            <w:shd w:val="clear" w:color="auto" w:fill="F2DBDB"/>
            <w:vAlign w:val="center"/>
          </w:tcPr>
          <w:p w14:paraId="2BB67D2E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21 Ekim</w:t>
            </w:r>
          </w:p>
        </w:tc>
      </w:tr>
      <w:tr w:rsidR="00F4008A" w:rsidRPr="00F4008A" w14:paraId="6334E8A4" w14:textId="77777777" w:rsidTr="00631DED">
        <w:trPr>
          <w:jc w:val="center"/>
        </w:trPr>
        <w:tc>
          <w:tcPr>
            <w:tcW w:w="962" w:type="dxa"/>
            <w:shd w:val="clear" w:color="auto" w:fill="FFFF00"/>
          </w:tcPr>
          <w:p w14:paraId="2AB7D013" w14:textId="77777777" w:rsidR="00F4008A" w:rsidRPr="00F4008A" w:rsidRDefault="00F4008A" w:rsidP="00F4008A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6</w:t>
            </w:r>
          </w:p>
        </w:tc>
        <w:tc>
          <w:tcPr>
            <w:tcW w:w="6309" w:type="dxa"/>
            <w:shd w:val="clear" w:color="auto" w:fill="FFFF00"/>
            <w:vAlign w:val="center"/>
          </w:tcPr>
          <w:p w14:paraId="68B63600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t>Cumhuriyet Bayramı</w:t>
            </w:r>
          </w:p>
        </w:tc>
        <w:tc>
          <w:tcPr>
            <w:tcW w:w="1883" w:type="dxa"/>
            <w:shd w:val="clear" w:color="auto" w:fill="FFFF00"/>
            <w:vAlign w:val="center"/>
          </w:tcPr>
          <w:p w14:paraId="31429AAF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t>28 Ekim</w:t>
            </w:r>
          </w:p>
        </w:tc>
      </w:tr>
      <w:tr w:rsidR="00F4008A" w:rsidRPr="00F4008A" w14:paraId="54CB326A" w14:textId="77777777" w:rsidTr="00F4008A">
        <w:trPr>
          <w:jc w:val="center"/>
        </w:trPr>
        <w:tc>
          <w:tcPr>
            <w:tcW w:w="962" w:type="dxa"/>
            <w:shd w:val="clear" w:color="auto" w:fill="F2DBDB"/>
          </w:tcPr>
          <w:p w14:paraId="7FCDB6D6" w14:textId="77777777" w:rsidR="00F4008A" w:rsidRPr="00F4008A" w:rsidRDefault="00F4008A" w:rsidP="00F4008A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7</w:t>
            </w:r>
          </w:p>
        </w:tc>
        <w:tc>
          <w:tcPr>
            <w:tcW w:w="6309" w:type="dxa"/>
            <w:shd w:val="clear" w:color="auto" w:fill="F2DBDB"/>
            <w:vAlign w:val="center"/>
          </w:tcPr>
          <w:p w14:paraId="11EC3917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Kariyer Gelişim Sürecini Etkileyen Faktörler (2. Bölüm)</w:t>
            </w:r>
          </w:p>
        </w:tc>
        <w:tc>
          <w:tcPr>
            <w:tcW w:w="1883" w:type="dxa"/>
            <w:shd w:val="clear" w:color="auto" w:fill="F2DBDB"/>
            <w:vAlign w:val="center"/>
          </w:tcPr>
          <w:p w14:paraId="2E56D8E2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t>4 Kasım</w:t>
            </w:r>
          </w:p>
        </w:tc>
      </w:tr>
      <w:tr w:rsidR="00F4008A" w:rsidRPr="00F4008A" w14:paraId="03DC2CA2" w14:textId="77777777" w:rsidTr="00631DED">
        <w:trPr>
          <w:jc w:val="center"/>
        </w:trPr>
        <w:tc>
          <w:tcPr>
            <w:tcW w:w="962" w:type="dxa"/>
            <w:shd w:val="clear" w:color="auto" w:fill="FFFF00"/>
          </w:tcPr>
          <w:p w14:paraId="1259DDF5" w14:textId="77777777" w:rsidR="00F4008A" w:rsidRPr="00F4008A" w:rsidRDefault="00F4008A" w:rsidP="00F4008A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</w:p>
        </w:tc>
        <w:tc>
          <w:tcPr>
            <w:tcW w:w="6309" w:type="dxa"/>
            <w:shd w:val="clear" w:color="auto" w:fill="FFFF00"/>
            <w:vAlign w:val="center"/>
          </w:tcPr>
          <w:p w14:paraId="1CA4C47E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b/>
                <w:sz w:val="22"/>
                <w:szCs w:val="22"/>
                <w:lang w:eastAsia="tr-TR"/>
              </w:rPr>
              <w:t>Ara Sınav</w:t>
            </w:r>
          </w:p>
        </w:tc>
        <w:tc>
          <w:tcPr>
            <w:tcW w:w="1883" w:type="dxa"/>
            <w:shd w:val="clear" w:color="auto" w:fill="FFFF00"/>
            <w:vAlign w:val="center"/>
          </w:tcPr>
          <w:p w14:paraId="7812C9FF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11 Kasım</w:t>
            </w:r>
          </w:p>
        </w:tc>
      </w:tr>
      <w:tr w:rsidR="00F4008A" w:rsidRPr="00F4008A" w14:paraId="3009E252" w14:textId="77777777" w:rsidTr="00F4008A">
        <w:trPr>
          <w:jc w:val="center"/>
        </w:trPr>
        <w:tc>
          <w:tcPr>
            <w:tcW w:w="962" w:type="dxa"/>
            <w:shd w:val="clear" w:color="auto" w:fill="F2DBDB"/>
          </w:tcPr>
          <w:p w14:paraId="30A8F308" w14:textId="77777777" w:rsidR="00F4008A" w:rsidRPr="00F4008A" w:rsidRDefault="00F4008A" w:rsidP="00F4008A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9</w:t>
            </w:r>
          </w:p>
        </w:tc>
        <w:tc>
          <w:tcPr>
            <w:tcW w:w="6309" w:type="dxa"/>
            <w:shd w:val="clear" w:color="auto" w:fill="F2DBDB"/>
            <w:vAlign w:val="center"/>
          </w:tcPr>
          <w:p w14:paraId="5C804BE0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 xml:space="preserve">Kariyer Planlama Süreci </w:t>
            </w:r>
          </w:p>
        </w:tc>
        <w:tc>
          <w:tcPr>
            <w:tcW w:w="1883" w:type="dxa"/>
            <w:shd w:val="clear" w:color="auto" w:fill="F2DBDB"/>
            <w:vAlign w:val="center"/>
          </w:tcPr>
          <w:p w14:paraId="40EBC5A3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18 Kasım</w:t>
            </w:r>
          </w:p>
        </w:tc>
      </w:tr>
      <w:tr w:rsidR="00F4008A" w:rsidRPr="00F4008A" w14:paraId="331E95AE" w14:textId="77777777" w:rsidTr="00F4008A">
        <w:trPr>
          <w:jc w:val="center"/>
        </w:trPr>
        <w:tc>
          <w:tcPr>
            <w:tcW w:w="962" w:type="dxa"/>
            <w:shd w:val="clear" w:color="auto" w:fill="F2DBDB"/>
          </w:tcPr>
          <w:p w14:paraId="063C310B" w14:textId="77777777" w:rsidR="00F4008A" w:rsidRPr="00F4008A" w:rsidRDefault="00F4008A" w:rsidP="00F4008A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10</w:t>
            </w:r>
          </w:p>
        </w:tc>
        <w:tc>
          <w:tcPr>
            <w:tcW w:w="6309" w:type="dxa"/>
            <w:shd w:val="clear" w:color="auto" w:fill="F2DBDB"/>
            <w:vAlign w:val="center"/>
          </w:tcPr>
          <w:p w14:paraId="4E3230E3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Özellik Faktör kuramları (</w:t>
            </w:r>
            <w:proofErr w:type="spellStart"/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Parsons</w:t>
            </w:r>
            <w:proofErr w:type="spellEnd"/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 xml:space="preserve">, </w:t>
            </w:r>
            <w:proofErr w:type="spellStart"/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Holland</w:t>
            </w:r>
            <w:proofErr w:type="spellEnd"/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) (3. Bölüm)</w:t>
            </w:r>
          </w:p>
        </w:tc>
        <w:tc>
          <w:tcPr>
            <w:tcW w:w="1883" w:type="dxa"/>
            <w:shd w:val="clear" w:color="auto" w:fill="F2DBDB"/>
            <w:vAlign w:val="center"/>
          </w:tcPr>
          <w:p w14:paraId="768A4FA6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25 Kasım</w:t>
            </w:r>
          </w:p>
        </w:tc>
      </w:tr>
      <w:tr w:rsidR="00F4008A" w:rsidRPr="00F4008A" w14:paraId="4B1C6F88" w14:textId="77777777" w:rsidTr="00631DED">
        <w:trPr>
          <w:jc w:val="center"/>
        </w:trPr>
        <w:tc>
          <w:tcPr>
            <w:tcW w:w="962" w:type="dxa"/>
            <w:shd w:val="clear" w:color="auto" w:fill="FFFF00"/>
          </w:tcPr>
          <w:p w14:paraId="37611026" w14:textId="77777777" w:rsidR="00F4008A" w:rsidRPr="00F4008A" w:rsidRDefault="00F4008A" w:rsidP="00F4008A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</w:p>
        </w:tc>
        <w:tc>
          <w:tcPr>
            <w:tcW w:w="6309" w:type="dxa"/>
            <w:shd w:val="clear" w:color="auto" w:fill="FFFF00"/>
            <w:vAlign w:val="center"/>
          </w:tcPr>
          <w:p w14:paraId="21B556C7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proofErr w:type="spellStart"/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Üni</w:t>
            </w:r>
            <w:proofErr w:type="spellEnd"/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. Tatili</w:t>
            </w:r>
          </w:p>
        </w:tc>
        <w:tc>
          <w:tcPr>
            <w:tcW w:w="1883" w:type="dxa"/>
            <w:shd w:val="clear" w:color="auto" w:fill="FFFF00"/>
            <w:vAlign w:val="center"/>
          </w:tcPr>
          <w:p w14:paraId="44CEC305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2 Aralık</w:t>
            </w:r>
          </w:p>
        </w:tc>
      </w:tr>
      <w:tr w:rsidR="00F4008A" w:rsidRPr="00F4008A" w14:paraId="29734152" w14:textId="77777777" w:rsidTr="00F4008A">
        <w:trPr>
          <w:jc w:val="center"/>
        </w:trPr>
        <w:tc>
          <w:tcPr>
            <w:tcW w:w="962" w:type="dxa"/>
            <w:shd w:val="clear" w:color="auto" w:fill="F2DBDB"/>
          </w:tcPr>
          <w:p w14:paraId="1CEF90A5" w14:textId="77777777" w:rsidR="00F4008A" w:rsidRPr="00F4008A" w:rsidRDefault="00F4008A" w:rsidP="00F4008A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11</w:t>
            </w:r>
          </w:p>
        </w:tc>
        <w:tc>
          <w:tcPr>
            <w:tcW w:w="6309" w:type="dxa"/>
            <w:shd w:val="clear" w:color="auto" w:fill="F2DBDB"/>
            <w:vAlign w:val="center"/>
          </w:tcPr>
          <w:p w14:paraId="2D8CD46C" w14:textId="3BC489C8" w:rsidR="00F4008A" w:rsidRPr="00F4008A" w:rsidRDefault="00F4008A" w:rsidP="0034547B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Gelişimsel Yaklaşımlar (5. Bölüm) (</w:t>
            </w:r>
            <w:proofErr w:type="spellStart"/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Super</w:t>
            </w:r>
            <w:proofErr w:type="spellEnd"/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 xml:space="preserve">, </w:t>
            </w:r>
            <w:proofErr w:type="spellStart"/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Savickes</w:t>
            </w:r>
            <w:proofErr w:type="spellEnd"/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 xml:space="preserve">) </w:t>
            </w:r>
            <w:bookmarkStart w:id="0" w:name="_GoBack"/>
            <w:bookmarkEnd w:id="0"/>
          </w:p>
        </w:tc>
        <w:tc>
          <w:tcPr>
            <w:tcW w:w="1883" w:type="dxa"/>
            <w:shd w:val="clear" w:color="auto" w:fill="F2DBDB"/>
            <w:vAlign w:val="center"/>
          </w:tcPr>
          <w:p w14:paraId="0EBDFBD8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9 Aralık</w:t>
            </w:r>
          </w:p>
        </w:tc>
      </w:tr>
      <w:tr w:rsidR="00F4008A" w:rsidRPr="00F4008A" w14:paraId="3EF1E71D" w14:textId="77777777" w:rsidTr="00F4008A">
        <w:trPr>
          <w:jc w:val="center"/>
        </w:trPr>
        <w:tc>
          <w:tcPr>
            <w:tcW w:w="962" w:type="dxa"/>
            <w:shd w:val="clear" w:color="auto" w:fill="F2DBDB"/>
          </w:tcPr>
          <w:p w14:paraId="459DB4F0" w14:textId="77777777" w:rsidR="00F4008A" w:rsidRPr="00F4008A" w:rsidRDefault="00F4008A" w:rsidP="00F4008A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12</w:t>
            </w:r>
          </w:p>
        </w:tc>
        <w:tc>
          <w:tcPr>
            <w:tcW w:w="6309" w:type="dxa"/>
            <w:shd w:val="clear" w:color="auto" w:fill="F2DBDB"/>
            <w:vAlign w:val="center"/>
          </w:tcPr>
          <w:p w14:paraId="4E334656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Sosyal Bilişsel Yaklaşımlar (6. Bölüm)</w:t>
            </w:r>
          </w:p>
        </w:tc>
        <w:tc>
          <w:tcPr>
            <w:tcW w:w="1883" w:type="dxa"/>
            <w:shd w:val="clear" w:color="auto" w:fill="F2DBDB"/>
            <w:vAlign w:val="center"/>
          </w:tcPr>
          <w:p w14:paraId="201E2158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16 Aralık</w:t>
            </w:r>
          </w:p>
        </w:tc>
      </w:tr>
      <w:tr w:rsidR="00F4008A" w:rsidRPr="00F4008A" w14:paraId="1A45499D" w14:textId="77777777" w:rsidTr="00F4008A">
        <w:trPr>
          <w:jc w:val="center"/>
        </w:trPr>
        <w:tc>
          <w:tcPr>
            <w:tcW w:w="962" w:type="dxa"/>
            <w:shd w:val="clear" w:color="auto" w:fill="DBE5F1"/>
          </w:tcPr>
          <w:p w14:paraId="613C1B93" w14:textId="77777777" w:rsidR="00F4008A" w:rsidRPr="00F4008A" w:rsidRDefault="00F4008A" w:rsidP="00F4008A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13</w:t>
            </w:r>
          </w:p>
        </w:tc>
        <w:tc>
          <w:tcPr>
            <w:tcW w:w="6309" w:type="dxa"/>
            <w:shd w:val="clear" w:color="auto" w:fill="DBE5F1"/>
            <w:vAlign w:val="center"/>
          </w:tcPr>
          <w:p w14:paraId="59FAC0A6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İş Arama Yöntemleri, CV Yazma Teknikleri</w:t>
            </w:r>
          </w:p>
        </w:tc>
        <w:tc>
          <w:tcPr>
            <w:tcW w:w="1883" w:type="dxa"/>
            <w:shd w:val="clear" w:color="auto" w:fill="DBE5F1"/>
            <w:vAlign w:val="center"/>
          </w:tcPr>
          <w:p w14:paraId="03BD8FE0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23 Aralık</w:t>
            </w:r>
          </w:p>
        </w:tc>
      </w:tr>
      <w:tr w:rsidR="00F4008A" w:rsidRPr="00F4008A" w14:paraId="677CBFDE" w14:textId="77777777" w:rsidTr="00F4008A">
        <w:trPr>
          <w:jc w:val="center"/>
        </w:trPr>
        <w:tc>
          <w:tcPr>
            <w:tcW w:w="962" w:type="dxa"/>
            <w:shd w:val="clear" w:color="auto" w:fill="DBE5F1"/>
          </w:tcPr>
          <w:p w14:paraId="6F25B937" w14:textId="77777777" w:rsidR="00F4008A" w:rsidRPr="00F4008A" w:rsidRDefault="00F4008A" w:rsidP="00F4008A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14</w:t>
            </w:r>
          </w:p>
        </w:tc>
        <w:tc>
          <w:tcPr>
            <w:tcW w:w="6309" w:type="dxa"/>
            <w:shd w:val="clear" w:color="auto" w:fill="DBE5F1"/>
            <w:vAlign w:val="center"/>
          </w:tcPr>
          <w:p w14:paraId="153F6121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r w:rsidRPr="00F4008A">
              <w:rPr>
                <w:rFonts w:ascii="Arial" w:eastAsia="Times New Roman" w:hAnsi="Arial" w:cs="Arial"/>
                <w:sz w:val="22"/>
                <w:szCs w:val="22"/>
                <w:lang w:eastAsia="tr-TR"/>
              </w:rPr>
              <w:t>Mülakat Teknikleri</w:t>
            </w:r>
          </w:p>
        </w:tc>
        <w:tc>
          <w:tcPr>
            <w:tcW w:w="1883" w:type="dxa"/>
            <w:shd w:val="clear" w:color="auto" w:fill="DBE5F1"/>
            <w:vAlign w:val="center"/>
          </w:tcPr>
          <w:p w14:paraId="3B7DE310" w14:textId="77777777" w:rsidR="00F4008A" w:rsidRPr="00F4008A" w:rsidRDefault="00F4008A" w:rsidP="00F4008A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</w:p>
        </w:tc>
      </w:tr>
    </w:tbl>
    <w:p w14:paraId="65FD3C75" w14:textId="77777777" w:rsidR="001207C5" w:rsidRPr="001E552E" w:rsidRDefault="001207C5" w:rsidP="001207C5">
      <w:pPr>
        <w:jc w:val="left"/>
        <w:rPr>
          <w:rFonts w:ascii="Tahoma" w:hAnsi="Tahoma" w:cs="Tahoma"/>
          <w:bCs/>
          <w:color w:val="000000"/>
          <w:sz w:val="22"/>
          <w:szCs w:val="22"/>
          <w:lang w:val="tr-TR"/>
        </w:rPr>
      </w:pPr>
    </w:p>
    <w:p w14:paraId="219D7118" w14:textId="77777777" w:rsidR="001E552E" w:rsidRDefault="001207C5" w:rsidP="001207C5">
      <w:pPr>
        <w:jc w:val="left"/>
        <w:rPr>
          <w:rFonts w:ascii="Tahoma" w:hAnsi="Tahoma" w:cs="Tahoma"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Cs/>
          <w:color w:val="000000"/>
          <w:sz w:val="22"/>
          <w:szCs w:val="22"/>
          <w:lang w:val="tr-TR"/>
        </w:rPr>
        <w:t>*</w:t>
      </w:r>
      <w:r w:rsidR="001E552E">
        <w:rPr>
          <w:rFonts w:ascii="Tahoma" w:hAnsi="Tahoma" w:cs="Tahoma"/>
          <w:bCs/>
          <w:color w:val="000000"/>
          <w:sz w:val="22"/>
          <w:szCs w:val="22"/>
          <w:lang w:val="tr-TR"/>
        </w:rPr>
        <w:t>Duruma göre programda bir miktar değişiklik olabilir.</w:t>
      </w:r>
    </w:p>
    <w:p w14:paraId="7ED24A34" w14:textId="77777777" w:rsidR="00B82EA5" w:rsidRPr="001E552E" w:rsidRDefault="00B82EA5" w:rsidP="00B82EA5">
      <w:pPr>
        <w:jc w:val="both"/>
        <w:rPr>
          <w:rFonts w:ascii="Tahoma" w:hAnsi="Tahoma" w:cs="Tahoma"/>
          <w:sz w:val="22"/>
          <w:szCs w:val="22"/>
          <w:lang w:val="tr-TR"/>
        </w:rPr>
      </w:pPr>
    </w:p>
    <w:p w14:paraId="67089A96" w14:textId="36D8C2E0" w:rsidR="00F04F4D" w:rsidRPr="001E552E" w:rsidRDefault="00B82EA5" w:rsidP="001E552E">
      <w:pPr>
        <w:autoSpaceDE w:val="0"/>
        <w:autoSpaceDN w:val="0"/>
        <w:adjustRightInd w:val="0"/>
        <w:spacing w:before="120" w:after="12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 xml:space="preserve">Derse Devam </w:t>
      </w:r>
    </w:p>
    <w:p w14:paraId="501F6BF2" w14:textId="7D86F536" w:rsidR="00B82EA5" w:rsidRPr="001E552E" w:rsidRDefault="00B82EA5" w:rsidP="00F04F4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Bu dersin </w:t>
      </w:r>
      <w:r w:rsidR="00B75616" w:rsidRPr="001E552E">
        <w:rPr>
          <w:rFonts w:ascii="Tahoma" w:hAnsi="Tahoma" w:cs="Tahoma"/>
          <w:color w:val="000000"/>
          <w:sz w:val="22"/>
          <w:szCs w:val="22"/>
          <w:lang w:val="tr-TR"/>
        </w:rPr>
        <w:t>yılsonu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 sınavına giril</w:t>
      </w:r>
      <w:r w:rsidR="001E67EC" w:rsidRPr="001E552E">
        <w:rPr>
          <w:rFonts w:ascii="Tahoma" w:hAnsi="Tahoma" w:cs="Tahoma"/>
          <w:color w:val="000000"/>
          <w:sz w:val="22"/>
          <w:szCs w:val="22"/>
          <w:lang w:val="tr-TR"/>
        </w:rPr>
        <w:t>ebilmesi için derslerin en az %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70’ine devam edilmesi gerekmektedir. Lisans Eğitim-Öğretim Yönetmeliği’ne göre öğrencilerin sağlık raporu ilgili yönetim kurulunca kabul edilse bile, öğrencinin raporlu olduğu süre öğrencinin devamsızlık süresinden sayılır. </w:t>
      </w:r>
    </w:p>
    <w:p w14:paraId="4E577063" w14:textId="77777777" w:rsidR="0089018D" w:rsidRDefault="0089018D">
      <w:pPr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br w:type="page"/>
      </w:r>
    </w:p>
    <w:p w14:paraId="4170490D" w14:textId="4E37D0F0" w:rsidR="004C5DA0" w:rsidRPr="001E552E" w:rsidRDefault="004C5DA0" w:rsidP="001E552E">
      <w:pPr>
        <w:autoSpaceDE w:val="0"/>
        <w:autoSpaceDN w:val="0"/>
        <w:adjustRightInd w:val="0"/>
        <w:spacing w:before="240" w:after="12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lastRenderedPageBreak/>
        <w:t>Dersin Değerlendirilmesi</w:t>
      </w:r>
    </w:p>
    <w:p w14:paraId="300CDDEA" w14:textId="77032AA9" w:rsidR="009541DA" w:rsidRPr="001E552E" w:rsidRDefault="00B32C5C" w:rsidP="004C5DA0">
      <w:pPr>
        <w:autoSpaceDE w:val="0"/>
        <w:autoSpaceDN w:val="0"/>
        <w:adjustRightInd w:val="0"/>
        <w:jc w:val="left"/>
        <w:rPr>
          <w:rFonts w:ascii="Tahoma" w:hAnsi="Tahoma" w:cs="Tahoma"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Cs/>
          <w:color w:val="000000"/>
          <w:sz w:val="22"/>
          <w:szCs w:val="22"/>
          <w:lang w:val="tr-TR"/>
        </w:rPr>
        <w:t xml:space="preserve">Dersi geçme notunuz aşağıdaki </w:t>
      </w:r>
      <w:proofErr w:type="gramStart"/>
      <w:r w:rsidRPr="001E552E">
        <w:rPr>
          <w:rFonts w:ascii="Tahoma" w:hAnsi="Tahoma" w:cs="Tahoma"/>
          <w:bCs/>
          <w:color w:val="000000"/>
          <w:sz w:val="22"/>
          <w:szCs w:val="22"/>
          <w:lang w:val="tr-TR"/>
        </w:rPr>
        <w:t>kriterlere</w:t>
      </w:r>
      <w:proofErr w:type="gramEnd"/>
      <w:r w:rsidRPr="001E552E">
        <w:rPr>
          <w:rFonts w:ascii="Tahoma" w:hAnsi="Tahoma" w:cs="Tahoma"/>
          <w:bCs/>
          <w:color w:val="000000"/>
          <w:sz w:val="22"/>
          <w:szCs w:val="22"/>
          <w:lang w:val="tr-TR"/>
        </w:rPr>
        <w:t xml:space="preserve"> göre puanlanacaktır:</w:t>
      </w:r>
    </w:p>
    <w:p w14:paraId="0647E7B5" w14:textId="77777777" w:rsidR="00B32C5C" w:rsidRPr="001E552E" w:rsidRDefault="00B32C5C" w:rsidP="004C5DA0">
      <w:pPr>
        <w:autoSpaceDE w:val="0"/>
        <w:autoSpaceDN w:val="0"/>
        <w:adjustRightInd w:val="0"/>
        <w:jc w:val="left"/>
        <w:rPr>
          <w:rFonts w:ascii="Tahoma" w:hAnsi="Tahoma" w:cs="Tahoma"/>
          <w:bCs/>
          <w:color w:val="000000"/>
          <w:sz w:val="22"/>
          <w:szCs w:val="22"/>
          <w:lang w:val="tr-TR"/>
        </w:rPr>
      </w:pPr>
    </w:p>
    <w:p w14:paraId="0BAF4055" w14:textId="65C11738" w:rsidR="004C5DA0" w:rsidRPr="001E552E" w:rsidRDefault="004C5DA0" w:rsidP="004C5DA0">
      <w:pPr>
        <w:pStyle w:val="ListeParagraf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Ara </w:t>
      </w:r>
      <w:r w:rsidR="009541DA" w:rsidRPr="001E552E">
        <w:rPr>
          <w:rFonts w:ascii="Tahoma" w:hAnsi="Tahoma" w:cs="Tahoma"/>
          <w:color w:val="000000"/>
          <w:sz w:val="22"/>
          <w:szCs w:val="22"/>
          <w:lang w:val="tr-TR"/>
        </w:rPr>
        <w:t>S</w:t>
      </w:r>
      <w:r w:rsidR="00F4008A">
        <w:rPr>
          <w:rFonts w:ascii="Tahoma" w:hAnsi="Tahoma" w:cs="Tahoma"/>
          <w:color w:val="000000"/>
          <w:sz w:val="22"/>
          <w:szCs w:val="22"/>
          <w:lang w:val="tr-TR"/>
        </w:rPr>
        <w:t>ınav (%3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0) </w:t>
      </w:r>
    </w:p>
    <w:p w14:paraId="525AD5A8" w14:textId="38B46249" w:rsidR="00DD271D" w:rsidRPr="001E552E" w:rsidRDefault="009541DA" w:rsidP="00DD271D">
      <w:pPr>
        <w:pStyle w:val="ListeParagraf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Yıl</w:t>
      </w:r>
      <w:r w:rsidR="00F4008A">
        <w:rPr>
          <w:rFonts w:ascii="Tahoma" w:hAnsi="Tahoma" w:cs="Tahoma"/>
          <w:color w:val="000000"/>
          <w:sz w:val="22"/>
          <w:szCs w:val="22"/>
          <w:lang w:val="tr-TR"/>
        </w:rPr>
        <w:t xml:space="preserve"> Sonu Değerlendirmesi (%8</w:t>
      </w:r>
      <w:r w:rsidR="00DD271D" w:rsidRPr="001E552E">
        <w:rPr>
          <w:rFonts w:ascii="Tahoma" w:hAnsi="Tahoma" w:cs="Tahoma"/>
          <w:color w:val="000000"/>
          <w:sz w:val="22"/>
          <w:szCs w:val="22"/>
          <w:lang w:val="tr-TR"/>
        </w:rPr>
        <w:t>0)</w:t>
      </w:r>
    </w:p>
    <w:p w14:paraId="39C55664" w14:textId="3394A849" w:rsidR="00F04F4D" w:rsidRPr="001E552E" w:rsidRDefault="00B82EA5" w:rsidP="001E552E">
      <w:pPr>
        <w:autoSpaceDE w:val="0"/>
        <w:autoSpaceDN w:val="0"/>
        <w:adjustRightInd w:val="0"/>
        <w:spacing w:before="240" w:after="12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proofErr w:type="spellStart"/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>Notlandırma</w:t>
      </w:r>
      <w:proofErr w:type="spellEnd"/>
    </w:p>
    <w:p w14:paraId="62901AD5" w14:textId="77777777" w:rsidR="00F04F4D" w:rsidRPr="001E552E" w:rsidRDefault="00F04F4D" w:rsidP="00F04F4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Öğrencilerin başarı değerlendirmeleri aşağıdaki sisteme göre yapılacaktır. Harf notlarının, 100 puan üzerinden karşılıkları ve katsayıları aşağıdaki verilmiştir:</w:t>
      </w:r>
    </w:p>
    <w:p w14:paraId="4D625BC8" w14:textId="77777777" w:rsidR="00F04F4D" w:rsidRPr="001E552E" w:rsidRDefault="00F04F4D" w:rsidP="00B82EA5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</w:p>
    <w:tbl>
      <w:tblPr>
        <w:tblStyle w:val="OrtaKlavuz3-Vurgu3"/>
        <w:tblW w:w="5892" w:type="dxa"/>
        <w:jc w:val="center"/>
        <w:tblLayout w:type="fixed"/>
        <w:tblLook w:val="0220" w:firstRow="1" w:lastRow="0" w:firstColumn="0" w:lastColumn="0" w:noHBand="1" w:noVBand="0"/>
      </w:tblPr>
      <w:tblGrid>
        <w:gridCol w:w="1964"/>
        <w:gridCol w:w="1964"/>
        <w:gridCol w:w="1964"/>
      </w:tblGrid>
      <w:tr w:rsidR="004C5DA0" w:rsidRPr="001E552E" w14:paraId="3755777D" w14:textId="77777777" w:rsidTr="00890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  <w:shd w:val="clear" w:color="auto" w:fill="92D050"/>
          </w:tcPr>
          <w:p w14:paraId="5167F1E7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  <w:t>Puanlar</w:t>
            </w:r>
          </w:p>
        </w:tc>
        <w:tc>
          <w:tcPr>
            <w:tcW w:w="1964" w:type="dxa"/>
            <w:shd w:val="clear" w:color="auto" w:fill="92D050"/>
          </w:tcPr>
          <w:p w14:paraId="1BB81A7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  <w:t>Notlar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  <w:shd w:val="clear" w:color="auto" w:fill="92D050"/>
          </w:tcPr>
          <w:p w14:paraId="00DCF2A6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tr-TR"/>
              </w:rPr>
              <w:t>Katsayılar</w:t>
            </w:r>
          </w:p>
        </w:tc>
      </w:tr>
      <w:tr w:rsidR="00F4008A" w:rsidRPr="001E552E" w14:paraId="7DBF9F5E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4B271586" w14:textId="3B51E364" w:rsidR="00F4008A" w:rsidRPr="001E552E" w:rsidRDefault="00F4008A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100+</w:t>
            </w:r>
          </w:p>
        </w:tc>
        <w:tc>
          <w:tcPr>
            <w:tcW w:w="1964" w:type="dxa"/>
          </w:tcPr>
          <w:p w14:paraId="35718481" w14:textId="7B93F3C1" w:rsidR="00F4008A" w:rsidRPr="001E552E" w:rsidRDefault="00F4008A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A+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EF525FF" w14:textId="75FB2F6B" w:rsidR="00F4008A" w:rsidRPr="001E552E" w:rsidRDefault="00F4008A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4,00</w:t>
            </w:r>
          </w:p>
        </w:tc>
      </w:tr>
      <w:tr w:rsidR="004C5DA0" w:rsidRPr="001E552E" w14:paraId="4B0A1554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64D5BE31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90-100</w:t>
            </w:r>
          </w:p>
        </w:tc>
        <w:tc>
          <w:tcPr>
            <w:tcW w:w="1964" w:type="dxa"/>
          </w:tcPr>
          <w:p w14:paraId="76EE438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2DA26BB0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4,00</w:t>
            </w:r>
          </w:p>
        </w:tc>
      </w:tr>
      <w:tr w:rsidR="00B82EA5" w:rsidRPr="001E552E" w14:paraId="6703E730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CE121EA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85-89</w:t>
            </w:r>
          </w:p>
        </w:tc>
        <w:tc>
          <w:tcPr>
            <w:tcW w:w="1964" w:type="dxa"/>
          </w:tcPr>
          <w:p w14:paraId="43DEE526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B1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909C629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3,50</w:t>
            </w:r>
          </w:p>
        </w:tc>
      </w:tr>
      <w:tr w:rsidR="00B82EA5" w:rsidRPr="001E552E" w14:paraId="79C9F6E0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1BC9038B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80-84</w:t>
            </w:r>
          </w:p>
        </w:tc>
        <w:tc>
          <w:tcPr>
            <w:tcW w:w="1964" w:type="dxa"/>
          </w:tcPr>
          <w:p w14:paraId="09999C94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B2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65188C44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3,25</w:t>
            </w:r>
          </w:p>
        </w:tc>
      </w:tr>
      <w:tr w:rsidR="00B82EA5" w:rsidRPr="001E552E" w14:paraId="0DC2D99F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410D7F9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75-79</w:t>
            </w:r>
          </w:p>
        </w:tc>
        <w:tc>
          <w:tcPr>
            <w:tcW w:w="1964" w:type="dxa"/>
          </w:tcPr>
          <w:p w14:paraId="253A5B2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B3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4AC8A085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3.00</w:t>
            </w:r>
          </w:p>
        </w:tc>
      </w:tr>
      <w:tr w:rsidR="00B82EA5" w:rsidRPr="001E552E" w14:paraId="1AF8B9EC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0723714C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70-74</w:t>
            </w:r>
          </w:p>
        </w:tc>
        <w:tc>
          <w:tcPr>
            <w:tcW w:w="1964" w:type="dxa"/>
          </w:tcPr>
          <w:p w14:paraId="75BE1D7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C1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197E3D0C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2,75</w:t>
            </w:r>
          </w:p>
        </w:tc>
      </w:tr>
      <w:tr w:rsidR="00B82EA5" w:rsidRPr="001E552E" w14:paraId="2E440F8B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3014DE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65-69</w:t>
            </w:r>
          </w:p>
        </w:tc>
        <w:tc>
          <w:tcPr>
            <w:tcW w:w="1964" w:type="dxa"/>
          </w:tcPr>
          <w:p w14:paraId="741769F7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C2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41492603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2.50</w:t>
            </w:r>
          </w:p>
        </w:tc>
      </w:tr>
      <w:tr w:rsidR="00B82EA5" w:rsidRPr="001E552E" w14:paraId="02042CEB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041501CB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60-64</w:t>
            </w:r>
          </w:p>
        </w:tc>
        <w:tc>
          <w:tcPr>
            <w:tcW w:w="1964" w:type="dxa"/>
          </w:tcPr>
          <w:p w14:paraId="34F2885C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C3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766136D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2,00</w:t>
            </w:r>
          </w:p>
        </w:tc>
      </w:tr>
      <w:tr w:rsidR="004C5DA0" w:rsidRPr="001E552E" w14:paraId="38A08B22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753BF18F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50-59</w:t>
            </w:r>
          </w:p>
        </w:tc>
        <w:tc>
          <w:tcPr>
            <w:tcW w:w="1964" w:type="dxa"/>
          </w:tcPr>
          <w:p w14:paraId="17AEF204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F1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2D873F9F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1,50</w:t>
            </w:r>
          </w:p>
        </w:tc>
      </w:tr>
      <w:tr w:rsidR="004C5DA0" w:rsidRPr="001E552E" w14:paraId="61FAFF7D" w14:textId="77777777" w:rsidTr="004C5DA0">
        <w:trPr>
          <w:trHeight w:val="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02065F10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49 ve aşağısı</w:t>
            </w:r>
          </w:p>
        </w:tc>
        <w:tc>
          <w:tcPr>
            <w:tcW w:w="1964" w:type="dxa"/>
          </w:tcPr>
          <w:p w14:paraId="497995C5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F2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4" w:type="dxa"/>
          </w:tcPr>
          <w:p w14:paraId="58737FCF" w14:textId="77777777" w:rsidR="00B82EA5" w:rsidRPr="001E552E" w:rsidRDefault="00B82EA5" w:rsidP="00F04F4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0,00</w:t>
            </w:r>
          </w:p>
        </w:tc>
      </w:tr>
    </w:tbl>
    <w:p w14:paraId="75284FB3" w14:textId="77777777" w:rsidR="00B82EA5" w:rsidRPr="001E552E" w:rsidRDefault="00B82EA5" w:rsidP="00B82EA5">
      <w:pPr>
        <w:jc w:val="both"/>
        <w:rPr>
          <w:rFonts w:ascii="Tahoma" w:hAnsi="Tahoma" w:cs="Tahoma"/>
          <w:sz w:val="22"/>
          <w:szCs w:val="22"/>
          <w:lang w:val="tr-TR"/>
        </w:rPr>
      </w:pPr>
    </w:p>
    <w:p w14:paraId="0FC76EFB" w14:textId="6908B882" w:rsidR="00F04F4D" w:rsidRPr="001E552E" w:rsidRDefault="00B82EA5" w:rsidP="00B82EA5">
      <w:pPr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>Özel Durumlar</w:t>
      </w:r>
    </w:p>
    <w:p w14:paraId="07AD2172" w14:textId="77777777" w:rsidR="009300B8" w:rsidRPr="001E552E" w:rsidRDefault="009300B8" w:rsidP="00B82EA5">
      <w:pPr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</w:p>
    <w:p w14:paraId="70F9442F" w14:textId="77777777" w:rsidR="00B82EA5" w:rsidRPr="001E552E" w:rsidRDefault="00B82EA5" w:rsidP="00F04F4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Bu dersi alan öğrenciler arasında herhangi bir yetersizlik sebebiyle dersi takip etmede ve dersin gerekliliklerini yerine getirmekte güçlüğü olanlar varsa en kısa zamanda dersin öğ</w:t>
      </w:r>
      <w:r w:rsidR="00F04F4D" w:rsidRPr="001E552E">
        <w:rPr>
          <w:rFonts w:ascii="Tahoma" w:hAnsi="Tahoma" w:cs="Tahoma"/>
          <w:color w:val="000000"/>
          <w:sz w:val="22"/>
          <w:szCs w:val="22"/>
          <w:lang w:val="tr-TR"/>
        </w:rPr>
        <w:t>retim elemanı ile görüşmelidir.</w:t>
      </w:r>
    </w:p>
    <w:p w14:paraId="25B9B756" w14:textId="77777777" w:rsidR="00F04F4D" w:rsidRPr="001E552E" w:rsidRDefault="00F04F4D" w:rsidP="00B82EA5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szCs w:val="22"/>
          <w:lang w:val="tr-TR"/>
        </w:rPr>
      </w:pPr>
    </w:p>
    <w:p w14:paraId="06B72E16" w14:textId="0E9B31B7" w:rsidR="00F04F4D" w:rsidRPr="001E552E" w:rsidRDefault="00B82EA5" w:rsidP="00B82EA5">
      <w:pPr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  <w:r w:rsidRPr="001E552E">
        <w:rPr>
          <w:rFonts w:ascii="Tahoma" w:hAnsi="Tahoma" w:cs="Tahoma"/>
          <w:b/>
          <w:bCs/>
          <w:color w:val="000000"/>
          <w:sz w:val="22"/>
          <w:szCs w:val="22"/>
          <w:lang w:val="tr-TR"/>
        </w:rPr>
        <w:t>Akademik Dürüstlük Politikası</w:t>
      </w:r>
    </w:p>
    <w:p w14:paraId="17E8D195" w14:textId="77777777" w:rsidR="009300B8" w:rsidRPr="001E552E" w:rsidRDefault="009300B8" w:rsidP="00B82EA5">
      <w:pPr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2"/>
          <w:szCs w:val="22"/>
          <w:lang w:val="tr-TR"/>
        </w:rPr>
      </w:pPr>
    </w:p>
    <w:p w14:paraId="3C6FA463" w14:textId="753C70AE" w:rsidR="00B82EA5" w:rsidRPr="001E552E" w:rsidRDefault="00B82EA5" w:rsidP="00F04F4D">
      <w:pPr>
        <w:jc w:val="both"/>
        <w:rPr>
          <w:rFonts w:ascii="Tahoma" w:hAnsi="Tahoma" w:cs="Tahoma"/>
          <w:sz w:val="22"/>
          <w:szCs w:val="22"/>
          <w:lang w:val="tr-TR"/>
        </w:rPr>
      </w:pP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Akademik </w:t>
      </w:r>
      <w:proofErr w:type="spellStart"/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dürüstsüzlük</w:t>
      </w:r>
      <w:proofErr w:type="spellEnd"/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 kopya çekme, hazır yazılmış ödevleri veya yazılı materyalleri kullanma ya da satın alma, akademik </w:t>
      </w:r>
      <w:proofErr w:type="spellStart"/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aşırmacılık</w:t>
      </w:r>
      <w:proofErr w:type="spellEnd"/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 xml:space="preserve"> (başkasına ait düşünceyi, görüşü, buluşu ya da çalışmayı kaynak göstermeden kendisin</w:t>
      </w:r>
      <w:r w:rsidR="009300B8" w:rsidRPr="001E552E">
        <w:rPr>
          <w:rFonts w:ascii="Tahoma" w:hAnsi="Tahoma" w:cs="Tahoma"/>
          <w:color w:val="000000"/>
          <w:sz w:val="22"/>
          <w:szCs w:val="22"/>
          <w:lang w:val="tr-TR"/>
        </w:rPr>
        <w:t>in</w:t>
      </w:r>
      <w:r w:rsidRPr="001E552E">
        <w:rPr>
          <w:rFonts w:ascii="Tahoma" w:hAnsi="Tahoma" w:cs="Tahoma"/>
          <w:color w:val="000000"/>
          <w:sz w:val="22"/>
          <w:szCs w:val="22"/>
          <w:lang w:val="tr-TR"/>
        </w:rPr>
        <w:t>miş gibi sunarak ödevde, projede, raporda ve benzeri çalışmalarda kullanma) gibi unsurları içermektedir. Bu tür durumlar tespit edildiğinde, öğrencinin dersten başarısız sayılmasına ve daha ileri düzeyde üniversiteden uzaklaştırılmasına sebep olabilmektedir.</w:t>
      </w:r>
    </w:p>
    <w:p w14:paraId="22022BC1" w14:textId="77777777" w:rsidR="00F7585C" w:rsidRPr="001E552E" w:rsidRDefault="00F7585C">
      <w:pPr>
        <w:jc w:val="both"/>
        <w:rPr>
          <w:rFonts w:ascii="Tahoma" w:hAnsi="Tahoma" w:cs="Tahoma"/>
          <w:sz w:val="22"/>
          <w:szCs w:val="22"/>
          <w:lang w:val="tr-TR"/>
        </w:rPr>
      </w:pPr>
    </w:p>
    <w:p w14:paraId="178D3A29" w14:textId="77777777" w:rsidR="00231C7E" w:rsidRPr="001E552E" w:rsidRDefault="00231C7E">
      <w:pPr>
        <w:jc w:val="both"/>
        <w:rPr>
          <w:rFonts w:ascii="Tahoma" w:hAnsi="Tahoma" w:cs="Tahoma"/>
          <w:sz w:val="22"/>
          <w:szCs w:val="22"/>
          <w:lang w:val="tr-TR"/>
        </w:rPr>
      </w:pPr>
    </w:p>
    <w:p w14:paraId="1FFCE92C" w14:textId="77777777" w:rsidR="00231C7E" w:rsidRPr="001E552E" w:rsidRDefault="00231C7E">
      <w:pPr>
        <w:jc w:val="both"/>
        <w:rPr>
          <w:rFonts w:ascii="Tahoma" w:hAnsi="Tahoma" w:cs="Tahoma"/>
          <w:sz w:val="22"/>
          <w:szCs w:val="22"/>
          <w:lang w:val="tr-TR"/>
        </w:rPr>
      </w:pPr>
    </w:p>
    <w:p w14:paraId="0380455A" w14:textId="77777777" w:rsidR="00C908C8" w:rsidRPr="001E552E" w:rsidRDefault="00C908C8" w:rsidP="00B30140">
      <w:pPr>
        <w:jc w:val="center"/>
        <w:rPr>
          <w:rFonts w:ascii="Tahoma" w:hAnsi="Tahoma" w:cs="Tahoma"/>
          <w:b/>
          <w:sz w:val="22"/>
          <w:szCs w:val="22"/>
          <w:lang w:val="tr-TR"/>
        </w:rPr>
      </w:pPr>
    </w:p>
    <w:sectPr w:rsidR="00C908C8" w:rsidRPr="001E552E" w:rsidSect="00AD60E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34" w:right="1440" w:bottom="1135" w:left="1440" w:header="720" w:footer="5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B8220" w14:textId="77777777" w:rsidR="00A35F15" w:rsidRDefault="00A35F15" w:rsidP="00F04F4D">
      <w:r>
        <w:separator/>
      </w:r>
    </w:p>
  </w:endnote>
  <w:endnote w:type="continuationSeparator" w:id="0">
    <w:p w14:paraId="164A1ACA" w14:textId="77777777" w:rsidR="00A35F15" w:rsidRDefault="00A35F15" w:rsidP="00F0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241126"/>
      <w:docPartObj>
        <w:docPartGallery w:val="Page Numbers (Bottom of Page)"/>
        <w:docPartUnique/>
      </w:docPartObj>
    </w:sdtPr>
    <w:sdtEndPr/>
    <w:sdtContent>
      <w:p w14:paraId="718F8F17" w14:textId="77777777" w:rsidR="008A17BD" w:rsidRDefault="008A17BD">
        <w:pPr>
          <w:pStyle w:val="Altbilgi"/>
          <w:jc w:val="center"/>
        </w:pPr>
        <w:r w:rsidRPr="00F04F4D">
          <w:rPr>
            <w:rFonts w:ascii="Tahoma" w:hAnsi="Tahoma" w:cs="Tahoma"/>
          </w:rPr>
          <w:fldChar w:fldCharType="begin"/>
        </w:r>
        <w:r w:rsidRPr="00F04F4D">
          <w:rPr>
            <w:rFonts w:ascii="Tahoma" w:hAnsi="Tahoma" w:cs="Tahoma"/>
          </w:rPr>
          <w:instrText xml:space="preserve"> PAGE   \* MERGEFORMAT </w:instrText>
        </w:r>
        <w:r w:rsidRPr="00F04F4D">
          <w:rPr>
            <w:rFonts w:ascii="Tahoma" w:hAnsi="Tahoma" w:cs="Tahoma"/>
          </w:rPr>
          <w:fldChar w:fldCharType="separate"/>
        </w:r>
        <w:r w:rsidR="0034547B">
          <w:rPr>
            <w:rFonts w:ascii="Tahoma" w:hAnsi="Tahoma" w:cs="Tahoma"/>
            <w:noProof/>
          </w:rPr>
          <w:t>2</w:t>
        </w:r>
        <w:r w:rsidRPr="00F04F4D">
          <w:rPr>
            <w:rFonts w:ascii="Tahoma" w:hAnsi="Tahoma" w:cs="Tahoma"/>
          </w:rPr>
          <w:fldChar w:fldCharType="end"/>
        </w:r>
      </w:p>
    </w:sdtContent>
  </w:sdt>
  <w:p w14:paraId="2B716423" w14:textId="77777777" w:rsidR="008A17BD" w:rsidRDefault="008A17B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A071" w14:textId="77777777" w:rsidR="008A17BD" w:rsidRDefault="008A17BD" w:rsidP="00AD60EA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B94C1" w14:textId="77777777" w:rsidR="00A35F15" w:rsidRDefault="00A35F15" w:rsidP="00F04F4D">
      <w:r>
        <w:separator/>
      </w:r>
    </w:p>
  </w:footnote>
  <w:footnote w:type="continuationSeparator" w:id="0">
    <w:p w14:paraId="1558B142" w14:textId="77777777" w:rsidR="00A35F15" w:rsidRDefault="00A35F15" w:rsidP="00F04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8B7CA" w14:textId="65523146" w:rsidR="008A17BD" w:rsidRDefault="008A17BD" w:rsidP="00AD60EA">
    <w:pPr>
      <w:pStyle w:val="stbilgi"/>
      <w:tabs>
        <w:tab w:val="left" w:pos="597"/>
      </w:tabs>
      <w:jc w:val="left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5EFE4" w14:textId="79D00CDA" w:rsidR="008A17BD" w:rsidRDefault="008A17BD">
    <w:pPr>
      <w:pStyle w:val="stbilgi"/>
    </w:pPr>
    <w:r w:rsidRPr="00F7585C">
      <w:rPr>
        <w:rFonts w:ascii="Tahoma" w:hAnsi="Tahoma" w:cs="Tahoma"/>
        <w:noProof/>
        <w:lang w:val="tr-TR" w:eastAsia="tr-TR"/>
      </w:rPr>
      <w:drawing>
        <wp:anchor distT="0" distB="0" distL="114300" distR="114300" simplePos="0" relativeHeight="251659264" behindDoc="1" locked="0" layoutInCell="1" allowOverlap="1" wp14:anchorId="3D8A0C7E" wp14:editId="740E1D01">
          <wp:simplePos x="0" y="0"/>
          <wp:positionH relativeFrom="column">
            <wp:posOffset>2628900</wp:posOffset>
          </wp:positionH>
          <wp:positionV relativeFrom="paragraph">
            <wp:posOffset>-234950</wp:posOffset>
          </wp:positionV>
          <wp:extent cx="685800" cy="660083"/>
          <wp:effectExtent l="0" t="0" r="0" b="635"/>
          <wp:wrapNone/>
          <wp:docPr id="4" name="Picture 4" descr="http://arsiv.ankara.edu.tr/gorsel/dosya/1067240172au_amblem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arsiv.ankara.edu.tr/gorsel/dosya/1067240172au_amblem_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0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CD0"/>
    <w:multiLevelType w:val="hybridMultilevel"/>
    <w:tmpl w:val="6858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774"/>
    <w:multiLevelType w:val="hybridMultilevel"/>
    <w:tmpl w:val="2B48A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C43"/>
    <w:multiLevelType w:val="hybridMultilevel"/>
    <w:tmpl w:val="52C8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250A6"/>
    <w:multiLevelType w:val="hybridMultilevel"/>
    <w:tmpl w:val="66D8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B08F7"/>
    <w:multiLevelType w:val="hybridMultilevel"/>
    <w:tmpl w:val="2976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7651"/>
    <w:multiLevelType w:val="hybridMultilevel"/>
    <w:tmpl w:val="CC406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10097"/>
    <w:multiLevelType w:val="hybridMultilevel"/>
    <w:tmpl w:val="BA46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871F4"/>
    <w:multiLevelType w:val="hybridMultilevel"/>
    <w:tmpl w:val="FF3EA1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85B44"/>
    <w:multiLevelType w:val="hybridMultilevel"/>
    <w:tmpl w:val="171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F3B0C"/>
    <w:multiLevelType w:val="hybridMultilevel"/>
    <w:tmpl w:val="D106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01379"/>
    <w:multiLevelType w:val="hybridMultilevel"/>
    <w:tmpl w:val="57C45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53647"/>
    <w:multiLevelType w:val="hybridMultilevel"/>
    <w:tmpl w:val="1652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67594"/>
    <w:multiLevelType w:val="hybridMultilevel"/>
    <w:tmpl w:val="0A1647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32F6B"/>
    <w:multiLevelType w:val="hybridMultilevel"/>
    <w:tmpl w:val="997EF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57901"/>
    <w:multiLevelType w:val="hybridMultilevel"/>
    <w:tmpl w:val="D32E3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954C4"/>
    <w:multiLevelType w:val="hybridMultilevel"/>
    <w:tmpl w:val="6DD88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342E4"/>
    <w:multiLevelType w:val="hybridMultilevel"/>
    <w:tmpl w:val="DAFC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0"/>
  </w:num>
  <w:num w:numId="5">
    <w:abstractNumId w:val="3"/>
  </w:num>
  <w:num w:numId="6">
    <w:abstractNumId w:val="11"/>
  </w:num>
  <w:num w:numId="7">
    <w:abstractNumId w:val="5"/>
  </w:num>
  <w:num w:numId="8">
    <w:abstractNumId w:val="15"/>
  </w:num>
  <w:num w:numId="9">
    <w:abstractNumId w:val="10"/>
  </w:num>
  <w:num w:numId="10">
    <w:abstractNumId w:val="9"/>
  </w:num>
  <w:num w:numId="11">
    <w:abstractNumId w:val="2"/>
  </w:num>
  <w:num w:numId="12">
    <w:abstractNumId w:val="4"/>
  </w:num>
  <w:num w:numId="13">
    <w:abstractNumId w:val="16"/>
  </w:num>
  <w:num w:numId="14">
    <w:abstractNumId w:val="13"/>
  </w:num>
  <w:num w:numId="15">
    <w:abstractNumId w:val="1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A5"/>
    <w:rsid w:val="00024EC2"/>
    <w:rsid w:val="00043E4F"/>
    <w:rsid w:val="0009409F"/>
    <w:rsid w:val="000C2096"/>
    <w:rsid w:val="000D481B"/>
    <w:rsid w:val="000D6CEB"/>
    <w:rsid w:val="000E5CBC"/>
    <w:rsid w:val="000F328B"/>
    <w:rsid w:val="00102F03"/>
    <w:rsid w:val="001207C5"/>
    <w:rsid w:val="00123E40"/>
    <w:rsid w:val="00132F07"/>
    <w:rsid w:val="001B49FD"/>
    <w:rsid w:val="001C1D64"/>
    <w:rsid w:val="001D5E4D"/>
    <w:rsid w:val="001E552E"/>
    <w:rsid w:val="001E67EC"/>
    <w:rsid w:val="00231C7E"/>
    <w:rsid w:val="00265D71"/>
    <w:rsid w:val="002845DF"/>
    <w:rsid w:val="002C7834"/>
    <w:rsid w:val="00332564"/>
    <w:rsid w:val="0034547B"/>
    <w:rsid w:val="00354280"/>
    <w:rsid w:val="003572AC"/>
    <w:rsid w:val="003B5B09"/>
    <w:rsid w:val="003C2759"/>
    <w:rsid w:val="003D0ADB"/>
    <w:rsid w:val="00437047"/>
    <w:rsid w:val="0045670A"/>
    <w:rsid w:val="004920E5"/>
    <w:rsid w:val="004C5DA0"/>
    <w:rsid w:val="005060DA"/>
    <w:rsid w:val="00540107"/>
    <w:rsid w:val="00595C16"/>
    <w:rsid w:val="005A1379"/>
    <w:rsid w:val="005D07C0"/>
    <w:rsid w:val="005D551B"/>
    <w:rsid w:val="00631136"/>
    <w:rsid w:val="00635A8B"/>
    <w:rsid w:val="0066235E"/>
    <w:rsid w:val="006F4A1B"/>
    <w:rsid w:val="007404D6"/>
    <w:rsid w:val="007F6DC6"/>
    <w:rsid w:val="00807C1F"/>
    <w:rsid w:val="008232B6"/>
    <w:rsid w:val="0085731B"/>
    <w:rsid w:val="0089018D"/>
    <w:rsid w:val="00894EEF"/>
    <w:rsid w:val="008A17BD"/>
    <w:rsid w:val="008B24FD"/>
    <w:rsid w:val="008C7942"/>
    <w:rsid w:val="008E2B05"/>
    <w:rsid w:val="0090014E"/>
    <w:rsid w:val="00912D1D"/>
    <w:rsid w:val="009218B3"/>
    <w:rsid w:val="009300B8"/>
    <w:rsid w:val="00935FA2"/>
    <w:rsid w:val="009541DA"/>
    <w:rsid w:val="00965CDA"/>
    <w:rsid w:val="00970BFA"/>
    <w:rsid w:val="00981A99"/>
    <w:rsid w:val="00995528"/>
    <w:rsid w:val="009C72AA"/>
    <w:rsid w:val="00A35F15"/>
    <w:rsid w:val="00A51743"/>
    <w:rsid w:val="00A7099E"/>
    <w:rsid w:val="00A837A9"/>
    <w:rsid w:val="00AA662A"/>
    <w:rsid w:val="00AD60EA"/>
    <w:rsid w:val="00B25D29"/>
    <w:rsid w:val="00B30140"/>
    <w:rsid w:val="00B32C5C"/>
    <w:rsid w:val="00B51229"/>
    <w:rsid w:val="00B661D9"/>
    <w:rsid w:val="00B75616"/>
    <w:rsid w:val="00B82EA5"/>
    <w:rsid w:val="00BB6CDA"/>
    <w:rsid w:val="00BE70B4"/>
    <w:rsid w:val="00C66E28"/>
    <w:rsid w:val="00C908C8"/>
    <w:rsid w:val="00C958AF"/>
    <w:rsid w:val="00CD69FB"/>
    <w:rsid w:val="00CE5832"/>
    <w:rsid w:val="00D10269"/>
    <w:rsid w:val="00D55540"/>
    <w:rsid w:val="00D65A9E"/>
    <w:rsid w:val="00DD271D"/>
    <w:rsid w:val="00DF39A8"/>
    <w:rsid w:val="00DF46E7"/>
    <w:rsid w:val="00E05412"/>
    <w:rsid w:val="00E21101"/>
    <w:rsid w:val="00E43328"/>
    <w:rsid w:val="00E74E07"/>
    <w:rsid w:val="00E755B6"/>
    <w:rsid w:val="00E85C5A"/>
    <w:rsid w:val="00E86644"/>
    <w:rsid w:val="00EA38B2"/>
    <w:rsid w:val="00EA3EDD"/>
    <w:rsid w:val="00EA4850"/>
    <w:rsid w:val="00EC6F00"/>
    <w:rsid w:val="00EE5AA7"/>
    <w:rsid w:val="00F04F4D"/>
    <w:rsid w:val="00F4008A"/>
    <w:rsid w:val="00F41271"/>
    <w:rsid w:val="00F667EC"/>
    <w:rsid w:val="00F7585C"/>
    <w:rsid w:val="00FE2A1E"/>
    <w:rsid w:val="00FF1AD6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34C570"/>
  <w15:docId w15:val="{C6A46BFA-A896-46E0-B2EE-0B30717B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6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82EA5"/>
    <w:pPr>
      <w:autoSpaceDE w:val="0"/>
      <w:autoSpaceDN w:val="0"/>
      <w:adjustRightInd w:val="0"/>
      <w:jc w:val="left"/>
    </w:pPr>
    <w:rPr>
      <w:rFonts w:ascii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2E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EA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4F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4F4D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4F4D"/>
  </w:style>
  <w:style w:type="paragraph" w:styleId="Altbilgi">
    <w:name w:val="footer"/>
    <w:basedOn w:val="Normal"/>
    <w:link w:val="AltbilgiChar"/>
    <w:uiPriority w:val="99"/>
    <w:unhideWhenUsed/>
    <w:rsid w:val="00F04F4D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04F4D"/>
  </w:style>
  <w:style w:type="table" w:styleId="OrtaGlgeleme2-Vurgu5">
    <w:name w:val="Medium Shading 2 Accent 5"/>
    <w:basedOn w:val="NormalTablo"/>
    <w:uiPriority w:val="64"/>
    <w:rsid w:val="00D102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Glgeleme-Vurgu6">
    <w:name w:val="Colorful Shading Accent 6"/>
    <w:basedOn w:val="NormalTablo"/>
    <w:uiPriority w:val="71"/>
    <w:rsid w:val="00D1026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rtaKlavuz3-Vurgu3">
    <w:name w:val="Medium Grid 3 Accent 3"/>
    <w:basedOn w:val="NormalTablo"/>
    <w:uiPriority w:val="69"/>
    <w:rsid w:val="00D102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nkliListe-Vurgu4">
    <w:name w:val="Colorful List Accent 4"/>
    <w:basedOn w:val="NormalTablo"/>
    <w:uiPriority w:val="72"/>
    <w:rsid w:val="004C5DA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SayfaNumaras">
    <w:name w:val="page number"/>
    <w:basedOn w:val="VarsaylanParagrafYazTipi"/>
    <w:uiPriority w:val="99"/>
    <w:semiHidden/>
    <w:unhideWhenUsed/>
    <w:rsid w:val="00A837A9"/>
  </w:style>
  <w:style w:type="character" w:styleId="Kpr">
    <w:name w:val="Hyperlink"/>
    <w:basedOn w:val="VarsaylanParagrafYazTipi"/>
    <w:uiPriority w:val="99"/>
    <w:unhideWhenUsed/>
    <w:rsid w:val="00B75616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F4008A"/>
    <w:pPr>
      <w:jc w:val="left"/>
    </w:pPr>
    <w:rPr>
      <w:rFonts w:eastAsia="Calibri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F40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iskin@ankara.edu.t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tinpiskin@gmail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E703BE-0F37-4D3D-9BCC-C5C5F65A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kübra berber</cp:lastModifiedBy>
  <cp:revision>3</cp:revision>
  <cp:lastPrinted>2017-02-17T14:01:00Z</cp:lastPrinted>
  <dcterms:created xsi:type="dcterms:W3CDTF">2019-11-20T15:06:00Z</dcterms:created>
  <dcterms:modified xsi:type="dcterms:W3CDTF">2019-11-20T15:07:00Z</dcterms:modified>
</cp:coreProperties>
</file>