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153DC" w:rsidP="00686C6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ARP466- </w:t>
            </w:r>
            <w:r w:rsidRPr="00D153DC">
              <w:rPr>
                <w:b/>
                <w:bCs/>
                <w:szCs w:val="16"/>
              </w:rPr>
              <w:t>TOPLUMSAL CİNSİYET VE EĞİTİM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F20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Yasemin Esen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F20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86C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153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Seçimlik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28"/>
            </w:tblGrid>
            <w:tr w:rsidR="00E06171" w:rsidRPr="00E06171">
              <w:trPr>
                <w:trHeight w:val="1919"/>
              </w:trPr>
              <w:tc>
                <w:tcPr>
                  <w:tcW w:w="0" w:type="auto"/>
                </w:tcPr>
                <w:p w:rsidR="00D153DC" w:rsidRDefault="00E06171" w:rsidP="00D153DC">
                  <w:pPr>
                    <w:pStyle w:val="DersBilgileri"/>
                  </w:pPr>
                  <w:r>
                    <w:t>1</w:t>
                  </w:r>
                  <w:r w:rsidR="00D153DC">
                    <w:t xml:space="preserve">. </w:t>
                  </w:r>
                  <w:r w:rsidR="00D153DC">
                    <w:t xml:space="preserve">Kavramsal ve kuramsal Çerçeve: Cinsiyet, toplumsal cinsiyet, cinsiyet rolü, cinsiyet kimliği, toplumsal cinsiyet </w:t>
                  </w:r>
                  <w:proofErr w:type="spellStart"/>
                  <w:r w:rsidR="00D153DC">
                    <w:t>kalıpyargıları</w:t>
                  </w:r>
                  <w:proofErr w:type="spellEnd"/>
                  <w:r w:rsidR="00D153DC">
                    <w:t>, cinsiyetçilik</w:t>
                  </w:r>
                </w:p>
                <w:p w:rsidR="00D153DC" w:rsidRDefault="00D153DC" w:rsidP="00D153DC">
                  <w:pPr>
                    <w:pStyle w:val="DersBilgileri"/>
                  </w:pPr>
                  <w:r>
                    <w:t>2. Toplumsal Cinsiyet Rollerinin Kazanılmasına İlişkin Temel Kuramsal Yaklaşımlar</w:t>
                  </w:r>
                </w:p>
                <w:p w:rsidR="00D153DC" w:rsidRDefault="00D153DC" w:rsidP="00D153DC">
                  <w:pPr>
                    <w:pStyle w:val="DersBilgileri"/>
                  </w:pPr>
                  <w:r>
                    <w:t>3. Eğitime Genel Bakış ve Türkiye</w:t>
                  </w:r>
                </w:p>
                <w:p w:rsidR="00D153DC" w:rsidRDefault="00D153DC" w:rsidP="00D153DC">
                  <w:pPr>
                    <w:pStyle w:val="DersBilgileri"/>
                  </w:pPr>
                  <w:r>
                    <w:t>4. Eğitimde Kadın Erkek Eşitsizliği Bağlamında Temel Sorunlar (Erişim ve devam)</w:t>
                  </w:r>
                </w:p>
                <w:p w:rsidR="00D153DC" w:rsidRDefault="00D153DC" w:rsidP="00D153DC">
                  <w:pPr>
                    <w:pStyle w:val="DersBilgileri"/>
                  </w:pPr>
                  <w:r>
                    <w:t>5. Eğitim Süreçlerinde Cinsiyet Ayrımcılığı</w:t>
                  </w:r>
                </w:p>
                <w:p w:rsidR="00D153DC" w:rsidRDefault="00D153DC" w:rsidP="00D153DC">
                  <w:pPr>
                    <w:pStyle w:val="DersBilgileri"/>
                  </w:pPr>
                  <w:r>
                    <w:t>6. Çocuk Kitaplarında Cinsiyetçilik</w:t>
                  </w:r>
                </w:p>
                <w:p w:rsidR="00D153DC" w:rsidRDefault="00D153DC" w:rsidP="00D153DC">
                  <w:pPr>
                    <w:pStyle w:val="DersBilgileri"/>
                  </w:pPr>
                  <w:r>
                    <w:t>7. Ders Kitaplarında Toplumsal cinsiyet</w:t>
                  </w:r>
                </w:p>
                <w:p w:rsidR="00D153DC" w:rsidRDefault="00D153DC" w:rsidP="00D153DC">
                  <w:pPr>
                    <w:pStyle w:val="DersBilgileri"/>
                  </w:pPr>
                  <w:r>
                    <w:t>8. Çizgi filmlerde cinsiyet ayrımcılığı</w:t>
                  </w:r>
                </w:p>
                <w:p w:rsidR="00D153DC" w:rsidRDefault="00D153DC" w:rsidP="00D153DC">
                  <w:pPr>
                    <w:pStyle w:val="DersBilgileri"/>
                  </w:pPr>
                  <w:r>
                    <w:t>9. Siyasal sistem, siyasal kültür ve siyasal katılma davranışları</w:t>
                  </w:r>
                </w:p>
                <w:p w:rsidR="00D153DC" w:rsidRDefault="00D153DC" w:rsidP="00D153DC">
                  <w:pPr>
                    <w:pStyle w:val="DersBilgileri"/>
                  </w:pPr>
                  <w:r>
                    <w:t>10. Çocuk Oyunları ve Toplumsal Cinsiyet</w:t>
                  </w:r>
                </w:p>
                <w:p w:rsidR="00D153DC" w:rsidRDefault="00D153DC" w:rsidP="00D153DC">
                  <w:pPr>
                    <w:pStyle w:val="DersBilgileri"/>
                  </w:pPr>
                  <w:r>
                    <w:t>11. Bilgisayar oyunları ve toplumsal cinsiyet</w:t>
                  </w:r>
                </w:p>
                <w:p w:rsidR="00D153DC" w:rsidRDefault="00D153DC" w:rsidP="00D153DC">
                  <w:pPr>
                    <w:pStyle w:val="DersBilgileri"/>
                  </w:pPr>
                  <w:r>
                    <w:t>12. Toplumsal cinsiyet eşitliğine duyarlı öğretmen eğitimi</w:t>
                  </w:r>
                </w:p>
                <w:p w:rsidR="00E06171" w:rsidRPr="00E06171" w:rsidRDefault="00D153DC" w:rsidP="00D153DC">
                  <w:pPr>
                    <w:pStyle w:val="DersBilgileri"/>
                    <w:ind w:left="0"/>
                  </w:pPr>
                  <w:r>
                    <w:t>13. Feminist Pedagojilerin Olanakları</w:t>
                  </w:r>
                </w:p>
              </w:tc>
            </w:tr>
          </w:tbl>
          <w:p w:rsidR="007A3BAE" w:rsidRPr="001A2552" w:rsidRDefault="007A3BAE" w:rsidP="007A3BAE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153DC" w:rsidP="00832AEF">
            <w:pPr>
              <w:pStyle w:val="DersBilgileri"/>
              <w:rPr>
                <w:szCs w:val="16"/>
              </w:rPr>
            </w:pPr>
            <w:r w:rsidRPr="00D153DC">
              <w:rPr>
                <w:szCs w:val="16"/>
              </w:rPr>
              <w:t>Bu ders, toplumsal cinsiyet ve eğitim ile ilgili sorunları eleştirel bir yaklaşımla ele almayı amaçlamaktadır. Ders çerçevesinde toplumsal cinsiyet kimliği ve toplumsallaşma, farklı tarihsel/sosyolojik/felsefi/psikolojik perspektifler açısından kadınların toplumsal statüsü ve eğitimsel seçenekleri ve eğitsel süreçlerdeki ayrımcılık ve önyargılar incelenecektir.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153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AF20C1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F20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F20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28"/>
            </w:tblGrid>
            <w:tr w:rsidR="00E06171" w:rsidRPr="00E06171">
              <w:trPr>
                <w:trHeight w:val="1226"/>
              </w:trPr>
              <w:tc>
                <w:tcPr>
                  <w:tcW w:w="0" w:type="auto"/>
                </w:tcPr>
                <w:p w:rsidR="00D153DC" w:rsidRPr="00D153DC" w:rsidRDefault="00D153DC" w:rsidP="00D153DC">
                  <w:pPr>
                    <w:pStyle w:val="Kaynakca"/>
                    <w:rPr>
                      <w:lang w:val="tr-TR"/>
                    </w:rPr>
                  </w:pPr>
                  <w:r w:rsidRPr="00D153DC">
                    <w:rPr>
                      <w:lang w:val="tr-TR"/>
                    </w:rPr>
                    <w:t xml:space="preserve">Arat, N.(1996). Türkiye’de kadınların çalışma yaşamında karşılaştıkları zorlukların </w:t>
                  </w:r>
                  <w:proofErr w:type="spellStart"/>
                  <w:r w:rsidRPr="00D153DC">
                    <w:rPr>
                      <w:lang w:val="tr-TR"/>
                    </w:rPr>
                    <w:t>sosyo</w:t>
                  </w:r>
                  <w:proofErr w:type="spellEnd"/>
                  <w:r w:rsidRPr="00D153DC">
                    <w:rPr>
                      <w:lang w:val="tr-TR"/>
                    </w:rPr>
                    <w:t>-kültürel nedenleri. N. Arat (ed.) Türkiye’de kadın olmak: Kadın sorunlarından kesitler içinde (s.43-55). İstanbul: Say.</w:t>
                  </w:r>
                </w:p>
                <w:p w:rsidR="00D153DC" w:rsidRPr="00D153DC" w:rsidRDefault="00D153DC" w:rsidP="00D153DC">
                  <w:pPr>
                    <w:pStyle w:val="Kaynakca"/>
                    <w:rPr>
                      <w:lang w:val="tr-TR"/>
                    </w:rPr>
                  </w:pPr>
                  <w:r w:rsidRPr="00D153DC">
                    <w:rPr>
                      <w:lang w:val="tr-TR"/>
                    </w:rPr>
                    <w:t>Esen, Y. (2015). Toplumsal Cinsiyet Eşitliği ve Eğitim.</w:t>
                  </w:r>
                </w:p>
                <w:p w:rsidR="00D153DC" w:rsidRPr="00D153DC" w:rsidRDefault="00D153DC" w:rsidP="00D153DC">
                  <w:pPr>
                    <w:pStyle w:val="Kaynakca"/>
                    <w:rPr>
                      <w:lang w:val="tr-TR"/>
                    </w:rPr>
                  </w:pPr>
                  <w:r w:rsidRPr="00D153DC">
                    <w:rPr>
                      <w:lang w:val="tr-TR"/>
                    </w:rPr>
                    <w:t>Tan, M. (2000). Eğitimde Kadın-Erkek Eşitliği ve Türkiye Gerçeği. M. Tan, Y. Ecevit ve S. S. Üşür (Haz.) Kadın-Erkek Eşitliğine Doğru Yürüyüş: Eğitim, Çalışma Yaşamı ve Siyaset içinde (s.30). İstanbul: TÜSİAD.</w:t>
                  </w:r>
                </w:p>
                <w:p w:rsidR="00D153DC" w:rsidRPr="00D153DC" w:rsidRDefault="00D153DC" w:rsidP="00D153DC">
                  <w:pPr>
                    <w:pStyle w:val="Kaynakca"/>
                    <w:rPr>
                      <w:lang w:val="tr-TR"/>
                    </w:rPr>
                  </w:pPr>
                  <w:r w:rsidRPr="00D153DC">
                    <w:rPr>
                      <w:lang w:val="tr-TR"/>
                    </w:rPr>
                    <w:t>Tan, M. (2007). Eğitimde cinsiyetçilik: Farkında mıyız? Kadın, 8 Mart, Eğitim-Sen Bülten Eki (s.15-18). Ankara: Desen.</w:t>
                  </w:r>
                </w:p>
                <w:p w:rsidR="00E06171" w:rsidRPr="00E06171" w:rsidRDefault="00D153DC" w:rsidP="00D153DC">
                  <w:pPr>
                    <w:pStyle w:val="Kaynakca"/>
                    <w:rPr>
                      <w:lang w:val="tr-TR"/>
                    </w:rPr>
                  </w:pPr>
                  <w:r w:rsidRPr="00D153DC">
                    <w:rPr>
                      <w:lang w:val="tr-TR"/>
                    </w:rPr>
                    <w:t>Tan, M. (2008). Eğitim. M. Tan, Y. Ecevit, S. S. Üşür ve S. Acuner (Haz.) Türkiye’de toplumsal cinsiyet eşitliği: Sorunlar, öncelikler ve çözüm önerileri içinde (s.23-105). İstanbul: TÜSİAD-KAGİDER.</w:t>
                  </w:r>
                </w:p>
              </w:tc>
            </w:tr>
          </w:tbl>
          <w:p w:rsidR="00546F5D" w:rsidRPr="001A2552" w:rsidRDefault="00546F5D" w:rsidP="00686C6D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153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F20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E06171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F6C57"/>
    <w:multiLevelType w:val="hybridMultilevel"/>
    <w:tmpl w:val="EA10F24C"/>
    <w:lvl w:ilvl="0" w:tplc="011A881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31E2B"/>
    <w:rsid w:val="0053532C"/>
    <w:rsid w:val="00546F5D"/>
    <w:rsid w:val="00595B5D"/>
    <w:rsid w:val="00686C6D"/>
    <w:rsid w:val="007A3BAE"/>
    <w:rsid w:val="00832BE3"/>
    <w:rsid w:val="009E10B2"/>
    <w:rsid w:val="00AF20C1"/>
    <w:rsid w:val="00B30665"/>
    <w:rsid w:val="00BC32DD"/>
    <w:rsid w:val="00D153DC"/>
    <w:rsid w:val="00E0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4A4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okyanus</dc:creator>
  <cp:keywords/>
  <dc:description/>
  <cp:lastModifiedBy>YE</cp:lastModifiedBy>
  <cp:revision>7</cp:revision>
  <cp:lastPrinted>2018-03-28T11:31:00Z</cp:lastPrinted>
  <dcterms:created xsi:type="dcterms:W3CDTF">2018-03-14T07:58:00Z</dcterms:created>
  <dcterms:modified xsi:type="dcterms:W3CDTF">2019-11-25T17:38:00Z</dcterms:modified>
</cp:coreProperties>
</file>