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FC" w:rsidRDefault="007679A9" w:rsidP="007679A9">
      <w:pPr>
        <w:autoSpaceDE w:val="0"/>
        <w:autoSpaceDN w:val="0"/>
        <w:adjustRightInd w:val="0"/>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DİN ve DEĞER</w:t>
      </w:r>
    </w:p>
    <w:p w:rsidR="00210C7C" w:rsidRPr="00811193" w:rsidRDefault="00210C7C" w:rsidP="00A95FFD">
      <w:pPr>
        <w:spacing w:line="360" w:lineRule="auto"/>
        <w:jc w:val="both"/>
        <w:rPr>
          <w:rFonts w:ascii="Times New Roman" w:hAnsi="Times New Roman" w:cs="Times New Roman"/>
          <w:b/>
          <w:sz w:val="24"/>
          <w:szCs w:val="24"/>
        </w:rPr>
      </w:pPr>
      <w:r w:rsidRPr="005F1408">
        <w:rPr>
          <w:rFonts w:ascii="Times New Roman" w:hAnsi="Times New Roman" w:cs="Times New Roman"/>
        </w:rPr>
        <w:br/>
      </w:r>
      <w:r w:rsidRPr="00811193">
        <w:rPr>
          <w:rFonts w:ascii="Times New Roman" w:hAnsi="Times New Roman" w:cs="Times New Roman"/>
          <w:b/>
          <w:sz w:val="24"/>
          <w:szCs w:val="24"/>
        </w:rPr>
        <w:t>AFFETME</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Affetme/Bağışlama ve affedilme/bağışlanma kavramları dinî literatürde olduğu kadar psikoloji biliminde de önem kazanmıştır. Suçluluk hisseden kişinin karşısında suçlu olduğu mercii olarak tanrı’dan ya da diğer bir kişiden af</w:t>
      </w:r>
      <w:r w:rsidRPr="00774DCB">
        <w:rPr>
          <w:rFonts w:ascii="Times New Roman" w:hAnsi="Times New Roman" w:cs="Times New Roman"/>
          <w:sz w:val="24"/>
          <w:szCs w:val="24"/>
          <w:lang w:val="en-US"/>
        </w:rPr>
        <w:t>f</w:t>
      </w:r>
      <w:r w:rsidRPr="00774DCB">
        <w:rPr>
          <w:rFonts w:ascii="Times New Roman" w:hAnsi="Times New Roman" w:cs="Times New Roman"/>
          <w:sz w:val="24"/>
          <w:szCs w:val="24"/>
        </w:rPr>
        <w:t xml:space="preserve"> talep etmesi, dinî bir değer olmasının yanı sıra, psikolojik süreçler içermesi bakımından da modern psikolojinin inceleme alanına girmiştir</w:t>
      </w:r>
      <w:r w:rsidRPr="00774DCB">
        <w:rPr>
          <w:rFonts w:ascii="Times New Roman" w:hAnsi="Times New Roman" w:cs="Times New Roman"/>
          <w:sz w:val="24"/>
          <w:szCs w:val="24"/>
          <w:lang w:val="en-US"/>
        </w:rPr>
        <w:t>.</w:t>
      </w:r>
    </w:p>
    <w:p w:rsidR="008B28D9" w:rsidRDefault="008B28D9" w:rsidP="00A95F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Affetme, hem içsel  hem de dışsal </w:t>
      </w:r>
      <w:r w:rsidR="00210C7C" w:rsidRPr="00774DCB">
        <w:rPr>
          <w:rFonts w:ascii="Times New Roman" w:hAnsi="Times New Roman" w:cs="Times New Roman"/>
          <w:sz w:val="24"/>
          <w:szCs w:val="24"/>
        </w:rPr>
        <w:t xml:space="preserve">bir süreç olarak değerlendirilmektedir. </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Kur’an-ı Kerim’de, Allah’ın (c.c) affediciliği ve bağışlaması çeşitli vesilelerle ifade edilerek affın ilâhi bir sıfat ve yüksek bir ahlâki üstünlük olduğu kesin olarak ortaya konmuştur.</w:t>
      </w:r>
      <w:r w:rsidRPr="00774DCB">
        <w:rPr>
          <w:rFonts w:ascii="Times New Roman" w:hAnsi="Times New Roman" w:cs="Times New Roman"/>
          <w:sz w:val="24"/>
          <w:szCs w:val="24"/>
          <w:lang w:val="en-US"/>
        </w:rPr>
        <w:t xml:space="preserve"> </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Cenâb-ı Allah'ın günahkâr kullarını affettiği gibi, müminler de birbirlerini affetmesini bilmelidirler. Diğer insanlara karşı kin ve nefret duygusu beslemek mümin kişinin benimseyeceği bir davranış değildir.</w:t>
      </w:r>
      <w:r w:rsidRPr="00774DCB">
        <w:rPr>
          <w:rFonts w:ascii="Times New Roman" w:hAnsi="Times New Roman" w:cs="Times New Roman"/>
          <w:sz w:val="24"/>
          <w:szCs w:val="24"/>
          <w:lang w:val="en-US"/>
        </w:rPr>
        <w:t xml:space="preserve"> </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Affetme psikolojinin ilgi alanına girmeden önce felsefenin ve dinin ilgi odağı olmuştur. </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Affetme farklı boyutları ile ele alınmıştır:</w:t>
      </w:r>
    </w:p>
    <w:p w:rsidR="00210C7C" w:rsidRPr="00774DCB" w:rsidRDefault="00210C7C" w:rsidP="00A95FFD">
      <w:pPr>
        <w:numPr>
          <w:ilvl w:val="0"/>
          <w:numId w:val="3"/>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Kendini affetme,</w:t>
      </w:r>
    </w:p>
    <w:p w:rsidR="00210C7C" w:rsidRPr="00774DCB" w:rsidRDefault="00210C7C" w:rsidP="00A95FFD">
      <w:pPr>
        <w:numPr>
          <w:ilvl w:val="0"/>
          <w:numId w:val="3"/>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Başkasını affetme, </w:t>
      </w:r>
    </w:p>
    <w:p w:rsidR="00210C7C" w:rsidRPr="00774DCB" w:rsidRDefault="00210C7C" w:rsidP="00A95FFD">
      <w:pPr>
        <w:numPr>
          <w:ilvl w:val="0"/>
          <w:numId w:val="3"/>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Olayı affetme, </w:t>
      </w:r>
    </w:p>
    <w:p w:rsidR="00210C7C" w:rsidRPr="00774DCB" w:rsidRDefault="00210C7C" w:rsidP="00A95FFD">
      <w:pPr>
        <w:numPr>
          <w:ilvl w:val="0"/>
          <w:numId w:val="3"/>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Toplulukların birbirlerini affetmesi</w:t>
      </w:r>
    </w:p>
    <w:p w:rsidR="00210C7C" w:rsidRPr="00774DCB" w:rsidRDefault="00210C7C" w:rsidP="00A95FFD">
      <w:pPr>
        <w:numPr>
          <w:ilvl w:val="0"/>
          <w:numId w:val="3"/>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Yaradan’ın affına olan inanç </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Felsefe ’de affetme erdemle ilişkilendirilmiştir. Kişinin kendine zarar veren kişiyi affetmesi bir erdem olarak kabul edilmiştir. Kişiyi affetmek intikam alma yoluna gitmemek intikam alama yoluna gitmemek ahlak ile ilişkili olarak ele alınmıştır. Affetme terapileri ve affetmenin iyileştirici etkisi yaklaşık otuz yıldır psikoloji alanında hizmet verenler tarafından kullanılmaktadır. </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Affetme tarzları şunlardan biri olabilir:  </w:t>
      </w:r>
    </w:p>
    <w:p w:rsidR="00210C7C" w:rsidRPr="00774DCB" w:rsidRDefault="00210C7C" w:rsidP="00A95FFD">
      <w:pPr>
        <w:numPr>
          <w:ilvl w:val="0"/>
          <w:numId w:val="4"/>
        </w:num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lastRenderedPageBreak/>
        <w:t xml:space="preserve">Tam affetme: </w:t>
      </w:r>
      <w:r w:rsidRPr="00774DCB">
        <w:rPr>
          <w:rFonts w:ascii="Times New Roman" w:hAnsi="Times New Roman" w:cs="Times New Roman"/>
          <w:sz w:val="24"/>
          <w:szCs w:val="24"/>
        </w:rPr>
        <w:t xml:space="preserve">kişi kendi içinde suçluyu affeder ve onu affettiğini onunla olan ilişkilerine yansıtarak gösterir. </w:t>
      </w:r>
    </w:p>
    <w:p w:rsidR="00210C7C" w:rsidRPr="00774DCB" w:rsidRDefault="00210C7C" w:rsidP="00A95FFD">
      <w:pPr>
        <w:numPr>
          <w:ilvl w:val="0"/>
          <w:numId w:val="4"/>
        </w:num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 xml:space="preserve">Eksik/riyakar affetme: </w:t>
      </w:r>
      <w:r w:rsidRPr="00774DCB">
        <w:rPr>
          <w:rFonts w:ascii="Times New Roman" w:hAnsi="Times New Roman" w:cs="Times New Roman"/>
          <w:sz w:val="24"/>
          <w:szCs w:val="24"/>
        </w:rPr>
        <w:t xml:space="preserve">kurban, suçluyu samimi olarak affetmez; ancak onu affetmiş gibi ilişkilerini devam ettirir. </w:t>
      </w:r>
    </w:p>
    <w:p w:rsidR="00210C7C" w:rsidRPr="00774DCB" w:rsidRDefault="00210C7C" w:rsidP="00A95FFD">
      <w:pPr>
        <w:numPr>
          <w:ilvl w:val="0"/>
          <w:numId w:val="4"/>
        </w:num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 xml:space="preserve">Gizli affetme: </w:t>
      </w:r>
      <w:r w:rsidRPr="00774DCB">
        <w:rPr>
          <w:rFonts w:ascii="Times New Roman" w:hAnsi="Times New Roman" w:cs="Times New Roman"/>
          <w:sz w:val="24"/>
          <w:szCs w:val="24"/>
        </w:rPr>
        <w:t>Kişi kendi içinde suçluyu affeder ama davranışlarıyla bunu göstermeyebilir.</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Smedes ise, affetme sürecinde kişinin geçirdiği halleri anlatmak için «yolculuk» metaforunu kullanarak, affetmeyi dört istasyonlu bir yolculuğa benzetmiştir:</w:t>
      </w:r>
    </w:p>
    <w:p w:rsidR="00210C7C" w:rsidRPr="00774DCB" w:rsidRDefault="00210C7C" w:rsidP="00A95FFD">
      <w:pPr>
        <w:numPr>
          <w:ilvl w:val="0"/>
          <w:numId w:val="4"/>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Birinci istasyon; </w:t>
      </w:r>
      <w:r w:rsidRPr="00774DCB">
        <w:rPr>
          <w:rFonts w:ascii="Times New Roman" w:hAnsi="Times New Roman" w:cs="Times New Roman"/>
          <w:bCs/>
          <w:sz w:val="24"/>
          <w:szCs w:val="24"/>
        </w:rPr>
        <w:t>uzaklaşmadır</w:t>
      </w:r>
      <w:r w:rsidRPr="00774DCB">
        <w:rPr>
          <w:rFonts w:ascii="Times New Roman" w:hAnsi="Times New Roman" w:cs="Times New Roman"/>
          <w:sz w:val="24"/>
          <w:szCs w:val="24"/>
        </w:rPr>
        <w:t xml:space="preserve">: Sevdiklerinden ve tanıdıkları tarafından herhangi bir olumsuz duruma maruz kalan ve inen kişi, suçlu ile olan güven ilişkisini sürdüremez ve ondan uzaklaşır. </w:t>
      </w:r>
    </w:p>
    <w:p w:rsidR="00210C7C" w:rsidRPr="00774DCB" w:rsidRDefault="00210C7C" w:rsidP="00A95FFD">
      <w:pPr>
        <w:numPr>
          <w:ilvl w:val="0"/>
          <w:numId w:val="4"/>
        </w:num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İkinci istasyon, </w:t>
      </w:r>
      <w:r w:rsidRPr="00774DCB">
        <w:rPr>
          <w:rFonts w:ascii="Times New Roman" w:hAnsi="Times New Roman" w:cs="Times New Roman"/>
          <w:bCs/>
          <w:sz w:val="24"/>
          <w:szCs w:val="24"/>
        </w:rPr>
        <w:t xml:space="preserve">affetmedir: </w:t>
      </w:r>
      <w:r w:rsidRPr="00774DCB">
        <w:rPr>
          <w:rFonts w:ascii="Times New Roman" w:hAnsi="Times New Roman" w:cs="Times New Roman"/>
          <w:sz w:val="24"/>
          <w:szCs w:val="24"/>
        </w:rPr>
        <w:t>Kurban suçludan uzaklaştığında, genel olarak zihninde o kişiyi "kötü bir insan" olarak görme eğilimindedir. Affetme aşamasında ise olayı normalleştirir. Onu cezalandırma hakkından feragat eder. Suçludan intikam alma eğilimi giderek suçluyu içinde bulunduğu durumdan kurtarma eğilimine dönüşür.</w:t>
      </w:r>
    </w:p>
    <w:p w:rsidR="00210C7C" w:rsidRPr="00774DCB" w:rsidRDefault="00210C7C" w:rsidP="00A95FFD">
      <w:pPr>
        <w:numPr>
          <w:ilvl w:val="0"/>
          <w:numId w:val="4"/>
        </w:num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 xml:space="preserve">Üçüncü </w:t>
      </w:r>
      <w:r w:rsidRPr="00774DCB">
        <w:rPr>
          <w:rFonts w:ascii="Times New Roman" w:hAnsi="Times New Roman" w:cs="Times New Roman"/>
          <w:sz w:val="24"/>
          <w:szCs w:val="24"/>
        </w:rPr>
        <w:t xml:space="preserve">istasyon, uzlaşmadır. Affeden, </w:t>
      </w:r>
      <w:r w:rsidR="007126E4" w:rsidRPr="00774DCB">
        <w:rPr>
          <w:rFonts w:ascii="Times New Roman" w:hAnsi="Times New Roman" w:cs="Times New Roman"/>
          <w:sz w:val="24"/>
          <w:szCs w:val="24"/>
        </w:rPr>
        <w:t>affettiği kişiyle</w:t>
      </w:r>
      <w:r w:rsidRPr="00774DCB">
        <w:rPr>
          <w:rFonts w:ascii="Times New Roman" w:hAnsi="Times New Roman" w:cs="Times New Roman"/>
          <w:sz w:val="24"/>
          <w:szCs w:val="24"/>
        </w:rPr>
        <w:t xml:space="preserve"> olan ilişkilerini normalleştirir. Affetme olmaksızın uzlaşı olmaz; ancak uzlaşı olmaksızın affetme olabilir. Uzlaşı olmaksızın da affetmenin bir değeri vardır. Ancak affetmenin nihai hedefi, kurban ile suçlunun uzlaşısıdır.</w:t>
      </w:r>
    </w:p>
    <w:p w:rsidR="00210C7C" w:rsidRPr="00774DCB" w:rsidRDefault="00210C7C" w:rsidP="00A95FFD">
      <w:pPr>
        <w:numPr>
          <w:ilvl w:val="0"/>
          <w:numId w:val="5"/>
        </w:num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 xml:space="preserve">Dördüncü </w:t>
      </w:r>
      <w:r w:rsidRPr="00774DCB">
        <w:rPr>
          <w:rFonts w:ascii="Times New Roman" w:hAnsi="Times New Roman" w:cs="Times New Roman"/>
          <w:sz w:val="24"/>
          <w:szCs w:val="24"/>
        </w:rPr>
        <w:t>istasyon ise ümittir. Affetme, kişiyi geçmişin hatalarıma bağlanıp kalmaktan kurtarır. Zihnini geçmişle uğraşıp durmaktan kurtararak özgürleştirir. Affetme kişiye ümit getirir. Aynı zamanda ümit ihtiyacı da bırakır. Çünkü ümit yoksa uzlaşma için çaba olmaz ancak aynı zamanda ümit etmedikçe de uzlaşma beklenemez.</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Dinler, hem insanın Tanrı'yla hem de diğer insanlarla olan ilinkisinin sağlıklı olmasını hedefler. Bu çerçevede dinler, insan-Tanrı ilişkisinin ve insan-insan ilişkisinin herhangi bir şekilde aksadığı durumlarda bu ilişkinin düzelmesine zemin hazırlayıp, </w:t>
      </w:r>
      <w:r w:rsidRPr="00774DCB">
        <w:rPr>
          <w:rFonts w:ascii="Times New Roman" w:hAnsi="Times New Roman" w:cs="Times New Roman"/>
          <w:bCs/>
          <w:sz w:val="24"/>
          <w:szCs w:val="24"/>
        </w:rPr>
        <w:t xml:space="preserve">affetmeyi ve af dilemeyi </w:t>
      </w:r>
      <w:r w:rsidRPr="00774DCB">
        <w:rPr>
          <w:rFonts w:ascii="Times New Roman" w:hAnsi="Times New Roman" w:cs="Times New Roman"/>
          <w:sz w:val="24"/>
          <w:szCs w:val="24"/>
        </w:rPr>
        <w:t xml:space="preserve">öğütler. Tanrı'dan kusurları için af dileyen kişi, Tanrı'yla olan ilişkisinde kendisi için yeni bir başlangıç yaptığını düşünür. Benzer şekilde kişi incittiği birinden af dilediğinde veya kendisini üzen birisini affettiğinde aradaki ilişkinin düzelmesi için yeni bir </w:t>
      </w:r>
      <w:r w:rsidR="00545BB5" w:rsidRPr="00774DCB">
        <w:rPr>
          <w:rFonts w:ascii="Times New Roman" w:hAnsi="Times New Roman" w:cs="Times New Roman"/>
          <w:sz w:val="24"/>
          <w:szCs w:val="24"/>
        </w:rPr>
        <w:t>imkân</w:t>
      </w:r>
      <w:r w:rsidR="00545BB5">
        <w:rPr>
          <w:rFonts w:ascii="Times New Roman" w:hAnsi="Times New Roman" w:cs="Times New Roman"/>
          <w:sz w:val="24"/>
          <w:szCs w:val="24"/>
        </w:rPr>
        <w:t xml:space="preserve"> tanımış</w:t>
      </w:r>
      <w:r w:rsidRPr="00774DCB">
        <w:rPr>
          <w:rFonts w:ascii="Times New Roman" w:hAnsi="Times New Roman" w:cs="Times New Roman"/>
          <w:sz w:val="24"/>
          <w:szCs w:val="24"/>
        </w:rPr>
        <w:t xml:space="preserve"> olur.</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lastRenderedPageBreak/>
        <w:t xml:space="preserve">Dinler, daha çok bireyin Tanrı tarafından bağışlanmasını konu edinmekle birlikte bireyin başkasını veya başkalarını affetmesini de öğütlerler. Bu çerçevede bütün ilahi dinler, affediciliği (a) suçlu ile kurban için durumu düzeltici bir tavır, </w:t>
      </w:r>
      <w:r w:rsidRPr="00774DCB">
        <w:rPr>
          <w:rFonts w:ascii="Times New Roman" w:hAnsi="Times New Roman" w:cs="Times New Roman"/>
          <w:bCs/>
          <w:sz w:val="24"/>
          <w:szCs w:val="24"/>
        </w:rPr>
        <w:t xml:space="preserve">(b) </w:t>
      </w:r>
      <w:r w:rsidRPr="00774DCB">
        <w:rPr>
          <w:rFonts w:ascii="Times New Roman" w:hAnsi="Times New Roman" w:cs="Times New Roman"/>
          <w:sz w:val="24"/>
          <w:szCs w:val="24"/>
        </w:rPr>
        <w:t>geliştirilebilecek insani değer (c) evlilikleri, aileleri ve toplumları daha uyumlu yapan sosyal değer olarak görmüşler ve mensuplarına birbirlerini affetmeyi öğütlemişlerdir</w:t>
      </w:r>
    </w:p>
    <w:p w:rsidR="00210C7C" w:rsidRPr="00774DCB"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 xml:space="preserve">İslam'ın temel kaynaklarında, insanlar Allah'tan ve insanlardan af dilemeyene affetmeye teşvik edilmiştir. Öfkeyi yenmek ve affetmek takva ile ilişkilendirilmiştir (Al-i İmran 3/134). Affeden ve uzlaşanların, mükâfatlandırılacağı belirtilmiştir (Şura 42/40). Haklar konusunda Allah'ın hakkı ve insanların hakkı ayırımı yapılmış ve insanların hakkının ancak hakkı yenenin affetmesiyle bağışlanacağına vurguda bulunulmuştur </w:t>
      </w:r>
    </w:p>
    <w:p w:rsidR="00210C7C" w:rsidRDefault="00210C7C" w:rsidP="00A95FFD">
      <w:pPr>
        <w:spacing w:line="360" w:lineRule="auto"/>
        <w:jc w:val="both"/>
        <w:rPr>
          <w:rFonts w:ascii="Times New Roman" w:hAnsi="Times New Roman" w:cs="Times New Roman"/>
          <w:sz w:val="24"/>
          <w:szCs w:val="24"/>
        </w:rPr>
      </w:pPr>
      <w:r w:rsidRPr="00774DCB">
        <w:rPr>
          <w:rFonts w:ascii="Times New Roman" w:hAnsi="Times New Roman" w:cs="Times New Roman"/>
          <w:sz w:val="24"/>
          <w:szCs w:val="24"/>
        </w:rPr>
        <w:t>Ayrıca Müslümanlar arasındaki münakaşaların, tartışmaların sonlandırılması, Müslümanların birbirini affetmesi istenmiştir (Nur 24/22). Bunun yanı sıra affetmeyi reddederek bunda ısrar etme durumu olan "kin gütme" ise yasaklanmıştır (Maide 5/2). Ayrıca yine affetmenin önündeki en önemli engellerden birisi olan kibirlenmeden sakındırılmış (Lokman 31/1 8) ve kişiye her insanın hata yapabileceğini düşünebilme imkanı ve böylece  affetme zemini sunan "alçak gönüllük" tavsiye edilmiş tir (Bakara 2/58).</w:t>
      </w:r>
    </w:p>
    <w:p w:rsidR="008B28D9" w:rsidRPr="00774DCB" w:rsidRDefault="008B28D9" w:rsidP="00A95F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Ali Ayten İstanbul’da Müslüman örneklem ile yaptığı çalışmasında dini eğilime sahip kişilerin aynı zamanda affetme eğilimine sahip olduğunu belirlemiştir. </w:t>
      </w:r>
    </w:p>
    <w:p w:rsidR="008F71FC" w:rsidRDefault="0053453E" w:rsidP="0053453E">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ŞÜKÜR</w:t>
      </w:r>
    </w:p>
    <w:p w:rsidR="00467B00" w:rsidRPr="00774DCB" w:rsidRDefault="00467B00" w:rsidP="00467B00">
      <w:p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Yahudilik, Hıristiyanlık, İslam, Budizm ve Hinduizm düşüncesine göre insan yaratılışında varolan</w:t>
      </w:r>
      <w:r>
        <w:rPr>
          <w:rFonts w:ascii="Times New Roman" w:hAnsi="Times New Roman" w:cs="Times New Roman"/>
          <w:bCs/>
          <w:sz w:val="24"/>
          <w:szCs w:val="24"/>
        </w:rPr>
        <w:t xml:space="preserve"> en büyük, en üstün hediyedir. </w:t>
      </w:r>
      <w:r w:rsidRPr="00774DCB">
        <w:rPr>
          <w:rFonts w:ascii="Times New Roman" w:hAnsi="Times New Roman" w:cs="Times New Roman"/>
          <w:bCs/>
          <w:iCs/>
          <w:sz w:val="24"/>
          <w:szCs w:val="24"/>
        </w:rPr>
        <w:t>Şükür</w:t>
      </w:r>
      <w:r w:rsidRPr="00774DCB">
        <w:rPr>
          <w:rFonts w:ascii="Times New Roman" w:hAnsi="Times New Roman" w:cs="Times New Roman"/>
          <w:bCs/>
          <w:sz w:val="24"/>
          <w:szCs w:val="24"/>
        </w:rPr>
        <w:t>, kişinin sürdürmekte olduğu yaşamın farkındalığını, memnuniyetini sözle, davranışlarıyla ve hisleriyle anlaması ve ifade etmesidir. Denilebilir ki şükür, kişinin kendi yaşam kalitesini bütünüyle değerlendirmesinin sonucunda;  kendine, insanlara ve bütün kâinata ve onu verene karşı verdiği cevaptır. Şükür kelimesi, “ş-k-r”َ kökünden türemiş olup övmek, methetmek, müteşekkir olmak, ödüllendirmek, mükâfatlandırmak, iyiliğe karşı dua etmek, nankör olmamak, iyilik bilmek, minnettarlık demektir.</w:t>
      </w:r>
      <w:r w:rsidRPr="00774DCB">
        <w:rPr>
          <w:rFonts w:ascii="Times New Roman" w:hAnsi="Times New Roman" w:cs="Times New Roman"/>
          <w:sz w:val="24"/>
          <w:szCs w:val="24"/>
        </w:rPr>
        <w:t xml:space="preserve"> </w:t>
      </w:r>
      <w:r w:rsidRPr="00774DCB">
        <w:rPr>
          <w:rFonts w:ascii="Times New Roman" w:hAnsi="Times New Roman" w:cs="Times New Roman"/>
          <w:bCs/>
          <w:sz w:val="24"/>
          <w:szCs w:val="24"/>
        </w:rPr>
        <w:t>Şükür; verilen herhangi bir nimetten dolayı, bu nimeti verene karşı söz, fiil veya kalp ile gösterilen saygı ve karşılık, iyiliğin kıymetini bilme ve iyilik yapana bu hissi gösterme, nimet ve iyiliği anıp sahibini övmedir. Şükür, nimeti veren açısından bakıldığında nimetten evvel, onu vereni görmek; nimet içinde nimeti vereni düşünmek, O’nun bahşetmiş olduğu nimetlere karşılık olarak teşekkür borcunu yerine getirmek şeklinde tanımlanmıştır.</w:t>
      </w:r>
      <w:r w:rsidRPr="00774DCB">
        <w:rPr>
          <w:rFonts w:ascii="Times New Roman" w:hAnsi="Times New Roman" w:cs="Times New Roman"/>
          <w:sz w:val="24"/>
          <w:szCs w:val="24"/>
        </w:rPr>
        <w:t xml:space="preserve"> </w:t>
      </w:r>
    </w:p>
    <w:p w:rsidR="00467B00" w:rsidRPr="00774DCB" w:rsidRDefault="00467B00" w:rsidP="00467B00">
      <w:p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lastRenderedPageBreak/>
        <w:t xml:space="preserve">Kur’an’a göre hayatın var olması insanın iyilik ve kötülükle, varlık ve yoklukla ve tabi ki sabredip şükür ettiklerinin anlaşılması içindir. İnsan sadece maddi varlığın içinde var olmadığı gibi sadece maddi yokluğun içinde de yok olmuş sayılamaz. Yetinemediği zamanlarda bile aslında insan çok şeye sahiptir. </w:t>
      </w:r>
    </w:p>
    <w:p w:rsidR="00467B00" w:rsidRPr="00774DCB" w:rsidRDefault="00467B00" w:rsidP="00467B00">
      <w:p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Kutsal kitaba göre Allah, Âdem’e isimleri öğrettiğinde ve insan da öğrendiği kelimelerden ilk cümlesini kurduğunda: “</w:t>
      </w:r>
      <w:r w:rsidRPr="00774DCB">
        <w:rPr>
          <w:rFonts w:ascii="Times New Roman" w:hAnsi="Times New Roman" w:cs="Times New Roman"/>
          <w:bCs/>
          <w:i/>
          <w:iCs/>
          <w:sz w:val="24"/>
          <w:szCs w:val="24"/>
        </w:rPr>
        <w:t>Sen Benim Rabbimsin</w:t>
      </w:r>
      <w:r w:rsidRPr="00774DCB">
        <w:rPr>
          <w:rFonts w:ascii="Times New Roman" w:hAnsi="Times New Roman" w:cs="Times New Roman"/>
          <w:bCs/>
          <w:sz w:val="24"/>
          <w:szCs w:val="24"/>
        </w:rPr>
        <w:t>” diyerek insanlığın ilk cümlesini bir şükür cümlesi olarak seçmiştir.</w:t>
      </w:r>
      <w:r w:rsidRPr="00774DCB">
        <w:rPr>
          <w:rFonts w:ascii="Times New Roman" w:hAnsi="Times New Roman" w:cs="Times New Roman"/>
          <w:sz w:val="24"/>
          <w:szCs w:val="24"/>
        </w:rPr>
        <w:t xml:space="preserve"> </w:t>
      </w:r>
    </w:p>
    <w:p w:rsidR="00467B00" w:rsidRPr="00774DCB" w:rsidRDefault="00D878CB" w:rsidP="00467B00">
      <w:pPr>
        <w:spacing w:line="360" w:lineRule="auto"/>
        <w:jc w:val="both"/>
        <w:rPr>
          <w:rFonts w:ascii="Times New Roman" w:hAnsi="Times New Roman" w:cs="Times New Roman"/>
          <w:sz w:val="24"/>
          <w:szCs w:val="24"/>
        </w:rPr>
      </w:pPr>
      <w:r>
        <w:rPr>
          <w:rFonts w:ascii="Times New Roman" w:hAnsi="Times New Roman" w:cs="Times New Roman"/>
          <w:bCs/>
          <w:sz w:val="24"/>
          <w:szCs w:val="24"/>
        </w:rPr>
        <w:t>İmâm Gazzalî’ye</w:t>
      </w:r>
      <w:r w:rsidR="00467B00" w:rsidRPr="00774DCB">
        <w:rPr>
          <w:rFonts w:ascii="Times New Roman" w:hAnsi="Times New Roman" w:cs="Times New Roman"/>
          <w:bCs/>
          <w:sz w:val="24"/>
          <w:szCs w:val="24"/>
        </w:rPr>
        <w:t xml:space="preserve"> göre gerçek şükrün üç bölümü vardır: </w:t>
      </w:r>
    </w:p>
    <w:p w:rsidR="00467B00" w:rsidRPr="00774DCB" w:rsidRDefault="00467B00" w:rsidP="00467B00">
      <w:pPr>
        <w:spacing w:line="360" w:lineRule="auto"/>
        <w:jc w:val="both"/>
        <w:rPr>
          <w:rFonts w:ascii="Times New Roman" w:hAnsi="Times New Roman" w:cs="Times New Roman"/>
          <w:sz w:val="24"/>
          <w:szCs w:val="24"/>
        </w:rPr>
      </w:pPr>
      <w:r w:rsidRPr="00774DCB">
        <w:rPr>
          <w:rFonts w:ascii="Times New Roman" w:hAnsi="Times New Roman" w:cs="Times New Roman"/>
          <w:bCs/>
          <w:sz w:val="24"/>
          <w:szCs w:val="24"/>
        </w:rPr>
        <w:t xml:space="preserve">a)Şükrü bilmek (İlim),   b)Şükrü yaşamak (Hal)  c)Şükrü yapmak /yerine getirmek (Hareket). </w:t>
      </w:r>
    </w:p>
    <w:p w:rsidR="00467B00" w:rsidRPr="00467B00" w:rsidRDefault="00467B00" w:rsidP="00467B00">
      <w:pPr>
        <w:spacing w:line="360" w:lineRule="auto"/>
        <w:jc w:val="both"/>
        <w:rPr>
          <w:rFonts w:ascii="Times New Roman" w:hAnsi="Times New Roman" w:cs="Times New Roman"/>
          <w:b/>
          <w:sz w:val="24"/>
          <w:szCs w:val="24"/>
        </w:rPr>
      </w:pPr>
      <w:r w:rsidRPr="00467B00">
        <w:rPr>
          <w:rFonts w:ascii="Times New Roman" w:hAnsi="Times New Roman" w:cs="Times New Roman"/>
          <w:b/>
          <w:bCs/>
          <w:sz w:val="24"/>
          <w:szCs w:val="24"/>
        </w:rPr>
        <w:t>Şükür ne değildir?</w:t>
      </w:r>
      <w:r w:rsidRPr="00467B00">
        <w:rPr>
          <w:rFonts w:ascii="Times New Roman" w:hAnsi="Times New Roman" w:cs="Times New Roman"/>
          <w:b/>
          <w:sz w:val="24"/>
          <w:szCs w:val="24"/>
        </w:rPr>
        <w:t xml:space="preserve"> </w:t>
      </w:r>
      <w:r w:rsidRPr="00467B00">
        <w:rPr>
          <w:rFonts w:ascii="Times New Roman" w:hAnsi="Times New Roman" w:cs="Times New Roman"/>
          <w:b/>
          <w:bCs/>
          <w:sz w:val="24"/>
          <w:szCs w:val="24"/>
        </w:rPr>
        <w:t>Bir insanın başına kötü olaylar gelen bir insana yardım etmek istiyormuş, başına gelenlere çok üzülmüş gibi yapması ama bu insanlara bakarak kendini şanslı ve mutlu hissetmesi şükür değildir. Karşılaştırmalı şükür</w:t>
      </w:r>
      <w:r w:rsidR="0087006C">
        <w:rPr>
          <w:rFonts w:ascii="Times New Roman" w:hAnsi="Times New Roman" w:cs="Times New Roman"/>
          <w:b/>
          <w:bCs/>
          <w:sz w:val="24"/>
          <w:szCs w:val="24"/>
        </w:rPr>
        <w:t xml:space="preserve">, </w:t>
      </w:r>
      <w:r w:rsidRPr="00467B00">
        <w:rPr>
          <w:rFonts w:ascii="Times New Roman" w:hAnsi="Times New Roman" w:cs="Times New Roman"/>
          <w:b/>
          <w:bCs/>
          <w:sz w:val="24"/>
          <w:szCs w:val="24"/>
        </w:rPr>
        <w:t xml:space="preserve"> şükür değildir.</w:t>
      </w:r>
      <w:r w:rsidRPr="00467B00">
        <w:rPr>
          <w:rFonts w:ascii="Times New Roman" w:hAnsi="Times New Roman" w:cs="Times New Roman"/>
          <w:b/>
          <w:sz w:val="24"/>
          <w:szCs w:val="24"/>
        </w:rPr>
        <w:t xml:space="preserve"> </w:t>
      </w:r>
    </w:p>
    <w:p w:rsidR="0053453E" w:rsidRDefault="0053453E" w:rsidP="00A95FFD">
      <w:pPr>
        <w:autoSpaceDE w:val="0"/>
        <w:autoSpaceDN w:val="0"/>
        <w:adjustRightInd w:val="0"/>
        <w:spacing w:after="0" w:line="360" w:lineRule="auto"/>
        <w:jc w:val="both"/>
        <w:rPr>
          <w:rFonts w:ascii="Times New Roman" w:hAnsi="Times New Roman" w:cs="Times New Roman"/>
          <w:b/>
          <w:sz w:val="24"/>
          <w:szCs w:val="24"/>
        </w:rPr>
      </w:pPr>
    </w:p>
    <w:p w:rsidR="0053453E" w:rsidRDefault="0053453E" w:rsidP="00A95FFD">
      <w:pPr>
        <w:autoSpaceDE w:val="0"/>
        <w:autoSpaceDN w:val="0"/>
        <w:adjustRightInd w:val="0"/>
        <w:spacing w:after="0" w:line="360" w:lineRule="auto"/>
        <w:jc w:val="both"/>
        <w:rPr>
          <w:rFonts w:ascii="Times New Roman" w:hAnsi="Times New Roman" w:cs="Times New Roman"/>
          <w:b/>
          <w:sz w:val="24"/>
          <w:szCs w:val="24"/>
        </w:rPr>
      </w:pPr>
    </w:p>
    <w:p w:rsidR="0053453E" w:rsidRDefault="0053453E" w:rsidP="0053453E">
      <w:pPr>
        <w:autoSpaceDE w:val="0"/>
        <w:autoSpaceDN w:val="0"/>
        <w:adjustRightInd w:val="0"/>
        <w:spacing w:after="0" w:line="360" w:lineRule="auto"/>
        <w:jc w:val="center"/>
        <w:rPr>
          <w:rFonts w:ascii="Times New Roman" w:hAnsi="Times New Roman" w:cs="Times New Roman"/>
          <w:b/>
          <w:sz w:val="24"/>
          <w:szCs w:val="24"/>
        </w:rPr>
      </w:pPr>
      <w:r w:rsidRPr="008F71FC">
        <w:rPr>
          <w:rFonts w:ascii="Times New Roman" w:hAnsi="Times New Roman" w:cs="Times New Roman"/>
          <w:b/>
          <w:sz w:val="24"/>
          <w:szCs w:val="24"/>
        </w:rPr>
        <w:t>TÖVBE</w:t>
      </w:r>
    </w:p>
    <w:p w:rsidR="008F71FC" w:rsidRPr="00882588" w:rsidRDefault="008F71FC" w:rsidP="00A95FFD">
      <w:pPr>
        <w:autoSpaceDE w:val="0"/>
        <w:autoSpaceDN w:val="0"/>
        <w:adjustRightInd w:val="0"/>
        <w:spacing w:after="0" w:line="360" w:lineRule="auto"/>
        <w:jc w:val="both"/>
        <w:rPr>
          <w:rFonts w:ascii="Times New Roman" w:hAnsi="Times New Roman" w:cs="Times New Roman"/>
          <w:sz w:val="24"/>
          <w:szCs w:val="24"/>
        </w:rPr>
      </w:pPr>
      <w:r w:rsidRPr="00882588">
        <w:rPr>
          <w:rFonts w:ascii="Times New Roman" w:hAnsi="Times New Roman" w:cs="Times New Roman"/>
          <w:sz w:val="24"/>
          <w:szCs w:val="24"/>
        </w:rPr>
        <w:t xml:space="preserve">Kelime manası itibariyle “dönmek” etmek manasına gelen tövbe dini terminolojide bir insanın işlemiş olduğu günahından vazgeçmesi ya da spesifik anlamda günahtan vazgeçerek Allah’a dönmesi ve işlediği suçu işlememeye dair Allah’a söz vermesidir. Tövbe süreci bir halden bir başka hale dönüşmeyi içerir. Bu süreç dört aşamadır: </w:t>
      </w:r>
      <w:r w:rsidRPr="002A67CE">
        <w:rPr>
          <w:rFonts w:ascii="Times New Roman" w:hAnsi="Times New Roman" w:cs="Times New Roman"/>
          <w:b/>
          <w:sz w:val="24"/>
          <w:szCs w:val="24"/>
        </w:rPr>
        <w:t xml:space="preserve">Farkındalık, kendini affetme, yararlı eylemler üretme, kararlılık ve kalıcılık. </w:t>
      </w:r>
      <w:r w:rsidRPr="00882588">
        <w:rPr>
          <w:rFonts w:ascii="Times New Roman" w:hAnsi="Times New Roman" w:cs="Times New Roman"/>
          <w:sz w:val="24"/>
          <w:szCs w:val="24"/>
        </w:rPr>
        <w:t>Tövbe bireyin günahkârlık ve suçluluk duygusuna kapılmasını önleyen, kapılmışsa bu duygudan kurtaran en önemli unsurlar arasındadır.</w:t>
      </w:r>
    </w:p>
    <w:p w:rsidR="008F71FC" w:rsidRDefault="008F71FC" w:rsidP="00A95FFD">
      <w:pPr>
        <w:autoSpaceDE w:val="0"/>
        <w:autoSpaceDN w:val="0"/>
        <w:adjustRightInd w:val="0"/>
        <w:spacing w:after="0" w:line="360" w:lineRule="auto"/>
        <w:rPr>
          <w:rFonts w:ascii="Times New Roman" w:hAnsi="Times New Roman" w:cs="Times New Roman"/>
          <w:sz w:val="24"/>
          <w:szCs w:val="24"/>
        </w:rPr>
      </w:pPr>
      <w:r w:rsidRPr="00882588">
        <w:rPr>
          <w:rFonts w:ascii="Times New Roman" w:hAnsi="Times New Roman" w:cs="Times New Roman"/>
          <w:sz w:val="24"/>
          <w:szCs w:val="24"/>
        </w:rPr>
        <w:t>Aydın’a göre; tövbe etmek, Allah'ın inanandan istediği "kulluk" çizgisinde durmak demektir. Tövbe demek, süreklilik demektir. Bir daha tövbe ettiği günahı işlememek gibi gerçekleştirilmesi zor bir süreklilikten ziyade, insana düştüğünde kalkmayı öğreten bir sürekliliktir. Yapıcı’ya göre; tövbe ile insan iç huzuru yakalamak ve mutlu olma arzusunu gerçekleştirmek istemektedir.</w:t>
      </w:r>
    </w:p>
    <w:p w:rsidR="00210C7C" w:rsidRDefault="00210C7C" w:rsidP="00A95FFD">
      <w:pPr>
        <w:autoSpaceDE w:val="0"/>
        <w:autoSpaceDN w:val="0"/>
        <w:adjustRightInd w:val="0"/>
        <w:spacing w:after="0" w:line="360" w:lineRule="auto"/>
        <w:rPr>
          <w:rFonts w:ascii="Times New Roman" w:hAnsi="Times New Roman" w:cs="Times New Roman"/>
          <w:sz w:val="24"/>
          <w:szCs w:val="24"/>
        </w:rPr>
      </w:pPr>
    </w:p>
    <w:p w:rsidR="00210C7C" w:rsidRDefault="00210C7C" w:rsidP="00A95FFD">
      <w:pPr>
        <w:autoSpaceDE w:val="0"/>
        <w:autoSpaceDN w:val="0"/>
        <w:adjustRightInd w:val="0"/>
        <w:spacing w:after="0" w:line="360" w:lineRule="auto"/>
        <w:rPr>
          <w:rFonts w:ascii="Times New Roman" w:hAnsi="Times New Roman" w:cs="Times New Roman"/>
          <w:sz w:val="24"/>
          <w:szCs w:val="24"/>
        </w:rPr>
      </w:pPr>
    </w:p>
    <w:p w:rsidR="00210C7C" w:rsidRPr="00EC5359" w:rsidRDefault="00210C7C" w:rsidP="00A95FFD">
      <w:pPr>
        <w:numPr>
          <w:ilvl w:val="0"/>
          <w:numId w:val="1"/>
        </w:numPr>
        <w:spacing w:line="360" w:lineRule="auto"/>
        <w:rPr>
          <w:rFonts w:ascii="Times New Roman" w:hAnsi="Times New Roman" w:cs="Times New Roman"/>
          <w:sz w:val="24"/>
          <w:szCs w:val="24"/>
        </w:rPr>
      </w:pPr>
      <w:r w:rsidRPr="00EC5359">
        <w:rPr>
          <w:rFonts w:ascii="Times New Roman" w:hAnsi="Times New Roman" w:cs="Times New Roman"/>
          <w:bCs/>
          <w:sz w:val="24"/>
          <w:szCs w:val="24"/>
        </w:rPr>
        <w:t>Tövbe Kavramı ve Temelleri</w:t>
      </w:r>
    </w:p>
    <w:p w:rsidR="00210C7C" w:rsidRPr="00EC5359" w:rsidRDefault="00210C7C" w:rsidP="00A95FFD">
      <w:pPr>
        <w:numPr>
          <w:ilvl w:val="0"/>
          <w:numId w:val="1"/>
        </w:numPr>
        <w:spacing w:line="360" w:lineRule="auto"/>
        <w:rPr>
          <w:rFonts w:ascii="Times New Roman" w:hAnsi="Times New Roman" w:cs="Times New Roman"/>
          <w:sz w:val="24"/>
          <w:szCs w:val="24"/>
        </w:rPr>
      </w:pPr>
      <w:r w:rsidRPr="00EC5359">
        <w:rPr>
          <w:rFonts w:ascii="Times New Roman" w:hAnsi="Times New Roman" w:cs="Times New Roman"/>
          <w:sz w:val="24"/>
          <w:szCs w:val="24"/>
        </w:rPr>
        <w:lastRenderedPageBreak/>
        <w:t>Din Psikolojisi alanında Fırat'ın (2000) Şahsiyet Gelişiminde Tevbenin Fonksiyonu ile Yapıcı'nm (1997) İslam'da Tövbe ve Dini Yaşayıştaki Rolü başlıklı çalışmalarında tövbe kavramı işlenmiştir.</w:t>
      </w:r>
    </w:p>
    <w:p w:rsidR="00210C7C" w:rsidRPr="00EC5359" w:rsidRDefault="00210C7C" w:rsidP="00A95FFD">
      <w:pPr>
        <w:numPr>
          <w:ilvl w:val="0"/>
          <w:numId w:val="1"/>
        </w:numPr>
        <w:spacing w:line="360" w:lineRule="auto"/>
        <w:rPr>
          <w:rFonts w:ascii="Times New Roman" w:hAnsi="Times New Roman" w:cs="Times New Roman"/>
          <w:sz w:val="24"/>
          <w:szCs w:val="24"/>
        </w:rPr>
      </w:pPr>
      <w:r w:rsidRPr="00EC5359">
        <w:rPr>
          <w:rFonts w:ascii="Times New Roman" w:hAnsi="Times New Roman" w:cs="Times New Roman"/>
          <w:sz w:val="24"/>
          <w:szCs w:val="24"/>
        </w:rPr>
        <w:t xml:space="preserve">İnsanı tövbeye götüren ve onu motive eden "affedilmenin istenmesi" yani istiğfar yaşantısıdır. </w:t>
      </w:r>
    </w:p>
    <w:p w:rsidR="00210C7C" w:rsidRPr="00EC5359" w:rsidRDefault="00210C7C" w:rsidP="00A95FFD">
      <w:pPr>
        <w:numPr>
          <w:ilvl w:val="0"/>
          <w:numId w:val="1"/>
        </w:numPr>
        <w:spacing w:line="360" w:lineRule="auto"/>
        <w:rPr>
          <w:rFonts w:ascii="Times New Roman" w:hAnsi="Times New Roman" w:cs="Times New Roman"/>
          <w:sz w:val="24"/>
          <w:szCs w:val="24"/>
        </w:rPr>
      </w:pPr>
      <w:r w:rsidRPr="00EC5359">
        <w:rPr>
          <w:rFonts w:ascii="Times New Roman" w:hAnsi="Times New Roman" w:cs="Times New Roman"/>
          <w:i/>
          <w:iCs/>
          <w:sz w:val="24"/>
          <w:szCs w:val="24"/>
        </w:rPr>
        <w:t>İstiğfar bireyin Allah'tan yardıın dilemesi anlamına gelirken, tövbe insanın kendi çabasının ürünüdür.</w:t>
      </w:r>
      <w:r w:rsidRPr="00EC5359">
        <w:rPr>
          <w:rFonts w:ascii="Times New Roman" w:hAnsi="Times New Roman" w:cs="Times New Roman"/>
          <w:sz w:val="24"/>
          <w:szCs w:val="24"/>
        </w:rPr>
        <w:t xml:space="preserve"> Bu anlamda istiğfar bireyin Allah'tan kendisini tövbe konusunda başarılı kılmasını istemesidir. Bu nedenle ayetlerde çoğu zamarı istiğfar tövbeden önce kullanılmaktadır.</w:t>
      </w:r>
    </w:p>
    <w:p w:rsidR="00210C7C" w:rsidRPr="00EC5359" w:rsidRDefault="00210C7C" w:rsidP="00A95FFD">
      <w:pPr>
        <w:numPr>
          <w:ilvl w:val="0"/>
          <w:numId w:val="1"/>
        </w:numPr>
        <w:spacing w:line="360" w:lineRule="auto"/>
        <w:rPr>
          <w:rFonts w:ascii="Times New Roman" w:hAnsi="Times New Roman" w:cs="Times New Roman"/>
          <w:sz w:val="24"/>
          <w:szCs w:val="24"/>
        </w:rPr>
      </w:pPr>
      <w:r w:rsidRPr="00EC5359">
        <w:rPr>
          <w:rFonts w:ascii="Times New Roman" w:hAnsi="Times New Roman" w:cs="Times New Roman"/>
          <w:sz w:val="24"/>
          <w:szCs w:val="24"/>
        </w:rPr>
        <w:t>Tövbe; "dönmek" anlamına gelen Arapça "TVB" kökünden türemiş bir kavramdır. Dini terminolojide, insanın kendine ve başkalarına zarar veren düşünce ve davranışlarının farkına varması, bir daha yapmamaya karar vermesi, iyi ve güzel olana yönelmesidir.</w:t>
      </w:r>
    </w:p>
    <w:p w:rsidR="008F71FC" w:rsidRPr="00882588" w:rsidRDefault="008F71FC" w:rsidP="00A95FFD">
      <w:pPr>
        <w:autoSpaceDE w:val="0"/>
        <w:autoSpaceDN w:val="0"/>
        <w:adjustRightInd w:val="0"/>
        <w:spacing w:after="0" w:line="360" w:lineRule="auto"/>
        <w:rPr>
          <w:rFonts w:ascii="Times New Roman" w:hAnsi="Times New Roman" w:cs="Times New Roman"/>
          <w:sz w:val="24"/>
          <w:szCs w:val="24"/>
        </w:rPr>
      </w:pPr>
    </w:p>
    <w:p w:rsidR="00D878CB" w:rsidRDefault="00D878CB" w:rsidP="00A95FFD">
      <w:pPr>
        <w:spacing w:line="360" w:lineRule="auto"/>
        <w:ind w:left="567"/>
        <w:jc w:val="both"/>
        <w:rPr>
          <w:rFonts w:ascii="Times New Roman" w:hAnsi="Times New Roman" w:cs="Times New Roman"/>
          <w:sz w:val="24"/>
          <w:szCs w:val="24"/>
        </w:rPr>
      </w:pPr>
      <w:r>
        <w:rPr>
          <w:rFonts w:ascii="Times New Roman" w:hAnsi="Times New Roman" w:cs="Times New Roman"/>
          <w:b/>
          <w:sz w:val="24"/>
          <w:szCs w:val="24"/>
        </w:rPr>
        <w:t>Vicdan</w:t>
      </w:r>
    </w:p>
    <w:p w:rsidR="008F71FC" w:rsidRPr="00EB517B" w:rsidRDefault="008F71FC" w:rsidP="00A95FFD">
      <w:pPr>
        <w:spacing w:line="360" w:lineRule="auto"/>
        <w:ind w:left="567"/>
        <w:jc w:val="both"/>
        <w:rPr>
          <w:rFonts w:ascii="Times New Roman" w:hAnsi="Times New Roman" w:cs="Times New Roman"/>
          <w:sz w:val="24"/>
          <w:szCs w:val="24"/>
        </w:rPr>
      </w:pPr>
      <w:r w:rsidRPr="00EB517B">
        <w:rPr>
          <w:rFonts w:ascii="Times New Roman" w:hAnsi="Times New Roman" w:cs="Times New Roman"/>
          <w:sz w:val="24"/>
          <w:szCs w:val="24"/>
        </w:rPr>
        <w:t>Arapça, bulmak iç duygusu, nefs ve batinî kuvvetleri ifade eden bir kelimedir. Vicdan vecd’den daha özel bir kelimedir. Zira vicdanın hakka arkadaşlığı vardır. Özdoğan’a göre vicdan, bulmak ve var olmak anlamını taşımaktadır ve vicdan yaşandığında insan gerçekten var olur. Poyraz’a göre vicdan; kendi insanlığımızı bulduğumuz kaynak, aynı zamanda bizi içimizdeki Hakka çağıran, içimizdeki varlığımızı, hakikatimizi buldurtan sestir.</w:t>
      </w:r>
    </w:p>
    <w:p w:rsidR="008F71FC" w:rsidRDefault="008F71FC" w:rsidP="00A95FFD">
      <w:pPr>
        <w:spacing w:line="360" w:lineRule="auto"/>
        <w:ind w:left="567"/>
        <w:jc w:val="both"/>
        <w:rPr>
          <w:rFonts w:ascii="Times New Roman" w:hAnsi="Times New Roman" w:cs="Times New Roman"/>
          <w:sz w:val="24"/>
          <w:szCs w:val="24"/>
        </w:rPr>
      </w:pPr>
      <w:r w:rsidRPr="00EB517B">
        <w:rPr>
          <w:rFonts w:ascii="Times New Roman" w:hAnsi="Times New Roman" w:cs="Times New Roman"/>
          <w:sz w:val="24"/>
          <w:szCs w:val="24"/>
        </w:rPr>
        <w:t>Fromm ise vicdanı; otoriter vicdan ve hümanist vicdan olarak ikiye ayırır. Otoriter vicdan; anne-baba, devlet ya da kültürün içinde herhangi bir dış otoritenin içe mal edilmiş sesidir. Hümanist vicdan ise; her insanda bulunan ve dışarıdan gelen mükâfat ve cezadan bağımsız olan kendi sesimizdir. Vicdan bir bilgi olmakla birlikte duygusal yönünün olması nedeniyle bilgiden fazla bir şeydir.</w:t>
      </w:r>
    </w:p>
    <w:p w:rsidR="00391861" w:rsidRPr="00EB517B" w:rsidRDefault="00391861" w:rsidP="00A95FFD">
      <w:pPr>
        <w:spacing w:line="360" w:lineRule="auto"/>
        <w:ind w:left="567"/>
        <w:jc w:val="both"/>
        <w:rPr>
          <w:rFonts w:ascii="Times New Roman" w:hAnsi="Times New Roman" w:cs="Times New Roman"/>
          <w:sz w:val="24"/>
          <w:szCs w:val="24"/>
        </w:rPr>
      </w:pPr>
    </w:p>
    <w:sectPr w:rsidR="00391861" w:rsidRPr="00EB51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704" w:rsidRDefault="00383704" w:rsidP="008F71FC">
      <w:pPr>
        <w:spacing w:after="0" w:line="240" w:lineRule="auto"/>
      </w:pPr>
      <w:r>
        <w:separator/>
      </w:r>
    </w:p>
  </w:endnote>
  <w:endnote w:type="continuationSeparator" w:id="0">
    <w:p w:rsidR="00383704" w:rsidRDefault="00383704" w:rsidP="008F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704" w:rsidRDefault="00383704" w:rsidP="008F71FC">
      <w:pPr>
        <w:spacing w:after="0" w:line="240" w:lineRule="auto"/>
      </w:pPr>
      <w:r>
        <w:separator/>
      </w:r>
    </w:p>
  </w:footnote>
  <w:footnote w:type="continuationSeparator" w:id="0">
    <w:p w:rsidR="00383704" w:rsidRDefault="00383704" w:rsidP="008F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7157"/>
    <w:multiLevelType w:val="hybridMultilevel"/>
    <w:tmpl w:val="EEBA001E"/>
    <w:lvl w:ilvl="0" w:tplc="E3942FA6">
      <w:start w:val="1"/>
      <w:numFmt w:val="bullet"/>
      <w:lvlText w:val="•"/>
      <w:lvlJc w:val="left"/>
      <w:pPr>
        <w:tabs>
          <w:tab w:val="num" w:pos="720"/>
        </w:tabs>
        <w:ind w:left="720" w:hanging="360"/>
      </w:pPr>
      <w:rPr>
        <w:rFonts w:ascii="Arial" w:hAnsi="Arial" w:hint="default"/>
      </w:rPr>
    </w:lvl>
    <w:lvl w:ilvl="1" w:tplc="42124170" w:tentative="1">
      <w:start w:val="1"/>
      <w:numFmt w:val="bullet"/>
      <w:lvlText w:val="•"/>
      <w:lvlJc w:val="left"/>
      <w:pPr>
        <w:tabs>
          <w:tab w:val="num" w:pos="1440"/>
        </w:tabs>
        <w:ind w:left="1440" w:hanging="360"/>
      </w:pPr>
      <w:rPr>
        <w:rFonts w:ascii="Arial" w:hAnsi="Arial" w:hint="default"/>
      </w:rPr>
    </w:lvl>
    <w:lvl w:ilvl="2" w:tplc="AFF85770" w:tentative="1">
      <w:start w:val="1"/>
      <w:numFmt w:val="bullet"/>
      <w:lvlText w:val="•"/>
      <w:lvlJc w:val="left"/>
      <w:pPr>
        <w:tabs>
          <w:tab w:val="num" w:pos="2160"/>
        </w:tabs>
        <w:ind w:left="2160" w:hanging="360"/>
      </w:pPr>
      <w:rPr>
        <w:rFonts w:ascii="Arial" w:hAnsi="Arial" w:hint="default"/>
      </w:rPr>
    </w:lvl>
    <w:lvl w:ilvl="3" w:tplc="C8BA2BD6" w:tentative="1">
      <w:start w:val="1"/>
      <w:numFmt w:val="bullet"/>
      <w:lvlText w:val="•"/>
      <w:lvlJc w:val="left"/>
      <w:pPr>
        <w:tabs>
          <w:tab w:val="num" w:pos="2880"/>
        </w:tabs>
        <w:ind w:left="2880" w:hanging="360"/>
      </w:pPr>
      <w:rPr>
        <w:rFonts w:ascii="Arial" w:hAnsi="Arial" w:hint="default"/>
      </w:rPr>
    </w:lvl>
    <w:lvl w:ilvl="4" w:tplc="153E2FC0" w:tentative="1">
      <w:start w:val="1"/>
      <w:numFmt w:val="bullet"/>
      <w:lvlText w:val="•"/>
      <w:lvlJc w:val="left"/>
      <w:pPr>
        <w:tabs>
          <w:tab w:val="num" w:pos="3600"/>
        </w:tabs>
        <w:ind w:left="3600" w:hanging="360"/>
      </w:pPr>
      <w:rPr>
        <w:rFonts w:ascii="Arial" w:hAnsi="Arial" w:hint="default"/>
      </w:rPr>
    </w:lvl>
    <w:lvl w:ilvl="5" w:tplc="3D90207C" w:tentative="1">
      <w:start w:val="1"/>
      <w:numFmt w:val="bullet"/>
      <w:lvlText w:val="•"/>
      <w:lvlJc w:val="left"/>
      <w:pPr>
        <w:tabs>
          <w:tab w:val="num" w:pos="4320"/>
        </w:tabs>
        <w:ind w:left="4320" w:hanging="360"/>
      </w:pPr>
      <w:rPr>
        <w:rFonts w:ascii="Arial" w:hAnsi="Arial" w:hint="default"/>
      </w:rPr>
    </w:lvl>
    <w:lvl w:ilvl="6" w:tplc="9AF050D4" w:tentative="1">
      <w:start w:val="1"/>
      <w:numFmt w:val="bullet"/>
      <w:lvlText w:val="•"/>
      <w:lvlJc w:val="left"/>
      <w:pPr>
        <w:tabs>
          <w:tab w:val="num" w:pos="5040"/>
        </w:tabs>
        <w:ind w:left="5040" w:hanging="360"/>
      </w:pPr>
      <w:rPr>
        <w:rFonts w:ascii="Arial" w:hAnsi="Arial" w:hint="default"/>
      </w:rPr>
    </w:lvl>
    <w:lvl w:ilvl="7" w:tplc="5E5A3EC2" w:tentative="1">
      <w:start w:val="1"/>
      <w:numFmt w:val="bullet"/>
      <w:lvlText w:val="•"/>
      <w:lvlJc w:val="left"/>
      <w:pPr>
        <w:tabs>
          <w:tab w:val="num" w:pos="5760"/>
        </w:tabs>
        <w:ind w:left="5760" w:hanging="360"/>
      </w:pPr>
      <w:rPr>
        <w:rFonts w:ascii="Arial" w:hAnsi="Arial" w:hint="default"/>
      </w:rPr>
    </w:lvl>
    <w:lvl w:ilvl="8" w:tplc="0D1C2A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B2E70"/>
    <w:multiLevelType w:val="hybridMultilevel"/>
    <w:tmpl w:val="680E36B0"/>
    <w:lvl w:ilvl="0" w:tplc="52341A4A">
      <w:start w:val="1"/>
      <w:numFmt w:val="bullet"/>
      <w:lvlText w:val="•"/>
      <w:lvlJc w:val="left"/>
      <w:pPr>
        <w:tabs>
          <w:tab w:val="num" w:pos="720"/>
        </w:tabs>
        <w:ind w:left="720" w:hanging="360"/>
      </w:pPr>
      <w:rPr>
        <w:rFonts w:ascii="Arial" w:hAnsi="Arial" w:hint="default"/>
      </w:rPr>
    </w:lvl>
    <w:lvl w:ilvl="1" w:tplc="E1646640" w:tentative="1">
      <w:start w:val="1"/>
      <w:numFmt w:val="bullet"/>
      <w:lvlText w:val="•"/>
      <w:lvlJc w:val="left"/>
      <w:pPr>
        <w:tabs>
          <w:tab w:val="num" w:pos="1440"/>
        </w:tabs>
        <w:ind w:left="1440" w:hanging="360"/>
      </w:pPr>
      <w:rPr>
        <w:rFonts w:ascii="Arial" w:hAnsi="Arial" w:hint="default"/>
      </w:rPr>
    </w:lvl>
    <w:lvl w:ilvl="2" w:tplc="08ECB470" w:tentative="1">
      <w:start w:val="1"/>
      <w:numFmt w:val="bullet"/>
      <w:lvlText w:val="•"/>
      <w:lvlJc w:val="left"/>
      <w:pPr>
        <w:tabs>
          <w:tab w:val="num" w:pos="2160"/>
        </w:tabs>
        <w:ind w:left="2160" w:hanging="360"/>
      </w:pPr>
      <w:rPr>
        <w:rFonts w:ascii="Arial" w:hAnsi="Arial" w:hint="default"/>
      </w:rPr>
    </w:lvl>
    <w:lvl w:ilvl="3" w:tplc="B7DAA81A" w:tentative="1">
      <w:start w:val="1"/>
      <w:numFmt w:val="bullet"/>
      <w:lvlText w:val="•"/>
      <w:lvlJc w:val="left"/>
      <w:pPr>
        <w:tabs>
          <w:tab w:val="num" w:pos="2880"/>
        </w:tabs>
        <w:ind w:left="2880" w:hanging="360"/>
      </w:pPr>
      <w:rPr>
        <w:rFonts w:ascii="Arial" w:hAnsi="Arial" w:hint="default"/>
      </w:rPr>
    </w:lvl>
    <w:lvl w:ilvl="4" w:tplc="98301504" w:tentative="1">
      <w:start w:val="1"/>
      <w:numFmt w:val="bullet"/>
      <w:lvlText w:val="•"/>
      <w:lvlJc w:val="left"/>
      <w:pPr>
        <w:tabs>
          <w:tab w:val="num" w:pos="3600"/>
        </w:tabs>
        <w:ind w:left="3600" w:hanging="360"/>
      </w:pPr>
      <w:rPr>
        <w:rFonts w:ascii="Arial" w:hAnsi="Arial" w:hint="default"/>
      </w:rPr>
    </w:lvl>
    <w:lvl w:ilvl="5" w:tplc="B2888B50" w:tentative="1">
      <w:start w:val="1"/>
      <w:numFmt w:val="bullet"/>
      <w:lvlText w:val="•"/>
      <w:lvlJc w:val="left"/>
      <w:pPr>
        <w:tabs>
          <w:tab w:val="num" w:pos="4320"/>
        </w:tabs>
        <w:ind w:left="4320" w:hanging="360"/>
      </w:pPr>
      <w:rPr>
        <w:rFonts w:ascii="Arial" w:hAnsi="Arial" w:hint="default"/>
      </w:rPr>
    </w:lvl>
    <w:lvl w:ilvl="6" w:tplc="E5B86188" w:tentative="1">
      <w:start w:val="1"/>
      <w:numFmt w:val="bullet"/>
      <w:lvlText w:val="•"/>
      <w:lvlJc w:val="left"/>
      <w:pPr>
        <w:tabs>
          <w:tab w:val="num" w:pos="5040"/>
        </w:tabs>
        <w:ind w:left="5040" w:hanging="360"/>
      </w:pPr>
      <w:rPr>
        <w:rFonts w:ascii="Arial" w:hAnsi="Arial" w:hint="default"/>
      </w:rPr>
    </w:lvl>
    <w:lvl w:ilvl="7" w:tplc="1C96E7B8" w:tentative="1">
      <w:start w:val="1"/>
      <w:numFmt w:val="bullet"/>
      <w:lvlText w:val="•"/>
      <w:lvlJc w:val="left"/>
      <w:pPr>
        <w:tabs>
          <w:tab w:val="num" w:pos="5760"/>
        </w:tabs>
        <w:ind w:left="5760" w:hanging="360"/>
      </w:pPr>
      <w:rPr>
        <w:rFonts w:ascii="Arial" w:hAnsi="Arial" w:hint="default"/>
      </w:rPr>
    </w:lvl>
    <w:lvl w:ilvl="8" w:tplc="19F632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4523C4"/>
    <w:multiLevelType w:val="hybridMultilevel"/>
    <w:tmpl w:val="C2DAD3A8"/>
    <w:lvl w:ilvl="0" w:tplc="94AE4BA0">
      <w:start w:val="1"/>
      <w:numFmt w:val="bullet"/>
      <w:lvlText w:val="•"/>
      <w:lvlJc w:val="left"/>
      <w:pPr>
        <w:tabs>
          <w:tab w:val="num" w:pos="720"/>
        </w:tabs>
        <w:ind w:left="720" w:hanging="360"/>
      </w:pPr>
      <w:rPr>
        <w:rFonts w:ascii="Arial" w:hAnsi="Arial" w:hint="default"/>
      </w:rPr>
    </w:lvl>
    <w:lvl w:ilvl="1" w:tplc="BEA2D292" w:tentative="1">
      <w:start w:val="1"/>
      <w:numFmt w:val="bullet"/>
      <w:lvlText w:val="•"/>
      <w:lvlJc w:val="left"/>
      <w:pPr>
        <w:tabs>
          <w:tab w:val="num" w:pos="1440"/>
        </w:tabs>
        <w:ind w:left="1440" w:hanging="360"/>
      </w:pPr>
      <w:rPr>
        <w:rFonts w:ascii="Arial" w:hAnsi="Arial" w:hint="default"/>
      </w:rPr>
    </w:lvl>
    <w:lvl w:ilvl="2" w:tplc="BBB0F4DA" w:tentative="1">
      <w:start w:val="1"/>
      <w:numFmt w:val="bullet"/>
      <w:lvlText w:val="•"/>
      <w:lvlJc w:val="left"/>
      <w:pPr>
        <w:tabs>
          <w:tab w:val="num" w:pos="2160"/>
        </w:tabs>
        <w:ind w:left="2160" w:hanging="360"/>
      </w:pPr>
      <w:rPr>
        <w:rFonts w:ascii="Arial" w:hAnsi="Arial" w:hint="default"/>
      </w:rPr>
    </w:lvl>
    <w:lvl w:ilvl="3" w:tplc="19E02EFC" w:tentative="1">
      <w:start w:val="1"/>
      <w:numFmt w:val="bullet"/>
      <w:lvlText w:val="•"/>
      <w:lvlJc w:val="left"/>
      <w:pPr>
        <w:tabs>
          <w:tab w:val="num" w:pos="2880"/>
        </w:tabs>
        <w:ind w:left="2880" w:hanging="360"/>
      </w:pPr>
      <w:rPr>
        <w:rFonts w:ascii="Arial" w:hAnsi="Arial" w:hint="default"/>
      </w:rPr>
    </w:lvl>
    <w:lvl w:ilvl="4" w:tplc="E1BA328C" w:tentative="1">
      <w:start w:val="1"/>
      <w:numFmt w:val="bullet"/>
      <w:lvlText w:val="•"/>
      <w:lvlJc w:val="left"/>
      <w:pPr>
        <w:tabs>
          <w:tab w:val="num" w:pos="3600"/>
        </w:tabs>
        <w:ind w:left="3600" w:hanging="360"/>
      </w:pPr>
      <w:rPr>
        <w:rFonts w:ascii="Arial" w:hAnsi="Arial" w:hint="default"/>
      </w:rPr>
    </w:lvl>
    <w:lvl w:ilvl="5" w:tplc="7D908D2E" w:tentative="1">
      <w:start w:val="1"/>
      <w:numFmt w:val="bullet"/>
      <w:lvlText w:val="•"/>
      <w:lvlJc w:val="left"/>
      <w:pPr>
        <w:tabs>
          <w:tab w:val="num" w:pos="4320"/>
        </w:tabs>
        <w:ind w:left="4320" w:hanging="360"/>
      </w:pPr>
      <w:rPr>
        <w:rFonts w:ascii="Arial" w:hAnsi="Arial" w:hint="default"/>
      </w:rPr>
    </w:lvl>
    <w:lvl w:ilvl="6" w:tplc="BFFE1254" w:tentative="1">
      <w:start w:val="1"/>
      <w:numFmt w:val="bullet"/>
      <w:lvlText w:val="•"/>
      <w:lvlJc w:val="left"/>
      <w:pPr>
        <w:tabs>
          <w:tab w:val="num" w:pos="5040"/>
        </w:tabs>
        <w:ind w:left="5040" w:hanging="360"/>
      </w:pPr>
      <w:rPr>
        <w:rFonts w:ascii="Arial" w:hAnsi="Arial" w:hint="default"/>
      </w:rPr>
    </w:lvl>
    <w:lvl w:ilvl="7" w:tplc="74E6FABC" w:tentative="1">
      <w:start w:val="1"/>
      <w:numFmt w:val="bullet"/>
      <w:lvlText w:val="•"/>
      <w:lvlJc w:val="left"/>
      <w:pPr>
        <w:tabs>
          <w:tab w:val="num" w:pos="5760"/>
        </w:tabs>
        <w:ind w:left="5760" w:hanging="360"/>
      </w:pPr>
      <w:rPr>
        <w:rFonts w:ascii="Arial" w:hAnsi="Arial" w:hint="default"/>
      </w:rPr>
    </w:lvl>
    <w:lvl w:ilvl="8" w:tplc="A600DC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812C01"/>
    <w:multiLevelType w:val="hybridMultilevel"/>
    <w:tmpl w:val="D35C2980"/>
    <w:lvl w:ilvl="0" w:tplc="74C085EE">
      <w:start w:val="1"/>
      <w:numFmt w:val="bullet"/>
      <w:lvlText w:val="•"/>
      <w:lvlJc w:val="left"/>
      <w:pPr>
        <w:tabs>
          <w:tab w:val="num" w:pos="720"/>
        </w:tabs>
        <w:ind w:left="720" w:hanging="360"/>
      </w:pPr>
      <w:rPr>
        <w:rFonts w:ascii="Arial" w:hAnsi="Arial" w:hint="default"/>
      </w:rPr>
    </w:lvl>
    <w:lvl w:ilvl="1" w:tplc="92F09C5C" w:tentative="1">
      <w:start w:val="1"/>
      <w:numFmt w:val="bullet"/>
      <w:lvlText w:val="•"/>
      <w:lvlJc w:val="left"/>
      <w:pPr>
        <w:tabs>
          <w:tab w:val="num" w:pos="1440"/>
        </w:tabs>
        <w:ind w:left="1440" w:hanging="360"/>
      </w:pPr>
      <w:rPr>
        <w:rFonts w:ascii="Arial" w:hAnsi="Arial" w:hint="default"/>
      </w:rPr>
    </w:lvl>
    <w:lvl w:ilvl="2" w:tplc="F1388E84" w:tentative="1">
      <w:start w:val="1"/>
      <w:numFmt w:val="bullet"/>
      <w:lvlText w:val="•"/>
      <w:lvlJc w:val="left"/>
      <w:pPr>
        <w:tabs>
          <w:tab w:val="num" w:pos="2160"/>
        </w:tabs>
        <w:ind w:left="2160" w:hanging="360"/>
      </w:pPr>
      <w:rPr>
        <w:rFonts w:ascii="Arial" w:hAnsi="Arial" w:hint="default"/>
      </w:rPr>
    </w:lvl>
    <w:lvl w:ilvl="3" w:tplc="D292CC94" w:tentative="1">
      <w:start w:val="1"/>
      <w:numFmt w:val="bullet"/>
      <w:lvlText w:val="•"/>
      <w:lvlJc w:val="left"/>
      <w:pPr>
        <w:tabs>
          <w:tab w:val="num" w:pos="2880"/>
        </w:tabs>
        <w:ind w:left="2880" w:hanging="360"/>
      </w:pPr>
      <w:rPr>
        <w:rFonts w:ascii="Arial" w:hAnsi="Arial" w:hint="default"/>
      </w:rPr>
    </w:lvl>
    <w:lvl w:ilvl="4" w:tplc="F558D6E0" w:tentative="1">
      <w:start w:val="1"/>
      <w:numFmt w:val="bullet"/>
      <w:lvlText w:val="•"/>
      <w:lvlJc w:val="left"/>
      <w:pPr>
        <w:tabs>
          <w:tab w:val="num" w:pos="3600"/>
        </w:tabs>
        <w:ind w:left="3600" w:hanging="360"/>
      </w:pPr>
      <w:rPr>
        <w:rFonts w:ascii="Arial" w:hAnsi="Arial" w:hint="default"/>
      </w:rPr>
    </w:lvl>
    <w:lvl w:ilvl="5" w:tplc="10087E40" w:tentative="1">
      <w:start w:val="1"/>
      <w:numFmt w:val="bullet"/>
      <w:lvlText w:val="•"/>
      <w:lvlJc w:val="left"/>
      <w:pPr>
        <w:tabs>
          <w:tab w:val="num" w:pos="4320"/>
        </w:tabs>
        <w:ind w:left="4320" w:hanging="360"/>
      </w:pPr>
      <w:rPr>
        <w:rFonts w:ascii="Arial" w:hAnsi="Arial" w:hint="default"/>
      </w:rPr>
    </w:lvl>
    <w:lvl w:ilvl="6" w:tplc="BBE4D2AC" w:tentative="1">
      <w:start w:val="1"/>
      <w:numFmt w:val="bullet"/>
      <w:lvlText w:val="•"/>
      <w:lvlJc w:val="left"/>
      <w:pPr>
        <w:tabs>
          <w:tab w:val="num" w:pos="5040"/>
        </w:tabs>
        <w:ind w:left="5040" w:hanging="360"/>
      </w:pPr>
      <w:rPr>
        <w:rFonts w:ascii="Arial" w:hAnsi="Arial" w:hint="default"/>
      </w:rPr>
    </w:lvl>
    <w:lvl w:ilvl="7" w:tplc="C1DCC28C" w:tentative="1">
      <w:start w:val="1"/>
      <w:numFmt w:val="bullet"/>
      <w:lvlText w:val="•"/>
      <w:lvlJc w:val="left"/>
      <w:pPr>
        <w:tabs>
          <w:tab w:val="num" w:pos="5760"/>
        </w:tabs>
        <w:ind w:left="5760" w:hanging="360"/>
      </w:pPr>
      <w:rPr>
        <w:rFonts w:ascii="Arial" w:hAnsi="Arial" w:hint="default"/>
      </w:rPr>
    </w:lvl>
    <w:lvl w:ilvl="8" w:tplc="1026D1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7549D3"/>
    <w:multiLevelType w:val="hybridMultilevel"/>
    <w:tmpl w:val="CFA0E324"/>
    <w:lvl w:ilvl="0" w:tplc="A0EAA4E8">
      <w:start w:val="1"/>
      <w:numFmt w:val="bullet"/>
      <w:lvlText w:val="•"/>
      <w:lvlJc w:val="left"/>
      <w:pPr>
        <w:tabs>
          <w:tab w:val="num" w:pos="720"/>
        </w:tabs>
        <w:ind w:left="720" w:hanging="360"/>
      </w:pPr>
      <w:rPr>
        <w:rFonts w:ascii="Arial" w:hAnsi="Arial" w:hint="default"/>
      </w:rPr>
    </w:lvl>
    <w:lvl w:ilvl="1" w:tplc="046A931A" w:tentative="1">
      <w:start w:val="1"/>
      <w:numFmt w:val="bullet"/>
      <w:lvlText w:val="•"/>
      <w:lvlJc w:val="left"/>
      <w:pPr>
        <w:tabs>
          <w:tab w:val="num" w:pos="1440"/>
        </w:tabs>
        <w:ind w:left="1440" w:hanging="360"/>
      </w:pPr>
      <w:rPr>
        <w:rFonts w:ascii="Arial" w:hAnsi="Arial" w:hint="default"/>
      </w:rPr>
    </w:lvl>
    <w:lvl w:ilvl="2" w:tplc="F5F671A2" w:tentative="1">
      <w:start w:val="1"/>
      <w:numFmt w:val="bullet"/>
      <w:lvlText w:val="•"/>
      <w:lvlJc w:val="left"/>
      <w:pPr>
        <w:tabs>
          <w:tab w:val="num" w:pos="2160"/>
        </w:tabs>
        <w:ind w:left="2160" w:hanging="360"/>
      </w:pPr>
      <w:rPr>
        <w:rFonts w:ascii="Arial" w:hAnsi="Arial" w:hint="default"/>
      </w:rPr>
    </w:lvl>
    <w:lvl w:ilvl="3" w:tplc="B838BB8A" w:tentative="1">
      <w:start w:val="1"/>
      <w:numFmt w:val="bullet"/>
      <w:lvlText w:val="•"/>
      <w:lvlJc w:val="left"/>
      <w:pPr>
        <w:tabs>
          <w:tab w:val="num" w:pos="2880"/>
        </w:tabs>
        <w:ind w:left="2880" w:hanging="360"/>
      </w:pPr>
      <w:rPr>
        <w:rFonts w:ascii="Arial" w:hAnsi="Arial" w:hint="default"/>
      </w:rPr>
    </w:lvl>
    <w:lvl w:ilvl="4" w:tplc="4FD6494C" w:tentative="1">
      <w:start w:val="1"/>
      <w:numFmt w:val="bullet"/>
      <w:lvlText w:val="•"/>
      <w:lvlJc w:val="left"/>
      <w:pPr>
        <w:tabs>
          <w:tab w:val="num" w:pos="3600"/>
        </w:tabs>
        <w:ind w:left="3600" w:hanging="360"/>
      </w:pPr>
      <w:rPr>
        <w:rFonts w:ascii="Arial" w:hAnsi="Arial" w:hint="default"/>
      </w:rPr>
    </w:lvl>
    <w:lvl w:ilvl="5" w:tplc="5450D104" w:tentative="1">
      <w:start w:val="1"/>
      <w:numFmt w:val="bullet"/>
      <w:lvlText w:val="•"/>
      <w:lvlJc w:val="left"/>
      <w:pPr>
        <w:tabs>
          <w:tab w:val="num" w:pos="4320"/>
        </w:tabs>
        <w:ind w:left="4320" w:hanging="360"/>
      </w:pPr>
      <w:rPr>
        <w:rFonts w:ascii="Arial" w:hAnsi="Arial" w:hint="default"/>
      </w:rPr>
    </w:lvl>
    <w:lvl w:ilvl="6" w:tplc="2DE4FCA6" w:tentative="1">
      <w:start w:val="1"/>
      <w:numFmt w:val="bullet"/>
      <w:lvlText w:val="•"/>
      <w:lvlJc w:val="left"/>
      <w:pPr>
        <w:tabs>
          <w:tab w:val="num" w:pos="5040"/>
        </w:tabs>
        <w:ind w:left="5040" w:hanging="360"/>
      </w:pPr>
      <w:rPr>
        <w:rFonts w:ascii="Arial" w:hAnsi="Arial" w:hint="default"/>
      </w:rPr>
    </w:lvl>
    <w:lvl w:ilvl="7" w:tplc="09D0B310" w:tentative="1">
      <w:start w:val="1"/>
      <w:numFmt w:val="bullet"/>
      <w:lvlText w:val="•"/>
      <w:lvlJc w:val="left"/>
      <w:pPr>
        <w:tabs>
          <w:tab w:val="num" w:pos="5760"/>
        </w:tabs>
        <w:ind w:left="5760" w:hanging="360"/>
      </w:pPr>
      <w:rPr>
        <w:rFonts w:ascii="Arial" w:hAnsi="Arial" w:hint="default"/>
      </w:rPr>
    </w:lvl>
    <w:lvl w:ilvl="8" w:tplc="F43E7B3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A"/>
    <w:rsid w:val="000A14B5"/>
    <w:rsid w:val="000E5F03"/>
    <w:rsid w:val="00210C7C"/>
    <w:rsid w:val="002A67CE"/>
    <w:rsid w:val="00383704"/>
    <w:rsid w:val="00391861"/>
    <w:rsid w:val="003E4D04"/>
    <w:rsid w:val="00467B00"/>
    <w:rsid w:val="0053453E"/>
    <w:rsid w:val="00545BB5"/>
    <w:rsid w:val="005A2F75"/>
    <w:rsid w:val="007126E4"/>
    <w:rsid w:val="007679A9"/>
    <w:rsid w:val="00811193"/>
    <w:rsid w:val="0087006C"/>
    <w:rsid w:val="008B28D9"/>
    <w:rsid w:val="008F71FC"/>
    <w:rsid w:val="0094230A"/>
    <w:rsid w:val="009E5FD6"/>
    <w:rsid w:val="00A95FFD"/>
    <w:rsid w:val="00D878CB"/>
    <w:rsid w:val="00E8050D"/>
    <w:rsid w:val="00FE6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50462-74E0-4624-98AA-437FDB3D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FC"/>
    <w:pPr>
      <w:spacing w:after="200" w:line="276" w:lineRule="auto"/>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8F71FC"/>
    <w:pPr>
      <w:spacing w:after="0" w:line="240" w:lineRule="auto"/>
    </w:pPr>
    <w:rPr>
      <w:sz w:val="20"/>
      <w:szCs w:val="20"/>
    </w:rPr>
  </w:style>
  <w:style w:type="character" w:customStyle="1" w:styleId="DipnotMetniChar">
    <w:name w:val="Dipnot Metni Char"/>
    <w:basedOn w:val="VarsaylanParagrafYazTipi"/>
    <w:link w:val="DipnotMetni"/>
    <w:uiPriority w:val="99"/>
    <w:rsid w:val="008F71FC"/>
    <w:rPr>
      <w:rFonts w:asciiTheme="minorHAnsi" w:hAnsiTheme="minorHAnsi"/>
      <w:sz w:val="20"/>
      <w:szCs w:val="20"/>
    </w:rPr>
  </w:style>
  <w:style w:type="character" w:styleId="DipnotBavurusu">
    <w:name w:val="footnote reference"/>
    <w:basedOn w:val="VarsaylanParagrafYazTipi"/>
    <w:uiPriority w:val="99"/>
    <w:semiHidden/>
    <w:unhideWhenUsed/>
    <w:rsid w:val="008F71FC"/>
    <w:rPr>
      <w:vertAlign w:val="superscript"/>
    </w:rPr>
  </w:style>
  <w:style w:type="paragraph" w:styleId="ListeParagraf">
    <w:name w:val="List Paragraph"/>
    <w:basedOn w:val="Normal"/>
    <w:uiPriority w:val="34"/>
    <w:qFormat/>
    <w:rsid w:val="008F71F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8344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2</cp:revision>
  <dcterms:created xsi:type="dcterms:W3CDTF">2019-12-01T08:18:00Z</dcterms:created>
  <dcterms:modified xsi:type="dcterms:W3CDTF">2019-12-01T08:18:00Z</dcterms:modified>
</cp:coreProperties>
</file>