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00" w:rsidRDefault="00E11100" w:rsidP="00E111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 GÜZ DÖNEMİ, SBKY 4</w:t>
      </w:r>
    </w:p>
    <w:p w:rsidR="00E11100" w:rsidRDefault="00E11100" w:rsidP="00E111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KOOPERATİFÇİLİK VE KIRSAL GELİŞME POLİTİKASI</w:t>
      </w:r>
    </w:p>
    <w:p w:rsidR="00E11100" w:rsidRDefault="00E11100" w:rsidP="00E111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 Dr. Ayşegül MENGİ</w:t>
      </w:r>
    </w:p>
    <w:p w:rsidR="00E11100" w:rsidRDefault="00E11100" w:rsidP="00E111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(Salı: 12.30-15.20, 114 No’lu Derslik) </w:t>
      </w:r>
    </w:p>
    <w:tbl>
      <w:tblPr>
        <w:tblStyle w:val="TableGrid"/>
        <w:tblW w:w="9549" w:type="dxa"/>
        <w:tblInd w:w="-318" w:type="dxa"/>
        <w:tblLook w:val="04A0" w:firstRow="1" w:lastRow="0" w:firstColumn="1" w:lastColumn="0" w:noHBand="0" w:noVBand="1"/>
      </w:tblPr>
      <w:tblGrid>
        <w:gridCol w:w="714"/>
        <w:gridCol w:w="2993"/>
        <w:gridCol w:w="5842"/>
      </w:tblGrid>
      <w:tr w:rsidR="00E11100" w:rsidTr="00E11100">
        <w:trPr>
          <w:trHeight w:val="14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AE77B8" w:rsidP="00AE7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Eylül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Giriş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00" w:rsidTr="00E11100">
        <w:trPr>
          <w:trHeight w:val="14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AE77B8" w:rsidP="00AE77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Eylül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Kırsal Alan Tanımı</w:t>
            </w:r>
            <w:r w:rsidR="00EA68D4">
              <w:rPr>
                <w:rFonts w:ascii="Times New Roman" w:hAnsi="Times New Roman"/>
                <w:sz w:val="24"/>
                <w:szCs w:val="24"/>
              </w:rPr>
              <w:t>/Kentsel Alan Tanımı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Kır-Kent İlişkisi/Kır-Kent Ayrımı/Kır-Kent Sürekliliği</w:t>
            </w:r>
          </w:p>
        </w:tc>
      </w:tr>
      <w:tr w:rsidR="00E11100" w:rsidTr="00E11100">
        <w:trPr>
          <w:trHeight w:val="14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050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Ekim 201</w:t>
            </w:r>
            <w:r w:rsidR="0060500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 Salı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Kentleşme Sürecinde Kırın Yeri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Kırsal Alan Yönetimi/Köy Yönetimi/Merkezi Yönetimin Yetki ve Görevleri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Kırsal Alan Ekonomisi</w:t>
            </w:r>
          </w:p>
        </w:tc>
      </w:tr>
      <w:tr w:rsidR="00E11100" w:rsidTr="00E11100">
        <w:trPr>
          <w:trHeight w:val="14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605001" w:rsidP="006050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Ekim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Toplum Kalkınması/Köy-Kent/Merkez Köy/Tarım Kent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Kırsal gelişme Politikalarının Dayandığı Temel Yaklaşımlar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Kalkınma Planlarında Kıra Yönelik Politikalar</w:t>
            </w:r>
          </w:p>
        </w:tc>
      </w:tr>
      <w:tr w:rsidR="00E11100" w:rsidTr="00E11100">
        <w:trPr>
          <w:trHeight w:val="14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605001" w:rsidP="006050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Ekim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Türkiye’nin Kırsal Kalkınma Politikaları: 1923-1950/1950-1980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Kalkınma Planlarında Kıra Yönelik Politikalar</w:t>
            </w:r>
          </w:p>
        </w:tc>
      </w:tr>
      <w:tr w:rsidR="00E11100" w:rsidTr="00E11100">
        <w:trPr>
          <w:trHeight w:val="14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100" w:rsidRDefault="006050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Ekim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Türkiye’nin Kırsal Kalkınma Politikaları: 1980 Sonrası</w:t>
            </w:r>
          </w:p>
          <w:p w:rsidR="00E11100" w:rsidRDefault="00E1110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Kalkınma Planlarında Kıra Yönelik Politikalar</w:t>
            </w:r>
          </w:p>
          <w:p w:rsidR="00E11100" w:rsidRDefault="00E1110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Köy Sosyolojisi</w:t>
            </w:r>
          </w:p>
          <w:p w:rsidR="00E11100" w:rsidRDefault="00E11100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Toplumbilimcilerin Kuramları</w:t>
            </w:r>
          </w:p>
        </w:tc>
      </w:tr>
      <w:tr w:rsidR="00E11100" w:rsidTr="00E11100">
        <w:trPr>
          <w:trHeight w:val="454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Pr="00A24E38" w:rsidRDefault="00A24E38" w:rsidP="00A24E3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4E38">
              <w:rPr>
                <w:rFonts w:ascii="Times New Roman" w:hAnsi="Times New Roman"/>
                <w:b/>
                <w:sz w:val="24"/>
                <w:szCs w:val="24"/>
              </w:rPr>
              <w:t>29 Ekim</w:t>
            </w:r>
            <w:r w:rsidR="00E11100" w:rsidRPr="00A24E38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Pr="00A24E3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11100" w:rsidRPr="00A24E38">
              <w:rPr>
                <w:rFonts w:ascii="Times New Roman" w:hAnsi="Times New Roman"/>
                <w:b/>
                <w:sz w:val="24"/>
                <w:szCs w:val="24"/>
              </w:rPr>
              <w:t>/Salı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Pr="00EA68D4" w:rsidRDefault="00EA68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8D4">
              <w:rPr>
                <w:rFonts w:ascii="Times New Roman" w:hAnsi="Times New Roman"/>
                <w:b/>
                <w:sz w:val="24"/>
                <w:szCs w:val="24"/>
              </w:rPr>
              <w:t>CUMHURİYET BAYRAMI TATİLİ</w:t>
            </w:r>
          </w:p>
        </w:tc>
      </w:tr>
      <w:tr w:rsidR="00E11100" w:rsidTr="00E11100">
        <w:trPr>
          <w:trHeight w:val="418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A24E38" w:rsidP="00A24E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E38">
              <w:rPr>
                <w:rFonts w:ascii="Times New Roman" w:hAnsi="Times New Roman"/>
                <w:sz w:val="24"/>
                <w:szCs w:val="24"/>
              </w:rPr>
              <w:t>05</w:t>
            </w:r>
            <w:r w:rsidR="00E11100" w:rsidRPr="00A24E38">
              <w:rPr>
                <w:rFonts w:ascii="Times New Roman" w:hAnsi="Times New Roman"/>
                <w:sz w:val="24"/>
                <w:szCs w:val="24"/>
              </w:rPr>
              <w:t xml:space="preserve"> Kasım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27DEF" w:rsidRPr="00A24E38" w:rsidRDefault="00C27DEF" w:rsidP="00A24E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8D4" w:rsidRDefault="00EA68D4" w:rsidP="00EA68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Birleşmiş Milletler’in Kırsal Kalkınma Politikaları</w:t>
            </w:r>
          </w:p>
          <w:p w:rsidR="00E11100" w:rsidRDefault="00EA68D4" w:rsidP="00EA68D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Avrupa Birliği’nin Kırsal Kalkınma Politikaları</w:t>
            </w:r>
          </w:p>
        </w:tc>
      </w:tr>
      <w:tr w:rsidR="00E11100" w:rsidTr="00E11100">
        <w:trPr>
          <w:trHeight w:val="694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A24E38" w:rsidP="00A24E3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Kasım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E11100">
              <w:rPr>
                <w:rFonts w:ascii="Times New Roman" w:hAnsi="Times New Roman"/>
                <w:sz w:val="24"/>
                <w:szCs w:val="24"/>
              </w:rPr>
              <w:t>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BF18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ARA SINAVLAR</w:t>
            </w:r>
          </w:p>
          <w:p w:rsidR="00BF1868" w:rsidRPr="00BF1868" w:rsidRDefault="00BF18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09-17 Kasım 2019</w:t>
            </w:r>
          </w:p>
        </w:tc>
      </w:tr>
      <w:tr w:rsidR="00E11100" w:rsidTr="00E11100">
        <w:trPr>
          <w:trHeight w:val="140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33113C" w:rsidP="003311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Kasım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Kooperatifçilik</w:t>
            </w:r>
            <w:r w:rsidR="00EA68D4">
              <w:rPr>
                <w:rFonts w:ascii="Times New Roman" w:hAnsi="Times New Roman"/>
                <w:sz w:val="24"/>
                <w:szCs w:val="24"/>
              </w:rPr>
              <w:t xml:space="preserve">, Tanımı, </w:t>
            </w:r>
            <w:r w:rsidR="002B17F2">
              <w:rPr>
                <w:rFonts w:ascii="Times New Roman" w:hAnsi="Times New Roman"/>
                <w:sz w:val="24"/>
                <w:szCs w:val="24"/>
              </w:rPr>
              <w:t xml:space="preserve">İlkeleri, </w:t>
            </w:r>
            <w:r w:rsidR="00EA68D4">
              <w:rPr>
                <w:rFonts w:ascii="Times New Roman" w:hAnsi="Times New Roman"/>
                <w:sz w:val="24"/>
                <w:szCs w:val="24"/>
              </w:rPr>
              <w:t>Türleri, Hukuki Dayanakları</w:t>
            </w:r>
          </w:p>
        </w:tc>
      </w:tr>
      <w:tr w:rsidR="00E11100" w:rsidTr="00E11100">
        <w:trPr>
          <w:trHeight w:val="566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3311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Kasım 2019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AA3F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Kooperatifçilik-Merkezi Yönetim/Yerel Yönetimler</w:t>
            </w:r>
          </w:p>
        </w:tc>
      </w:tr>
      <w:tr w:rsidR="00E11100" w:rsidTr="00E11100">
        <w:trPr>
          <w:trHeight w:val="666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33113C" w:rsidP="003311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Aralık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>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4A41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Kırsal Kalkınma ve </w:t>
            </w:r>
            <w:r w:rsidR="00E11100">
              <w:rPr>
                <w:rFonts w:ascii="Times New Roman" w:hAnsi="Times New Roman"/>
                <w:sz w:val="24"/>
                <w:szCs w:val="24"/>
              </w:rPr>
              <w:t>Kooperatifçilik</w:t>
            </w:r>
          </w:p>
        </w:tc>
      </w:tr>
      <w:tr w:rsidR="00E11100" w:rsidTr="00E11100">
        <w:trPr>
          <w:trHeight w:val="679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33113C" w:rsidP="003311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 Aralık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11100">
              <w:rPr>
                <w:rFonts w:ascii="Times New Roman" w:hAnsi="Times New Roman"/>
                <w:sz w:val="24"/>
                <w:szCs w:val="24"/>
              </w:rPr>
              <w:t xml:space="preserve">/ Salı 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FC34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Uluslararası Alanda Kooperatifçilik ve Örgütlenme</w:t>
            </w:r>
            <w:bookmarkStart w:id="0" w:name="_GoBack"/>
            <w:bookmarkEnd w:id="0"/>
          </w:p>
        </w:tc>
      </w:tr>
      <w:tr w:rsidR="00E11100" w:rsidTr="00E11100">
        <w:trPr>
          <w:trHeight w:val="615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Pr="0033113C" w:rsidRDefault="003311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3C">
              <w:rPr>
                <w:rFonts w:ascii="Times New Roman" w:hAnsi="Times New Roman"/>
                <w:sz w:val="24"/>
                <w:szCs w:val="24"/>
              </w:rPr>
              <w:t>17 Aralık</w:t>
            </w:r>
            <w:r w:rsidR="00E11100" w:rsidRPr="0033113C">
              <w:rPr>
                <w:rFonts w:ascii="Times New Roman" w:hAnsi="Times New Roman"/>
                <w:sz w:val="24"/>
                <w:szCs w:val="24"/>
              </w:rPr>
              <w:t xml:space="preserve"> 2019/Salı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AA3F3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Dünyada ve Türkiye’de Kooperatifçilik, Sorunları</w:t>
            </w:r>
          </w:p>
        </w:tc>
      </w:tr>
      <w:tr w:rsidR="00E11100" w:rsidTr="00E11100">
        <w:trPr>
          <w:trHeight w:val="623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100" w:rsidRDefault="00DC4CE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Pr="0033113C" w:rsidRDefault="003311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13C">
              <w:rPr>
                <w:rFonts w:ascii="Times New Roman" w:hAnsi="Times New Roman"/>
                <w:sz w:val="24"/>
                <w:szCs w:val="24"/>
              </w:rPr>
              <w:t>24 Aralık 2019/ Salı</w:t>
            </w: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100" w:rsidRDefault="00DC4CE7" w:rsidP="0033113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Genel Değerlendirme</w:t>
            </w:r>
          </w:p>
        </w:tc>
      </w:tr>
      <w:tr w:rsidR="00E11100" w:rsidTr="00E11100">
        <w:trPr>
          <w:trHeight w:val="703"/>
        </w:trPr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13C" w:rsidRDefault="0033113C" w:rsidP="0033113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DÖNEM SONU SINAVLARI</w:t>
            </w:r>
          </w:p>
          <w:p w:rsidR="00E11100" w:rsidRDefault="00E1110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11100" w:rsidRDefault="00E11100" w:rsidP="00E111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1100" w:rsidRDefault="00E11100" w:rsidP="00E111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ZORUNLU DERS KAYNAKLARI:</w:t>
      </w:r>
    </w:p>
    <w:p w:rsidR="00E11100" w:rsidRDefault="00E11100" w:rsidP="00E11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Cevat Geray, </w:t>
      </w:r>
      <w:r>
        <w:rPr>
          <w:rFonts w:ascii="Times New Roman" w:hAnsi="Times New Roman"/>
          <w:b/>
          <w:sz w:val="24"/>
          <w:szCs w:val="24"/>
        </w:rPr>
        <w:t>Dünden Bugüne Kırsal Gelişme Politikaları</w:t>
      </w:r>
      <w:r>
        <w:rPr>
          <w:rFonts w:ascii="Times New Roman" w:hAnsi="Times New Roman"/>
          <w:sz w:val="24"/>
          <w:szCs w:val="24"/>
        </w:rPr>
        <w:t>, Ankara, Phoenix Yayınları, 2011.</w:t>
      </w:r>
    </w:p>
    <w:p w:rsidR="00E11100" w:rsidRDefault="00E11100" w:rsidP="00E11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Cevat Geray, </w:t>
      </w:r>
      <w:r>
        <w:rPr>
          <w:rFonts w:ascii="Times New Roman" w:hAnsi="Times New Roman"/>
          <w:b/>
          <w:sz w:val="24"/>
          <w:szCs w:val="24"/>
        </w:rPr>
        <w:t>Kooperatifçilik</w:t>
      </w:r>
      <w:r>
        <w:rPr>
          <w:rFonts w:ascii="Times New Roman" w:hAnsi="Times New Roman"/>
          <w:sz w:val="24"/>
          <w:szCs w:val="24"/>
        </w:rPr>
        <w:t>, Ankara, Nika Yayınevi, 2014.</w:t>
      </w:r>
    </w:p>
    <w:p w:rsidR="00A371CC" w:rsidRDefault="00A371CC"/>
    <w:sectPr w:rsidR="00A3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0"/>
    <w:rsid w:val="000652D6"/>
    <w:rsid w:val="002B17F2"/>
    <w:rsid w:val="0033113C"/>
    <w:rsid w:val="004A4178"/>
    <w:rsid w:val="00605001"/>
    <w:rsid w:val="00A24E38"/>
    <w:rsid w:val="00A371CC"/>
    <w:rsid w:val="00AA3F3F"/>
    <w:rsid w:val="00AE77B8"/>
    <w:rsid w:val="00BF1868"/>
    <w:rsid w:val="00C27DEF"/>
    <w:rsid w:val="00DC4CE7"/>
    <w:rsid w:val="00E11100"/>
    <w:rsid w:val="00EA68D4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7DBEE-D10A-47C8-9C31-C545E7C5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1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1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1479</Characters>
  <Application>Microsoft Office Word</Application>
  <DocSecurity>0</DocSecurity>
  <Lines>12</Lines>
  <Paragraphs>3</Paragraphs>
  <ScaleCrop>false</ScaleCrop>
  <Company>Hewlett-Packard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2019-09-14T19:09:00Z</dcterms:created>
  <dcterms:modified xsi:type="dcterms:W3CDTF">2019-09-15T18:20:00Z</dcterms:modified>
</cp:coreProperties>
</file>