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F41AEE" w:rsidRDefault="00BC32DD" w:rsidP="00E0741F">
      <w:pPr>
        <w:snapToGrid w:val="0"/>
        <w:spacing w:before="80" w:after="80"/>
        <w:jc w:val="center"/>
        <w:rPr>
          <w:sz w:val="16"/>
          <w:szCs w:val="16"/>
        </w:rPr>
      </w:pPr>
      <w:r w:rsidRPr="00F41AEE">
        <w:rPr>
          <w:b/>
          <w:sz w:val="16"/>
          <w:szCs w:val="16"/>
        </w:rPr>
        <w:t>Ankara Üniversitesi</w:t>
      </w:r>
      <w:r w:rsidRPr="00F41AEE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41AEE" w:rsidRDefault="00BC32DD" w:rsidP="00E0741F">
      <w:pPr>
        <w:snapToGrid w:val="0"/>
        <w:spacing w:before="80" w:after="80"/>
        <w:jc w:val="center"/>
        <w:rPr>
          <w:b/>
          <w:sz w:val="16"/>
          <w:szCs w:val="16"/>
        </w:rPr>
      </w:pPr>
      <w:r w:rsidRPr="00F41AEE">
        <w:rPr>
          <w:b/>
          <w:sz w:val="16"/>
          <w:szCs w:val="16"/>
        </w:rPr>
        <w:t>Açık Ders Malzemeleri</w:t>
      </w:r>
    </w:p>
    <w:p w:rsidR="00BC32DD" w:rsidRPr="00F41AEE" w:rsidRDefault="00BC32DD" w:rsidP="00E0741F">
      <w:pPr>
        <w:pStyle w:val="Basliklar"/>
        <w:snapToGrid w:val="0"/>
        <w:spacing w:before="80" w:after="80"/>
        <w:jc w:val="center"/>
        <w:rPr>
          <w:sz w:val="16"/>
          <w:szCs w:val="16"/>
        </w:rPr>
      </w:pPr>
    </w:p>
    <w:p w:rsidR="00BC32DD" w:rsidRPr="00F41AEE" w:rsidRDefault="00BC32DD" w:rsidP="00E0741F">
      <w:pPr>
        <w:pStyle w:val="Basliklar"/>
        <w:snapToGrid w:val="0"/>
        <w:spacing w:before="80" w:after="80"/>
        <w:jc w:val="center"/>
        <w:rPr>
          <w:sz w:val="16"/>
          <w:szCs w:val="16"/>
        </w:rPr>
      </w:pPr>
      <w:r w:rsidRPr="00F41AEE">
        <w:rPr>
          <w:sz w:val="16"/>
          <w:szCs w:val="16"/>
        </w:rPr>
        <w:t>Ders izlence Formu</w:t>
      </w: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41AEE" w:rsidRDefault="00AB0842" w:rsidP="00E0741F">
            <w:pPr>
              <w:pStyle w:val="DersBilgileri"/>
              <w:snapToGrid w:val="0"/>
              <w:rPr>
                <w:b/>
                <w:bCs/>
                <w:szCs w:val="16"/>
              </w:rPr>
            </w:pPr>
            <w:r w:rsidRPr="00AB0842">
              <w:rPr>
                <w:b/>
                <w:bCs/>
                <w:szCs w:val="16"/>
              </w:rPr>
              <w:t>SÖG204</w:t>
            </w:r>
            <w:r>
              <w:rPr>
                <w:b/>
                <w:bCs/>
                <w:szCs w:val="16"/>
              </w:rPr>
              <w:t xml:space="preserve"> Öğrenme Güçlüğü ve Davranış Bozuklukları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 xml:space="preserve">Dr. </w:t>
            </w:r>
            <w:proofErr w:type="spellStart"/>
            <w:r w:rsidR="004E1940" w:rsidRPr="00F41AEE">
              <w:rPr>
                <w:szCs w:val="16"/>
              </w:rPr>
              <w:t>Öğr</w:t>
            </w:r>
            <w:proofErr w:type="spellEnd"/>
            <w:r w:rsidR="004E1940" w:rsidRPr="00F41AEE">
              <w:rPr>
                <w:szCs w:val="16"/>
              </w:rPr>
              <w:t xml:space="preserve">. Üyesi </w:t>
            </w:r>
            <w:r w:rsidRPr="00F41AEE">
              <w:rPr>
                <w:szCs w:val="16"/>
              </w:rPr>
              <w:t>Şeyda Demir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Lisans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41AEE" w:rsidRDefault="00DE0C5C" w:rsidP="00E0741F">
            <w:pPr>
              <w:pStyle w:val="DersBilgileri"/>
              <w:snapToGrid w:val="0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Zorunlu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41AEE" w:rsidRDefault="003730AD" w:rsidP="00E0741F">
            <w:pPr>
              <w:snapToGrid w:val="0"/>
              <w:spacing w:before="80" w:after="80"/>
              <w:rPr>
                <w:sz w:val="16"/>
                <w:szCs w:val="16"/>
              </w:rPr>
            </w:pPr>
            <w:r w:rsidRPr="003730AD">
              <w:rPr>
                <w:sz w:val="16"/>
                <w:szCs w:val="16"/>
              </w:rPr>
              <w:t xml:space="preserve">Öğrenme güçlüğünde gözlemlenen davranış problemleri; duygu davranış bozukluğu ve öğrenme güçlüğü ilişkisi; davranış problemlerinde bütüncül </w:t>
            </w:r>
            <w:proofErr w:type="gramStart"/>
            <w:r w:rsidRPr="003730AD">
              <w:rPr>
                <w:sz w:val="16"/>
                <w:szCs w:val="16"/>
              </w:rPr>
              <w:t>değerlendirme;</w:t>
            </w:r>
            <w:proofErr w:type="gramEnd"/>
            <w:r w:rsidRPr="003730AD">
              <w:rPr>
                <w:sz w:val="16"/>
                <w:szCs w:val="16"/>
              </w:rPr>
              <w:t xml:space="preserve"> öğrenme güçlüğü olan çocuklarda davranış değiştirme yaklaşım ve teknikleri; akademik, sosyal ve psikolojik desteğin davranış problemlerine etkisi; davranış problemlerine müdahalede okul, aile ve çevre işbirliği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536BD" w:rsidRPr="00F41AEE" w:rsidRDefault="00907053" w:rsidP="00E0741F">
            <w:pPr>
              <w:snapToGrid w:val="0"/>
              <w:spacing w:before="80" w:after="80"/>
              <w:rPr>
                <w:sz w:val="16"/>
                <w:szCs w:val="16"/>
              </w:rPr>
            </w:pPr>
            <w:r w:rsidRPr="00907053">
              <w:rPr>
                <w:sz w:val="16"/>
                <w:szCs w:val="16"/>
              </w:rPr>
              <w:t>Bu derste, öğretmen adayının öğrenme güçlüğünde gözlemlenen davranış problemlerini tanımlayabilmesi, değerlendirebilmesi ve öğrencinin bireysel gereksinimlerine ve problem davranışlarına uygun davranış müdahalesi planlayabilmesi, uygulayabilmesi ve müdahalenin sonuçlarını değerlendirebilmesi amaçlanmaktadır.</w:t>
            </w:r>
            <w:bookmarkStart w:id="0" w:name="_GoBack"/>
            <w:bookmarkEnd w:id="0"/>
          </w:p>
          <w:p w:rsidR="00BC32DD" w:rsidRPr="00F41AEE" w:rsidRDefault="00BC32DD" w:rsidP="00E0741F">
            <w:pPr>
              <w:pStyle w:val="DersBilgileri"/>
              <w:snapToGrid w:val="0"/>
              <w:rPr>
                <w:szCs w:val="16"/>
              </w:rPr>
            </w:pP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14 Hafta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 xml:space="preserve">Türkçe 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3272C" w:rsidRDefault="0043272C" w:rsidP="00DE0C5C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proofErr w:type="spellStart"/>
            <w:r w:rsidRPr="0043272C">
              <w:rPr>
                <w:szCs w:val="16"/>
                <w:lang w:val="tr-TR"/>
              </w:rPr>
              <w:t>Mather</w:t>
            </w:r>
            <w:proofErr w:type="spellEnd"/>
            <w:r w:rsidRPr="0043272C">
              <w:rPr>
                <w:szCs w:val="16"/>
                <w:lang w:val="tr-TR"/>
              </w:rPr>
              <w:t xml:space="preserve">, N., </w:t>
            </w:r>
            <w:proofErr w:type="spellStart"/>
            <w:r w:rsidRPr="0043272C">
              <w:rPr>
                <w:szCs w:val="16"/>
                <w:lang w:val="tr-TR"/>
              </w:rPr>
              <w:t>Goldstein</w:t>
            </w:r>
            <w:proofErr w:type="spellEnd"/>
            <w:r w:rsidRPr="0043272C">
              <w:rPr>
                <w:szCs w:val="16"/>
                <w:lang w:val="tr-TR"/>
              </w:rPr>
              <w:t xml:space="preserve">, S., &amp; </w:t>
            </w:r>
            <w:proofErr w:type="spellStart"/>
            <w:r w:rsidRPr="0043272C">
              <w:rPr>
                <w:szCs w:val="16"/>
                <w:lang w:val="tr-TR"/>
              </w:rPr>
              <w:t>Eklund</w:t>
            </w:r>
            <w:proofErr w:type="spellEnd"/>
            <w:r w:rsidRPr="0043272C">
              <w:rPr>
                <w:szCs w:val="16"/>
                <w:lang w:val="tr-TR"/>
              </w:rPr>
              <w:t xml:space="preserve">, K. (2015). Learning disabilities and </w:t>
            </w:r>
            <w:proofErr w:type="spellStart"/>
            <w:r w:rsidRPr="0043272C">
              <w:rPr>
                <w:szCs w:val="16"/>
                <w:lang w:val="tr-TR"/>
              </w:rPr>
              <w:t>challenging</w:t>
            </w:r>
            <w:proofErr w:type="spellEnd"/>
            <w:r w:rsidRPr="0043272C">
              <w:rPr>
                <w:szCs w:val="16"/>
                <w:lang w:val="tr-TR"/>
              </w:rPr>
              <w:t xml:space="preserve"> </w:t>
            </w:r>
            <w:proofErr w:type="spellStart"/>
            <w:r w:rsidRPr="0043272C">
              <w:rPr>
                <w:szCs w:val="16"/>
                <w:lang w:val="tr-TR"/>
              </w:rPr>
              <w:t>behaviors</w:t>
            </w:r>
            <w:proofErr w:type="spellEnd"/>
            <w:r w:rsidRPr="0043272C">
              <w:rPr>
                <w:szCs w:val="16"/>
                <w:lang w:val="tr-TR"/>
              </w:rPr>
              <w:t xml:space="preserve">: Using the </w:t>
            </w:r>
            <w:proofErr w:type="spellStart"/>
            <w:r w:rsidRPr="0043272C">
              <w:rPr>
                <w:szCs w:val="16"/>
                <w:lang w:val="tr-TR"/>
              </w:rPr>
              <w:t>Building</w:t>
            </w:r>
            <w:proofErr w:type="spellEnd"/>
            <w:r w:rsidRPr="0043272C">
              <w:rPr>
                <w:szCs w:val="16"/>
                <w:lang w:val="tr-TR"/>
              </w:rPr>
              <w:t xml:space="preserve"> </w:t>
            </w:r>
            <w:proofErr w:type="spellStart"/>
            <w:r w:rsidRPr="0043272C">
              <w:rPr>
                <w:szCs w:val="16"/>
                <w:lang w:val="tr-TR"/>
              </w:rPr>
              <w:t>Blocks</w:t>
            </w:r>
            <w:proofErr w:type="spellEnd"/>
            <w:r w:rsidRPr="0043272C">
              <w:rPr>
                <w:szCs w:val="16"/>
                <w:lang w:val="tr-TR"/>
              </w:rPr>
              <w:t xml:space="preserve"> model to </w:t>
            </w:r>
            <w:proofErr w:type="spellStart"/>
            <w:r w:rsidRPr="0043272C">
              <w:rPr>
                <w:szCs w:val="16"/>
                <w:lang w:val="tr-TR"/>
              </w:rPr>
              <w:t>guide</w:t>
            </w:r>
            <w:proofErr w:type="spellEnd"/>
            <w:r w:rsidRPr="0043272C">
              <w:rPr>
                <w:szCs w:val="16"/>
                <w:lang w:val="tr-TR"/>
              </w:rPr>
              <w:t xml:space="preserve"> </w:t>
            </w:r>
            <w:proofErr w:type="spellStart"/>
            <w:r w:rsidRPr="0043272C">
              <w:rPr>
                <w:szCs w:val="16"/>
                <w:lang w:val="tr-TR"/>
              </w:rPr>
              <w:t>intervention</w:t>
            </w:r>
            <w:proofErr w:type="spellEnd"/>
            <w:r w:rsidRPr="0043272C">
              <w:rPr>
                <w:szCs w:val="16"/>
                <w:lang w:val="tr-TR"/>
              </w:rPr>
              <w:t xml:space="preserve"> and </w:t>
            </w:r>
            <w:proofErr w:type="spellStart"/>
            <w:r w:rsidRPr="0043272C">
              <w:rPr>
                <w:szCs w:val="16"/>
                <w:lang w:val="tr-TR"/>
              </w:rPr>
              <w:t>classroom</w:t>
            </w:r>
            <w:proofErr w:type="spellEnd"/>
            <w:r w:rsidRPr="0043272C">
              <w:rPr>
                <w:szCs w:val="16"/>
                <w:lang w:val="tr-TR"/>
              </w:rPr>
              <w:t xml:space="preserve"> </w:t>
            </w:r>
            <w:proofErr w:type="spellStart"/>
            <w:r w:rsidRPr="0043272C">
              <w:rPr>
                <w:szCs w:val="16"/>
                <w:lang w:val="tr-TR"/>
              </w:rPr>
              <w:t>management</w:t>
            </w:r>
            <w:proofErr w:type="spellEnd"/>
            <w:r w:rsidRPr="0043272C">
              <w:rPr>
                <w:szCs w:val="16"/>
                <w:lang w:val="tr-TR"/>
              </w:rPr>
              <w:t xml:space="preserve">. Paul H </w:t>
            </w:r>
            <w:proofErr w:type="spellStart"/>
            <w:r w:rsidRPr="0043272C">
              <w:rPr>
                <w:szCs w:val="16"/>
                <w:lang w:val="tr-TR"/>
              </w:rPr>
              <w:t>Brookes</w:t>
            </w:r>
            <w:proofErr w:type="spellEnd"/>
            <w:r w:rsidRPr="0043272C">
              <w:rPr>
                <w:szCs w:val="16"/>
                <w:lang w:val="tr-TR"/>
              </w:rPr>
              <w:t xml:space="preserve"> Publishing.</w:t>
            </w:r>
          </w:p>
          <w:p w:rsidR="0043272C" w:rsidRPr="0043272C" w:rsidRDefault="0043272C" w:rsidP="00DE0C5C">
            <w:pPr>
              <w:pStyle w:val="Kaynakca"/>
              <w:snapToGrid w:val="0"/>
              <w:spacing w:before="80" w:after="80"/>
              <w:rPr>
                <w:iCs/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Melekoğlu, M.A, &amp; Çakıroğlu, O. (Ed.) (2015). </w:t>
            </w:r>
            <w:r>
              <w:rPr>
                <w:i/>
                <w:szCs w:val="16"/>
                <w:lang w:val="tr-TR"/>
              </w:rPr>
              <w:t xml:space="preserve">Öğrenme güçlüğü olan çocuklar. </w:t>
            </w:r>
            <w:proofErr w:type="spellStart"/>
            <w:r>
              <w:rPr>
                <w:iCs/>
                <w:szCs w:val="16"/>
                <w:lang w:val="tr-TR"/>
              </w:rPr>
              <w:t>Anklara</w:t>
            </w:r>
            <w:proofErr w:type="spellEnd"/>
            <w:r>
              <w:rPr>
                <w:iCs/>
                <w:szCs w:val="16"/>
                <w:lang w:val="tr-TR"/>
              </w:rPr>
              <w:t>: Vize Yayıncılık.</w:t>
            </w:r>
          </w:p>
          <w:p w:rsidR="00DE0C5C" w:rsidRPr="00DE0C5C" w:rsidRDefault="00DE0C5C" w:rsidP="00DE0C5C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proofErr w:type="spellStart"/>
            <w:r w:rsidRPr="00DE0C5C">
              <w:rPr>
                <w:szCs w:val="16"/>
                <w:lang w:val="tr-TR"/>
              </w:rPr>
              <w:t>Alberto</w:t>
            </w:r>
            <w:proofErr w:type="spellEnd"/>
            <w:r w:rsidRPr="00DE0C5C">
              <w:rPr>
                <w:szCs w:val="16"/>
                <w:lang w:val="tr-TR"/>
              </w:rPr>
              <w:t xml:space="preserve">, P.A., &amp; </w:t>
            </w:r>
            <w:proofErr w:type="spellStart"/>
            <w:r w:rsidRPr="00DE0C5C">
              <w:rPr>
                <w:szCs w:val="16"/>
                <w:lang w:val="tr-TR"/>
              </w:rPr>
              <w:t>Torutman</w:t>
            </w:r>
            <w:proofErr w:type="spellEnd"/>
            <w:r w:rsidRPr="00DE0C5C">
              <w:rPr>
                <w:szCs w:val="16"/>
                <w:lang w:val="tr-TR"/>
              </w:rPr>
              <w:t xml:space="preserve">, A. C. (2012/2015). Uygulamalı davranış analizi. </w:t>
            </w:r>
            <w:proofErr w:type="spellStart"/>
            <w:r w:rsidRPr="00DE0C5C">
              <w:rPr>
                <w:szCs w:val="16"/>
                <w:lang w:val="tr-TR"/>
              </w:rPr>
              <w:t>Çev</w:t>
            </w:r>
            <w:proofErr w:type="spellEnd"/>
            <w:r w:rsidRPr="00DE0C5C">
              <w:rPr>
                <w:szCs w:val="16"/>
                <w:lang w:val="tr-TR"/>
              </w:rPr>
              <w:t xml:space="preserve"> Ed. Hakan Sarı (9. Basımdan Çev.)</w:t>
            </w:r>
          </w:p>
          <w:p w:rsidR="00DE0C5C" w:rsidRPr="00DE0C5C" w:rsidRDefault="00DE0C5C" w:rsidP="00DE0C5C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r w:rsidRPr="00DE0C5C">
              <w:rPr>
                <w:szCs w:val="16"/>
                <w:lang w:val="tr-TR"/>
              </w:rPr>
              <w:t xml:space="preserve">Erbaş, D., &amp; Yücesoy Özkan, Ş. (2010). Problem davranışları azaltmada olumlu davranışsal destek uygulamaları: Aile ve öğretmen el </w:t>
            </w:r>
            <w:proofErr w:type="spellStart"/>
            <w:r w:rsidRPr="00DE0C5C">
              <w:rPr>
                <w:szCs w:val="16"/>
                <w:lang w:val="tr-TR"/>
              </w:rPr>
              <w:t>ktiabı</w:t>
            </w:r>
            <w:proofErr w:type="spellEnd"/>
            <w:r w:rsidRPr="00DE0C5C">
              <w:rPr>
                <w:szCs w:val="16"/>
                <w:lang w:val="tr-TR"/>
              </w:rPr>
              <w:t>. Ankara: Maya Akademi</w:t>
            </w:r>
          </w:p>
          <w:p w:rsidR="00DE0C5C" w:rsidRPr="00DE0C5C" w:rsidRDefault="00DE0C5C" w:rsidP="00DE0C5C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r w:rsidRPr="00DE0C5C">
              <w:rPr>
                <w:szCs w:val="16"/>
                <w:lang w:val="tr-TR"/>
              </w:rPr>
              <w:t>Tekin-İftar (2014). Uygulamalı davranış analizi. Ankara: Vize Yayıncılık</w:t>
            </w:r>
          </w:p>
          <w:p w:rsidR="00BC32DD" w:rsidRPr="00F41AEE" w:rsidRDefault="00DE0C5C" w:rsidP="00DE0C5C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r w:rsidRPr="00DE0C5C">
              <w:rPr>
                <w:szCs w:val="16"/>
                <w:lang w:val="tr-TR"/>
              </w:rPr>
              <w:t>Tekin-İftar, E. (2012). Otizm spektrum bozukluğu olan çocuklar ve eğitimleri. Ankara: Vize Yayıncılık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Kredisi</w:t>
            </w:r>
            <w:r w:rsidR="004D001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41AEE" w:rsidRDefault="00DE0C5C" w:rsidP="00E0741F">
            <w:pPr>
              <w:pStyle w:val="DersBilgileri"/>
              <w:snapToGrid w:val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41AEE" w:rsidRDefault="00A03D03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41AEE" w:rsidRDefault="00A03D03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</w:tbl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EB0AE2" w:rsidRPr="00F41AEE" w:rsidRDefault="0043272C" w:rsidP="00E0741F">
      <w:pPr>
        <w:snapToGrid w:val="0"/>
        <w:spacing w:before="80" w:after="80"/>
        <w:rPr>
          <w:sz w:val="16"/>
          <w:szCs w:val="16"/>
        </w:rPr>
      </w:pPr>
    </w:p>
    <w:sectPr w:rsidR="00EB0AE2" w:rsidRPr="00F4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324"/>
    <w:multiLevelType w:val="hybridMultilevel"/>
    <w:tmpl w:val="D07A922E"/>
    <w:lvl w:ilvl="0" w:tplc="CDA4AA5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C5228D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1sTA0NrOwMLY0MzBW0lEKTi0uzszPAykwqwUA+dgh/CwAAAA="/>
  </w:docVars>
  <w:rsids>
    <w:rsidRoot w:val="00BC32DD"/>
    <w:rsid w:val="000A48ED"/>
    <w:rsid w:val="003730AD"/>
    <w:rsid w:val="0043272C"/>
    <w:rsid w:val="004743C0"/>
    <w:rsid w:val="004D0010"/>
    <w:rsid w:val="004E1940"/>
    <w:rsid w:val="006066D2"/>
    <w:rsid w:val="0070622D"/>
    <w:rsid w:val="007536BD"/>
    <w:rsid w:val="007878AE"/>
    <w:rsid w:val="00832BE3"/>
    <w:rsid w:val="00907053"/>
    <w:rsid w:val="00A03D03"/>
    <w:rsid w:val="00AB0842"/>
    <w:rsid w:val="00AC79DF"/>
    <w:rsid w:val="00B12348"/>
    <w:rsid w:val="00BC32DD"/>
    <w:rsid w:val="00DE0C5C"/>
    <w:rsid w:val="00E057BA"/>
    <w:rsid w:val="00E0741F"/>
    <w:rsid w:val="00F34693"/>
    <w:rsid w:val="00F41AEE"/>
    <w:rsid w:val="00FF45A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146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7536BD"/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7536B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</dc:creator>
  <cp:keywords/>
  <dc:description/>
  <cp:lastModifiedBy>Hp</cp:lastModifiedBy>
  <cp:revision>7</cp:revision>
  <dcterms:created xsi:type="dcterms:W3CDTF">2019-11-25T14:03:00Z</dcterms:created>
  <dcterms:modified xsi:type="dcterms:W3CDTF">2019-12-02T11:28:00Z</dcterms:modified>
</cp:coreProperties>
</file>