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921274" w:rsidP="00AB51EF">
            <w:pPr>
              <w:pStyle w:val="DersBilgileri"/>
              <w:rPr>
                <w:bCs/>
                <w:szCs w:val="16"/>
              </w:rPr>
            </w:pPr>
            <w:r w:rsidRPr="00921274">
              <w:rPr>
                <w:bCs/>
                <w:szCs w:val="16"/>
              </w:rPr>
              <w:t>MOD353 KONDİSYON V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E10452">
            <w:pPr>
              <w:pStyle w:val="DersBilgileri"/>
              <w:tabs>
                <w:tab w:val="left" w:pos="1140"/>
              </w:tabs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AF477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AF477B" w:rsidP="00AF477B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921274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E10452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D5D88" w:rsidRPr="003111CB">
              <w:rPr>
                <w:szCs w:val="16"/>
              </w:rPr>
              <w:t>+</w:t>
            </w:r>
            <w:r>
              <w:rPr>
                <w:szCs w:val="16"/>
              </w:rPr>
              <w:t>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21274" w:rsidRPr="00921274" w:rsidRDefault="00921274" w:rsidP="00921274">
            <w:pPr>
              <w:rPr>
                <w:rFonts w:asciiTheme="minorHAnsi" w:hAnsiTheme="minorHAnsi" w:cstheme="minorHAnsi"/>
                <w:szCs w:val="20"/>
              </w:rPr>
            </w:pPr>
            <w:r w:rsidRPr="00921274">
              <w:rPr>
                <w:rFonts w:asciiTheme="minorHAnsi" w:hAnsiTheme="minorHAnsi" w:cstheme="minorHAnsi"/>
                <w:szCs w:val="20"/>
              </w:rPr>
              <w:t>ACSM'S Guıdelınes For Exercıse Testıng And Prescrıptıon. Wıllıams &amp; Wılkıns, 2010, 8. Edıtıon.</w:t>
            </w:r>
          </w:p>
          <w:p w:rsidR="00921274" w:rsidRPr="00921274" w:rsidRDefault="00921274" w:rsidP="00921274">
            <w:pPr>
              <w:rPr>
                <w:rFonts w:asciiTheme="minorHAnsi" w:hAnsiTheme="minorHAnsi" w:cstheme="minorHAnsi"/>
                <w:szCs w:val="20"/>
              </w:rPr>
            </w:pPr>
            <w:r w:rsidRPr="00921274">
              <w:rPr>
                <w:rFonts w:asciiTheme="minorHAnsi" w:hAnsiTheme="minorHAnsi" w:cstheme="minorHAnsi"/>
                <w:szCs w:val="20"/>
              </w:rPr>
              <w:t>Antrenman Bilgisi. Gündüz, N. İzmir, (1995).</w:t>
            </w:r>
          </w:p>
          <w:p w:rsidR="00BC32DD" w:rsidRPr="00B75E79" w:rsidRDefault="00921274" w:rsidP="00921274">
            <w:pPr>
              <w:pStyle w:val="Balk1"/>
              <w:shd w:val="clear" w:color="auto" w:fill="FFFFFF"/>
              <w:spacing w:before="0" w:beforeAutospacing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21274">
              <w:rPr>
                <w:rFonts w:asciiTheme="minorHAnsi" w:hAnsiTheme="minorHAnsi" w:cstheme="minorHAnsi"/>
                <w:b w:val="0"/>
                <w:sz w:val="20"/>
                <w:szCs w:val="20"/>
              </w:rPr>
              <w:t>Physiology of Sport and Exercise. Wilmore, J.H, &amp; Costill, D. L. Human Kinetics (2004).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E104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E10452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AF477B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2257FB"/>
    <w:rsid w:val="003111CB"/>
    <w:rsid w:val="006217F9"/>
    <w:rsid w:val="00832BE3"/>
    <w:rsid w:val="00921274"/>
    <w:rsid w:val="00AB3D1F"/>
    <w:rsid w:val="00AB406A"/>
    <w:rsid w:val="00AB51EF"/>
    <w:rsid w:val="00AF477B"/>
    <w:rsid w:val="00B75E79"/>
    <w:rsid w:val="00B90607"/>
    <w:rsid w:val="00BC1F3F"/>
    <w:rsid w:val="00BC32DD"/>
    <w:rsid w:val="00DE7C52"/>
    <w:rsid w:val="00E10452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FEE"/>
  <w15:docId w15:val="{23880FE8-2BD0-4B3E-8B52-835E6086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11</cp:revision>
  <dcterms:created xsi:type="dcterms:W3CDTF">2017-02-03T08:50:00Z</dcterms:created>
  <dcterms:modified xsi:type="dcterms:W3CDTF">2019-12-09T11:40:00Z</dcterms:modified>
</cp:coreProperties>
</file>