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5014E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5014ED" w:rsidTr="00832AEF">
        <w:trPr>
          <w:jc w:val="center"/>
        </w:trPr>
        <w:tc>
          <w:tcPr>
            <w:tcW w:w="2745" w:type="dxa"/>
            <w:vAlign w:val="center"/>
          </w:tcPr>
          <w:p w:rsidR="00BC32DD" w:rsidRPr="005014ED" w:rsidRDefault="00BC32DD" w:rsidP="00832AE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5014ED">
              <w:rPr>
                <w:rFonts w:ascii="Arial" w:hAnsi="Arial" w:cs="Arial"/>
                <w:sz w:val="20"/>
                <w:szCs w:val="20"/>
              </w:rPr>
              <w:t>Dersin Kodu ve İsmi</w:t>
            </w:r>
          </w:p>
        </w:tc>
        <w:tc>
          <w:tcPr>
            <w:tcW w:w="6068" w:type="dxa"/>
          </w:tcPr>
          <w:p w:rsidR="00BC32DD" w:rsidRPr="005014ED" w:rsidRDefault="004677ED" w:rsidP="004677ED">
            <w:pPr>
              <w:pStyle w:val="DersBilgileri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14ED">
              <w:rPr>
                <w:rFonts w:ascii="Arial" w:hAnsi="Arial" w:cs="Arial"/>
                <w:b/>
                <w:bCs/>
                <w:sz w:val="20"/>
                <w:szCs w:val="20"/>
              </w:rPr>
              <w:t>PHA394 PHARMACOLOGY II</w:t>
            </w:r>
          </w:p>
        </w:tc>
      </w:tr>
      <w:tr w:rsidR="00BC32DD" w:rsidRPr="005014ED" w:rsidTr="00832AEF">
        <w:trPr>
          <w:jc w:val="center"/>
        </w:trPr>
        <w:tc>
          <w:tcPr>
            <w:tcW w:w="2745" w:type="dxa"/>
            <w:vAlign w:val="center"/>
          </w:tcPr>
          <w:p w:rsidR="00BC32DD" w:rsidRPr="005014ED" w:rsidRDefault="00BC32DD" w:rsidP="00832AE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5014ED">
              <w:rPr>
                <w:rFonts w:ascii="Arial" w:hAnsi="Arial" w:cs="Arial"/>
                <w:sz w:val="20"/>
                <w:szCs w:val="20"/>
              </w:rPr>
              <w:t>Dersin Sorumlusu</w:t>
            </w:r>
          </w:p>
        </w:tc>
        <w:tc>
          <w:tcPr>
            <w:tcW w:w="6068" w:type="dxa"/>
          </w:tcPr>
          <w:p w:rsidR="00BC32DD" w:rsidRPr="005014ED" w:rsidRDefault="00061073" w:rsidP="00C93699">
            <w:pPr>
              <w:pStyle w:val="DersBilgileri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014ED">
              <w:rPr>
                <w:rFonts w:ascii="Arial" w:hAnsi="Arial" w:cs="Arial"/>
                <w:sz w:val="20"/>
                <w:szCs w:val="20"/>
              </w:rPr>
              <w:t>Doç.Dr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>.Ebru</w:t>
            </w:r>
            <w:proofErr w:type="gramEnd"/>
            <w:r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Arıoğlu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 xml:space="preserve"> İnan</w:t>
            </w:r>
          </w:p>
        </w:tc>
      </w:tr>
      <w:tr w:rsidR="00BC32DD" w:rsidRPr="005014ED" w:rsidTr="00832AEF">
        <w:trPr>
          <w:jc w:val="center"/>
        </w:trPr>
        <w:tc>
          <w:tcPr>
            <w:tcW w:w="2745" w:type="dxa"/>
            <w:vAlign w:val="center"/>
          </w:tcPr>
          <w:p w:rsidR="00BC32DD" w:rsidRPr="005014ED" w:rsidRDefault="00BC32DD" w:rsidP="00832AE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5014ED">
              <w:rPr>
                <w:rFonts w:ascii="Arial" w:hAnsi="Arial" w:cs="Arial"/>
                <w:sz w:val="20"/>
                <w:szCs w:val="20"/>
              </w:rPr>
              <w:t>Dersin Düzeyi</w:t>
            </w:r>
          </w:p>
        </w:tc>
        <w:tc>
          <w:tcPr>
            <w:tcW w:w="6068" w:type="dxa"/>
          </w:tcPr>
          <w:p w:rsidR="00BC32DD" w:rsidRPr="005014ED" w:rsidRDefault="004677ED" w:rsidP="00832AEF">
            <w:pPr>
              <w:pStyle w:val="DersBilgileri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Graduate</w:t>
            </w:r>
            <w:proofErr w:type="spellEnd"/>
          </w:p>
        </w:tc>
      </w:tr>
      <w:tr w:rsidR="00BC32DD" w:rsidRPr="005014ED" w:rsidTr="00832AEF">
        <w:trPr>
          <w:jc w:val="center"/>
        </w:trPr>
        <w:tc>
          <w:tcPr>
            <w:tcW w:w="2745" w:type="dxa"/>
            <w:vAlign w:val="center"/>
          </w:tcPr>
          <w:p w:rsidR="00BC32DD" w:rsidRPr="005014ED" w:rsidRDefault="00BC32DD" w:rsidP="00832AE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5014ED">
              <w:rPr>
                <w:rFonts w:ascii="Arial" w:hAnsi="Arial" w:cs="Arial"/>
                <w:sz w:val="20"/>
                <w:szCs w:val="20"/>
              </w:rPr>
              <w:t>Dersin Kredisi</w:t>
            </w:r>
          </w:p>
        </w:tc>
        <w:tc>
          <w:tcPr>
            <w:tcW w:w="6068" w:type="dxa"/>
          </w:tcPr>
          <w:p w:rsidR="00BC32DD" w:rsidRPr="005014ED" w:rsidRDefault="004677ED" w:rsidP="00832AEF">
            <w:pPr>
              <w:pStyle w:val="DersBilgileri"/>
              <w:rPr>
                <w:rFonts w:ascii="Arial" w:hAnsi="Arial" w:cs="Arial"/>
                <w:sz w:val="20"/>
                <w:szCs w:val="20"/>
              </w:rPr>
            </w:pPr>
            <w:r w:rsidRPr="005014ED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C32DD" w:rsidRPr="005014ED" w:rsidTr="00832AEF">
        <w:trPr>
          <w:jc w:val="center"/>
        </w:trPr>
        <w:tc>
          <w:tcPr>
            <w:tcW w:w="2745" w:type="dxa"/>
            <w:vAlign w:val="center"/>
          </w:tcPr>
          <w:p w:rsidR="00BC32DD" w:rsidRPr="005014ED" w:rsidRDefault="00BC32DD" w:rsidP="00832AE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5014ED">
              <w:rPr>
                <w:rFonts w:ascii="Arial" w:hAnsi="Arial" w:cs="Arial"/>
                <w:sz w:val="20"/>
                <w:szCs w:val="20"/>
              </w:rPr>
              <w:t>Dersin Türü</w:t>
            </w:r>
          </w:p>
        </w:tc>
        <w:tc>
          <w:tcPr>
            <w:tcW w:w="6068" w:type="dxa"/>
          </w:tcPr>
          <w:p w:rsidR="00BC32DD" w:rsidRPr="005014ED" w:rsidRDefault="004677ED" w:rsidP="00832AEF">
            <w:pPr>
              <w:pStyle w:val="DersBilgileri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Mandatory</w:t>
            </w:r>
            <w:proofErr w:type="spellEnd"/>
          </w:p>
        </w:tc>
      </w:tr>
      <w:tr w:rsidR="00BC32DD" w:rsidRPr="005014ED" w:rsidTr="00832AEF">
        <w:trPr>
          <w:jc w:val="center"/>
        </w:trPr>
        <w:tc>
          <w:tcPr>
            <w:tcW w:w="2745" w:type="dxa"/>
            <w:vAlign w:val="center"/>
          </w:tcPr>
          <w:p w:rsidR="00BC32DD" w:rsidRPr="005014ED" w:rsidRDefault="00BC32DD" w:rsidP="007A1A5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5014ED">
              <w:rPr>
                <w:rFonts w:ascii="Arial" w:hAnsi="Arial" w:cs="Arial"/>
                <w:sz w:val="20"/>
                <w:szCs w:val="20"/>
              </w:rPr>
              <w:t>Dersin İçeriği</w:t>
            </w:r>
          </w:p>
        </w:tc>
        <w:tc>
          <w:tcPr>
            <w:tcW w:w="6068" w:type="dxa"/>
          </w:tcPr>
          <w:p w:rsidR="00061073" w:rsidRPr="005014ED" w:rsidRDefault="004677ED" w:rsidP="004677ED">
            <w:pPr>
              <w:pStyle w:val="ListeParagraf"/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r w:rsidRPr="005014ED">
              <w:rPr>
                <w:rFonts w:ascii="Arial" w:hAnsi="Arial" w:cs="Arial"/>
                <w:color w:val="000000" w:themeColor="text1"/>
                <w:szCs w:val="20"/>
              </w:rPr>
              <w:t>Diabetes/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Management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of Diabetes, Bone Mineral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homeostasis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and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NSAIDs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/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DMARDs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are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thaught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to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tthe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students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in 4 </w:t>
            </w:r>
            <w:proofErr w:type="spellStart"/>
            <w:proofErr w:type="gram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weeks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.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the</w:t>
            </w:r>
            <w:proofErr w:type="spellEnd"/>
            <w:proofErr w:type="gram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topics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are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as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follow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:</w:t>
            </w:r>
          </w:p>
          <w:p w:rsidR="004677ED" w:rsidRPr="005014ED" w:rsidRDefault="004677ED" w:rsidP="004677ED">
            <w:pPr>
              <w:pStyle w:val="ListeParagraf"/>
              <w:shd w:val="clear" w:color="auto" w:fill="FFFFFF"/>
              <w:spacing w:after="160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5014ED">
              <w:rPr>
                <w:rFonts w:ascii="Arial" w:hAnsi="Arial" w:cs="Arial"/>
                <w:b/>
                <w:color w:val="000000" w:themeColor="text1"/>
                <w:szCs w:val="20"/>
              </w:rPr>
              <w:t>Diabetes/</w:t>
            </w:r>
            <w:proofErr w:type="spellStart"/>
            <w:r w:rsidRPr="005014ED">
              <w:rPr>
                <w:rFonts w:ascii="Arial" w:hAnsi="Arial" w:cs="Arial"/>
                <w:b/>
                <w:color w:val="000000" w:themeColor="text1"/>
                <w:szCs w:val="20"/>
              </w:rPr>
              <w:t>Management</w:t>
            </w:r>
            <w:proofErr w:type="spellEnd"/>
            <w:r w:rsidRPr="005014ED">
              <w:rPr>
                <w:rFonts w:ascii="Arial" w:hAnsi="Arial" w:cs="Arial"/>
                <w:b/>
                <w:color w:val="000000" w:themeColor="text1"/>
                <w:szCs w:val="20"/>
              </w:rPr>
              <w:t xml:space="preserve"> of Diabetes</w:t>
            </w:r>
          </w:p>
          <w:p w:rsidR="00000000" w:rsidRPr="005014ED" w:rsidRDefault="005014ED" w:rsidP="004677ED">
            <w:pPr>
              <w:pStyle w:val="ListeParagraf"/>
              <w:numPr>
                <w:ilvl w:val="0"/>
                <w:numId w:val="3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Pancreatic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hormones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  <w:p w:rsidR="00000000" w:rsidRPr="005014ED" w:rsidRDefault="005014ED" w:rsidP="004677ED">
            <w:pPr>
              <w:pStyle w:val="ListeParagraf"/>
              <w:numPr>
                <w:ilvl w:val="0"/>
                <w:numId w:val="3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Glucose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metabolism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  <w:p w:rsidR="00000000" w:rsidRPr="005014ED" w:rsidRDefault="005014ED" w:rsidP="005014ED">
            <w:pPr>
              <w:pStyle w:val="ListeParagraf"/>
              <w:numPr>
                <w:ilvl w:val="0"/>
                <w:numId w:val="3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Cs w:val="20"/>
              </w:rPr>
              <w:t xml:space="preserve">Diabetes, </w:t>
            </w:r>
            <w:proofErr w:type="spellStart"/>
            <w:r>
              <w:rPr>
                <w:rFonts w:ascii="Arial" w:hAnsi="Arial" w:cs="Arial"/>
                <w:color w:val="000000" w:themeColor="text1"/>
                <w:szCs w:val="20"/>
              </w:rPr>
              <w:t>types</w:t>
            </w:r>
            <w:proofErr w:type="spellEnd"/>
            <w:r>
              <w:rPr>
                <w:rFonts w:ascii="Arial" w:hAnsi="Arial" w:cs="Arial"/>
                <w:color w:val="000000" w:themeColor="text1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color w:val="000000" w:themeColor="text1"/>
                <w:szCs w:val="20"/>
              </w:rPr>
              <w:t>diabetes</w:t>
            </w:r>
            <w:proofErr w:type="spellEnd"/>
          </w:p>
          <w:p w:rsidR="00000000" w:rsidRPr="005014ED" w:rsidRDefault="005014ED" w:rsidP="004677ED">
            <w:pPr>
              <w:pStyle w:val="ListeParagraf"/>
              <w:numPr>
                <w:ilvl w:val="0"/>
                <w:numId w:val="3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Antidiabetic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drugs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  <w:p w:rsidR="00000000" w:rsidRPr="005014ED" w:rsidRDefault="005014ED" w:rsidP="004677ED">
            <w:pPr>
              <w:pStyle w:val="ListeParagraf"/>
              <w:numPr>
                <w:ilvl w:val="0"/>
                <w:numId w:val="3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Insulin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  <w:p w:rsidR="00000000" w:rsidRPr="005014ED" w:rsidRDefault="005014ED" w:rsidP="004677ED">
            <w:pPr>
              <w:pStyle w:val="ListeParagraf"/>
              <w:numPr>
                <w:ilvl w:val="0"/>
                <w:numId w:val="3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New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drugs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  <w:p w:rsidR="004677ED" w:rsidRPr="005014ED" w:rsidRDefault="004677ED" w:rsidP="004677ED">
            <w:pPr>
              <w:pStyle w:val="ListeParagraf"/>
              <w:shd w:val="clear" w:color="auto" w:fill="FFFFFF"/>
              <w:spacing w:after="160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5014ED">
              <w:rPr>
                <w:rFonts w:ascii="Arial" w:hAnsi="Arial" w:cs="Arial"/>
                <w:b/>
                <w:color w:val="000000" w:themeColor="text1"/>
                <w:szCs w:val="20"/>
              </w:rPr>
              <w:t xml:space="preserve">Bone-Mineral </w:t>
            </w:r>
            <w:proofErr w:type="spellStart"/>
            <w:r w:rsidRPr="005014ED">
              <w:rPr>
                <w:rFonts w:ascii="Arial" w:hAnsi="Arial" w:cs="Arial"/>
                <w:b/>
                <w:color w:val="000000" w:themeColor="text1"/>
                <w:szCs w:val="20"/>
              </w:rPr>
              <w:t>Homeostasis</w:t>
            </w:r>
            <w:proofErr w:type="spellEnd"/>
          </w:p>
          <w:p w:rsidR="00000000" w:rsidRPr="005014ED" w:rsidRDefault="005014ED" w:rsidP="004677ED">
            <w:pPr>
              <w:pStyle w:val="ListeParagraf"/>
              <w:numPr>
                <w:ilvl w:val="0"/>
                <w:numId w:val="5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Bone mineral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structure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  <w:p w:rsidR="00000000" w:rsidRPr="005014ED" w:rsidRDefault="005014ED" w:rsidP="004677ED">
            <w:pPr>
              <w:pStyle w:val="ListeParagraf"/>
              <w:numPr>
                <w:ilvl w:val="0"/>
                <w:numId w:val="5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Ca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++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homeostasis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  <w:p w:rsidR="00000000" w:rsidRPr="005014ED" w:rsidRDefault="005014ED" w:rsidP="004677ED">
            <w:pPr>
              <w:pStyle w:val="ListeParagraf"/>
              <w:numPr>
                <w:ilvl w:val="0"/>
                <w:numId w:val="5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Hormones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that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affect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Ca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++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homeostasis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  <w:p w:rsidR="00000000" w:rsidRPr="005014ED" w:rsidRDefault="005014ED" w:rsidP="004677ED">
            <w:pPr>
              <w:pStyle w:val="ListeParagraf"/>
              <w:numPr>
                <w:ilvl w:val="0"/>
                <w:numId w:val="5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Secondary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regulators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of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Ca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++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homeostasis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  <w:p w:rsidR="00000000" w:rsidRPr="005014ED" w:rsidRDefault="005014ED" w:rsidP="004677ED">
            <w:pPr>
              <w:pStyle w:val="ListeParagraf"/>
              <w:numPr>
                <w:ilvl w:val="0"/>
                <w:numId w:val="5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Pathologies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related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to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Ca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++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homeostasis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  <w:p w:rsidR="00000000" w:rsidRPr="005014ED" w:rsidRDefault="005014ED" w:rsidP="004677ED">
            <w:pPr>
              <w:pStyle w:val="ListeParagraf"/>
              <w:numPr>
                <w:ilvl w:val="0"/>
                <w:numId w:val="5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Treatment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of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these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pathologies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  <w:p w:rsidR="00000000" w:rsidRPr="005014ED" w:rsidRDefault="005014ED" w:rsidP="004677ED">
            <w:pPr>
              <w:pStyle w:val="ListeParagraf"/>
              <w:numPr>
                <w:ilvl w:val="0"/>
                <w:numId w:val="5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Biphosphonates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  <w:p w:rsidR="00000000" w:rsidRPr="005014ED" w:rsidRDefault="005014ED" w:rsidP="004677ED">
            <w:pPr>
              <w:pStyle w:val="ListeParagraf"/>
              <w:numPr>
                <w:ilvl w:val="0"/>
                <w:numId w:val="5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Denosumab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  <w:p w:rsidR="00000000" w:rsidRPr="005014ED" w:rsidRDefault="005014ED" w:rsidP="004677ED">
            <w:pPr>
              <w:pStyle w:val="ListeParagraf"/>
              <w:numPr>
                <w:ilvl w:val="0"/>
                <w:numId w:val="5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Calcimimetics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  <w:p w:rsidR="00000000" w:rsidRPr="005014ED" w:rsidRDefault="005014ED" w:rsidP="004677ED">
            <w:pPr>
              <w:pStyle w:val="ListeParagraf"/>
              <w:numPr>
                <w:ilvl w:val="0"/>
                <w:numId w:val="5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r w:rsidRPr="005014ED">
              <w:rPr>
                <w:rFonts w:ascii="Arial" w:hAnsi="Arial" w:cs="Arial"/>
                <w:color w:val="000000" w:themeColor="text1"/>
                <w:szCs w:val="20"/>
              </w:rPr>
              <w:t>Vitamin D</w:t>
            </w:r>
          </w:p>
          <w:p w:rsidR="00000000" w:rsidRPr="005014ED" w:rsidRDefault="005014ED" w:rsidP="004677ED">
            <w:pPr>
              <w:pStyle w:val="ListeParagraf"/>
              <w:numPr>
                <w:ilvl w:val="0"/>
                <w:numId w:val="5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Other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</w:p>
          <w:p w:rsidR="004677ED" w:rsidRPr="005014ED" w:rsidRDefault="004677ED" w:rsidP="004677ED">
            <w:pPr>
              <w:pStyle w:val="ListeParagraf"/>
              <w:shd w:val="clear" w:color="auto" w:fill="FFFFFF"/>
              <w:spacing w:after="160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b/>
                <w:color w:val="000000" w:themeColor="text1"/>
                <w:szCs w:val="20"/>
              </w:rPr>
              <w:t>NSAIDs</w:t>
            </w:r>
            <w:proofErr w:type="spellEnd"/>
            <w:r w:rsidRPr="005014ED">
              <w:rPr>
                <w:rFonts w:ascii="Arial" w:hAnsi="Arial" w:cs="Arial"/>
                <w:b/>
                <w:color w:val="000000" w:themeColor="text1"/>
                <w:szCs w:val="20"/>
              </w:rPr>
              <w:t>/</w:t>
            </w:r>
            <w:proofErr w:type="spellStart"/>
            <w:r w:rsidRPr="005014ED">
              <w:rPr>
                <w:rFonts w:ascii="Arial" w:hAnsi="Arial" w:cs="Arial"/>
                <w:b/>
                <w:color w:val="000000" w:themeColor="text1"/>
                <w:szCs w:val="20"/>
              </w:rPr>
              <w:t>DMARDs</w:t>
            </w:r>
            <w:proofErr w:type="spellEnd"/>
          </w:p>
          <w:p w:rsidR="004677ED" w:rsidRPr="005014ED" w:rsidRDefault="004677ED" w:rsidP="004677ED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NSAIDs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(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nonselective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and COX-2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selective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inhibitors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)</w:t>
            </w:r>
          </w:p>
          <w:p w:rsidR="004677ED" w:rsidRPr="005014ED" w:rsidRDefault="004677ED" w:rsidP="004677ED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DMARDs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(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biological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and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nonbiological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DMARDs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)</w:t>
            </w:r>
          </w:p>
          <w:p w:rsidR="004677ED" w:rsidRPr="005014ED" w:rsidRDefault="004677ED" w:rsidP="004677ED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Glucocorticoids</w:t>
            </w:r>
            <w:proofErr w:type="spellEnd"/>
          </w:p>
          <w:p w:rsidR="004677ED" w:rsidRPr="005014ED" w:rsidRDefault="004677ED" w:rsidP="005014ED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after="160"/>
              <w:rPr>
                <w:rFonts w:ascii="Arial" w:hAnsi="Arial" w:cs="Arial"/>
                <w:color w:val="000000" w:themeColor="text1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Drugs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for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Gout</w:t>
            </w:r>
            <w:proofErr w:type="spellEnd"/>
            <w:r w:rsidRPr="005014E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color w:val="000000" w:themeColor="text1"/>
                <w:szCs w:val="20"/>
              </w:rPr>
              <w:t>treatment</w:t>
            </w:r>
            <w:proofErr w:type="spellEnd"/>
          </w:p>
        </w:tc>
      </w:tr>
      <w:tr w:rsidR="00BC32DD" w:rsidRPr="005014ED" w:rsidTr="00832AEF">
        <w:trPr>
          <w:jc w:val="center"/>
        </w:trPr>
        <w:tc>
          <w:tcPr>
            <w:tcW w:w="2745" w:type="dxa"/>
            <w:vAlign w:val="center"/>
          </w:tcPr>
          <w:p w:rsidR="00BC32DD" w:rsidRPr="005014ED" w:rsidRDefault="00BC32DD" w:rsidP="007A1A5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5014ED">
              <w:rPr>
                <w:rFonts w:ascii="Arial" w:hAnsi="Arial" w:cs="Arial"/>
                <w:sz w:val="20"/>
                <w:szCs w:val="20"/>
              </w:rPr>
              <w:t>Dersin Amacı</w:t>
            </w:r>
          </w:p>
        </w:tc>
        <w:tc>
          <w:tcPr>
            <w:tcW w:w="6068" w:type="dxa"/>
          </w:tcPr>
          <w:p w:rsidR="00061860" w:rsidRPr="005014ED" w:rsidRDefault="004677ED" w:rsidP="00061073">
            <w:pPr>
              <w:pStyle w:val="DersBilgileri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teach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 xml:space="preserve"> general </w:t>
            </w: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characteristics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diabetes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how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cure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 xml:space="preserve"> it.</w:t>
            </w:r>
          </w:p>
          <w:p w:rsidR="004677ED" w:rsidRPr="005014ED" w:rsidRDefault="004677ED" w:rsidP="00061073">
            <w:pPr>
              <w:pStyle w:val="DersBilgileri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teach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014ED" w:rsidRPr="005014E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5014ED"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014ED" w:rsidRPr="005014ED">
              <w:rPr>
                <w:rFonts w:ascii="Arial" w:hAnsi="Arial" w:cs="Arial"/>
                <w:sz w:val="20"/>
                <w:szCs w:val="20"/>
              </w:rPr>
              <w:t>homeostasis</w:t>
            </w:r>
            <w:proofErr w:type="spellEnd"/>
            <w:r w:rsidR="005014ED" w:rsidRPr="005014ED">
              <w:rPr>
                <w:rFonts w:ascii="Arial" w:hAnsi="Arial" w:cs="Arial"/>
                <w:sz w:val="20"/>
                <w:szCs w:val="20"/>
              </w:rPr>
              <w:t xml:space="preserve"> of bone mineral in </w:t>
            </w:r>
            <w:proofErr w:type="spellStart"/>
            <w:r w:rsidR="005014ED" w:rsidRPr="005014E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5014ED" w:rsidRPr="005014ED">
              <w:rPr>
                <w:rFonts w:ascii="Arial" w:hAnsi="Arial" w:cs="Arial"/>
                <w:sz w:val="20"/>
                <w:szCs w:val="20"/>
              </w:rPr>
              <w:t xml:space="preserve"> body and </w:t>
            </w:r>
            <w:proofErr w:type="spellStart"/>
            <w:r w:rsidR="005014ED" w:rsidRPr="005014ED">
              <w:rPr>
                <w:rFonts w:ascii="Arial" w:hAnsi="Arial" w:cs="Arial"/>
                <w:sz w:val="20"/>
                <w:szCs w:val="20"/>
              </w:rPr>
              <w:t>how</w:t>
            </w:r>
            <w:proofErr w:type="spellEnd"/>
            <w:r w:rsidR="005014ED"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014ED" w:rsidRPr="005014ED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5014ED"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014ED" w:rsidRPr="005014ED">
              <w:rPr>
                <w:rFonts w:ascii="Arial" w:hAnsi="Arial" w:cs="Arial"/>
                <w:sz w:val="20"/>
                <w:szCs w:val="20"/>
              </w:rPr>
              <w:t>treat</w:t>
            </w:r>
            <w:proofErr w:type="spellEnd"/>
            <w:r w:rsidR="005014ED"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014ED" w:rsidRPr="005014ED">
              <w:rPr>
                <w:rFonts w:ascii="Arial" w:hAnsi="Arial" w:cs="Arial"/>
                <w:sz w:val="20"/>
                <w:szCs w:val="20"/>
              </w:rPr>
              <w:t>diseases</w:t>
            </w:r>
            <w:proofErr w:type="spellEnd"/>
            <w:r w:rsidR="005014ED"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014ED" w:rsidRPr="005014ED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="005014ED"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014ED" w:rsidRPr="005014ED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5014ED"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014ED" w:rsidRPr="005014E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5014ED"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014ED" w:rsidRPr="005014ED">
              <w:rPr>
                <w:rFonts w:ascii="Arial" w:hAnsi="Arial" w:cs="Arial"/>
                <w:sz w:val="20"/>
                <w:szCs w:val="20"/>
              </w:rPr>
              <w:t>impaired</w:t>
            </w:r>
            <w:proofErr w:type="spellEnd"/>
            <w:r w:rsidR="005014ED"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014ED" w:rsidRPr="005014ED">
              <w:rPr>
                <w:rFonts w:ascii="Arial" w:hAnsi="Arial" w:cs="Arial"/>
                <w:sz w:val="20"/>
                <w:szCs w:val="20"/>
              </w:rPr>
              <w:t>homeostasis</w:t>
            </w:r>
            <w:proofErr w:type="spellEnd"/>
          </w:p>
          <w:p w:rsidR="005014ED" w:rsidRPr="005014ED" w:rsidRDefault="005014ED" w:rsidP="00061073">
            <w:pPr>
              <w:pStyle w:val="DersBilgileri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teach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 xml:space="preserve"> general </w:t>
            </w: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characteristics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NSAIDs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DMARDs</w:t>
            </w:r>
            <w:proofErr w:type="spellEnd"/>
          </w:p>
        </w:tc>
      </w:tr>
      <w:tr w:rsidR="00BC32DD" w:rsidRPr="005014ED" w:rsidTr="00832AEF">
        <w:trPr>
          <w:jc w:val="center"/>
        </w:trPr>
        <w:tc>
          <w:tcPr>
            <w:tcW w:w="2745" w:type="dxa"/>
            <w:vAlign w:val="center"/>
          </w:tcPr>
          <w:p w:rsidR="00BC32DD" w:rsidRPr="005014ED" w:rsidRDefault="00BC32DD" w:rsidP="007A1A5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5014ED">
              <w:rPr>
                <w:rFonts w:ascii="Arial" w:hAnsi="Arial" w:cs="Arial"/>
                <w:sz w:val="20"/>
                <w:szCs w:val="20"/>
              </w:rPr>
              <w:t>Dersin Süresi</w:t>
            </w:r>
          </w:p>
        </w:tc>
        <w:tc>
          <w:tcPr>
            <w:tcW w:w="6068" w:type="dxa"/>
          </w:tcPr>
          <w:p w:rsidR="00BC32DD" w:rsidRPr="005014ED" w:rsidRDefault="004677ED" w:rsidP="004677ED">
            <w:pPr>
              <w:pStyle w:val="DersBilgileri"/>
              <w:rPr>
                <w:rFonts w:ascii="Arial" w:hAnsi="Arial" w:cs="Arial"/>
                <w:sz w:val="20"/>
                <w:szCs w:val="20"/>
              </w:rPr>
            </w:pPr>
            <w:r w:rsidRPr="005014ED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hour</w:t>
            </w:r>
            <w:proofErr w:type="spellEnd"/>
            <w:r w:rsidRPr="005014ED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week</w:t>
            </w:r>
            <w:proofErr w:type="spellEnd"/>
          </w:p>
        </w:tc>
      </w:tr>
      <w:tr w:rsidR="00BC32DD" w:rsidRPr="005014ED" w:rsidTr="00832AEF">
        <w:trPr>
          <w:jc w:val="center"/>
        </w:trPr>
        <w:tc>
          <w:tcPr>
            <w:tcW w:w="2745" w:type="dxa"/>
            <w:vAlign w:val="center"/>
          </w:tcPr>
          <w:p w:rsidR="00BC32DD" w:rsidRPr="005014ED" w:rsidRDefault="00BC32DD" w:rsidP="007A1A5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5014ED">
              <w:rPr>
                <w:rFonts w:ascii="Arial" w:hAnsi="Arial" w:cs="Arial"/>
                <w:sz w:val="20"/>
                <w:szCs w:val="20"/>
              </w:rPr>
              <w:t>Eğitim Dili</w:t>
            </w:r>
          </w:p>
        </w:tc>
        <w:tc>
          <w:tcPr>
            <w:tcW w:w="6068" w:type="dxa"/>
          </w:tcPr>
          <w:p w:rsidR="00BC32DD" w:rsidRPr="005014ED" w:rsidRDefault="004677ED" w:rsidP="007A1A5F">
            <w:pPr>
              <w:pStyle w:val="DersBilgileri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014ED">
              <w:rPr>
                <w:rFonts w:ascii="Arial" w:hAnsi="Arial" w:cs="Arial"/>
                <w:sz w:val="20"/>
                <w:szCs w:val="20"/>
              </w:rPr>
              <w:t>English</w:t>
            </w:r>
            <w:proofErr w:type="spellEnd"/>
          </w:p>
        </w:tc>
      </w:tr>
      <w:tr w:rsidR="00BC32DD" w:rsidRPr="005014ED" w:rsidTr="00832AEF">
        <w:trPr>
          <w:jc w:val="center"/>
        </w:trPr>
        <w:tc>
          <w:tcPr>
            <w:tcW w:w="2745" w:type="dxa"/>
            <w:vAlign w:val="center"/>
          </w:tcPr>
          <w:p w:rsidR="00BC32DD" w:rsidRPr="005014ED" w:rsidRDefault="00BC32DD" w:rsidP="007A1A5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5014ED">
              <w:rPr>
                <w:rFonts w:ascii="Arial" w:hAnsi="Arial" w:cs="Arial"/>
                <w:sz w:val="20"/>
                <w:szCs w:val="20"/>
              </w:rPr>
              <w:t>Ön Koşul</w:t>
            </w:r>
          </w:p>
        </w:tc>
        <w:tc>
          <w:tcPr>
            <w:tcW w:w="6068" w:type="dxa"/>
          </w:tcPr>
          <w:p w:rsidR="00BC32DD" w:rsidRPr="005014ED" w:rsidRDefault="00061860" w:rsidP="007A1A5F">
            <w:pPr>
              <w:pStyle w:val="DersBilgileri"/>
              <w:rPr>
                <w:rFonts w:ascii="Arial" w:hAnsi="Arial" w:cs="Arial"/>
                <w:sz w:val="20"/>
                <w:szCs w:val="20"/>
              </w:rPr>
            </w:pPr>
            <w:r w:rsidRPr="005014E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C32DD" w:rsidRPr="005014ED" w:rsidTr="00832AEF">
        <w:trPr>
          <w:jc w:val="center"/>
        </w:trPr>
        <w:tc>
          <w:tcPr>
            <w:tcW w:w="2745" w:type="dxa"/>
            <w:vAlign w:val="center"/>
          </w:tcPr>
          <w:p w:rsidR="00BC32DD" w:rsidRPr="005014ED" w:rsidRDefault="00BC32DD" w:rsidP="007A1A5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5014ED">
              <w:rPr>
                <w:rFonts w:ascii="Arial" w:hAnsi="Arial" w:cs="Arial"/>
                <w:sz w:val="20"/>
                <w:szCs w:val="20"/>
              </w:rPr>
              <w:t>Önerilen Kaynaklar</w:t>
            </w:r>
          </w:p>
        </w:tc>
        <w:tc>
          <w:tcPr>
            <w:tcW w:w="6068" w:type="dxa"/>
          </w:tcPr>
          <w:p w:rsidR="00BC32DD" w:rsidRPr="005014ED" w:rsidRDefault="00410708" w:rsidP="007A1A5F">
            <w:pPr>
              <w:pStyle w:val="Kaynakca"/>
              <w:rPr>
                <w:rFonts w:ascii="Arial" w:hAnsi="Arial" w:cs="Arial"/>
                <w:sz w:val="20"/>
                <w:lang w:val="tr-TR"/>
              </w:rPr>
            </w:pPr>
            <w:r w:rsidRPr="005014ED">
              <w:rPr>
                <w:rFonts w:ascii="Arial" w:hAnsi="Arial" w:cs="Arial"/>
                <w:sz w:val="20"/>
                <w:lang w:val="tr-TR"/>
              </w:rPr>
              <w:t>-</w:t>
            </w:r>
          </w:p>
        </w:tc>
      </w:tr>
      <w:tr w:rsidR="00BC32DD" w:rsidRPr="005014ED" w:rsidTr="00832AEF">
        <w:trPr>
          <w:jc w:val="center"/>
        </w:trPr>
        <w:tc>
          <w:tcPr>
            <w:tcW w:w="2745" w:type="dxa"/>
            <w:vAlign w:val="center"/>
          </w:tcPr>
          <w:p w:rsidR="00BC32DD" w:rsidRPr="005014ED" w:rsidRDefault="00BC32DD" w:rsidP="007A1A5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5014ED">
              <w:rPr>
                <w:rFonts w:ascii="Arial" w:hAnsi="Arial" w:cs="Arial"/>
                <w:sz w:val="20"/>
                <w:szCs w:val="20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5014ED" w:rsidRDefault="00A25DB3" w:rsidP="007A1A5F">
            <w:pPr>
              <w:pStyle w:val="DersBilgileri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014E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10708" w:rsidRPr="005014E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C32DD" w:rsidRPr="005014ED" w:rsidTr="00832AEF">
        <w:trPr>
          <w:jc w:val="center"/>
        </w:trPr>
        <w:tc>
          <w:tcPr>
            <w:tcW w:w="2745" w:type="dxa"/>
            <w:vAlign w:val="center"/>
          </w:tcPr>
          <w:p w:rsidR="00BC32DD" w:rsidRPr="005014ED" w:rsidRDefault="00BC32DD" w:rsidP="007A1A5F">
            <w:pPr>
              <w:pStyle w:val="DersBasliklar"/>
              <w:rPr>
                <w:rFonts w:ascii="Arial" w:hAnsi="Arial" w:cs="Arial"/>
                <w:sz w:val="20"/>
                <w:szCs w:val="20"/>
              </w:rPr>
            </w:pPr>
            <w:r w:rsidRPr="005014ED">
              <w:rPr>
                <w:rFonts w:ascii="Arial" w:hAnsi="Arial" w:cs="Arial"/>
                <w:sz w:val="20"/>
                <w:szCs w:val="20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5014ED" w:rsidRDefault="00BC32DD" w:rsidP="005014ED">
            <w:pPr>
              <w:pStyle w:val="DersBilgileri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B0AE2" w:rsidRDefault="005014ED" w:rsidP="005014ED"/>
    <w:sectPr w:rsidR="00EB0AE2" w:rsidSect="00945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44F7"/>
    <w:multiLevelType w:val="hybridMultilevel"/>
    <w:tmpl w:val="16B6BC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CB2FE4"/>
    <w:multiLevelType w:val="hybridMultilevel"/>
    <w:tmpl w:val="ECBC934A"/>
    <w:lvl w:ilvl="0" w:tplc="2C66B9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1AC1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A4C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F21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C6D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505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1E04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9270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D89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AF72622"/>
    <w:multiLevelType w:val="hybridMultilevel"/>
    <w:tmpl w:val="60340528"/>
    <w:lvl w:ilvl="0" w:tplc="24589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38A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B8B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426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909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F6DB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00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50B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B887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3E02C71"/>
    <w:multiLevelType w:val="hybridMultilevel"/>
    <w:tmpl w:val="38A454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9A6545"/>
    <w:multiLevelType w:val="hybridMultilevel"/>
    <w:tmpl w:val="AD5C48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C57FE0"/>
    <w:multiLevelType w:val="hybridMultilevel"/>
    <w:tmpl w:val="042660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>
    <w:nsid w:val="725F060F"/>
    <w:multiLevelType w:val="hybridMultilevel"/>
    <w:tmpl w:val="2FCC08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MTA3M7MwNDIyNjS1MLZQ0lEKTi0uzszPAykwrAUAXRtQPiwAAAA="/>
  </w:docVars>
  <w:rsids>
    <w:rsidRoot w:val="00BC32DD"/>
    <w:rsid w:val="0004583D"/>
    <w:rsid w:val="00061073"/>
    <w:rsid w:val="00061860"/>
    <w:rsid w:val="000A48ED"/>
    <w:rsid w:val="001F1AAC"/>
    <w:rsid w:val="002221F2"/>
    <w:rsid w:val="00327DE8"/>
    <w:rsid w:val="00374E78"/>
    <w:rsid w:val="003868E7"/>
    <w:rsid w:val="00410708"/>
    <w:rsid w:val="0043690F"/>
    <w:rsid w:val="004677ED"/>
    <w:rsid w:val="0048347E"/>
    <w:rsid w:val="00491E14"/>
    <w:rsid w:val="005014ED"/>
    <w:rsid w:val="00543462"/>
    <w:rsid w:val="007A1A5F"/>
    <w:rsid w:val="00803362"/>
    <w:rsid w:val="00806551"/>
    <w:rsid w:val="00832BE3"/>
    <w:rsid w:val="00856348"/>
    <w:rsid w:val="00891608"/>
    <w:rsid w:val="009459FA"/>
    <w:rsid w:val="009D5BF7"/>
    <w:rsid w:val="009E273E"/>
    <w:rsid w:val="00A25DB3"/>
    <w:rsid w:val="00B27C98"/>
    <w:rsid w:val="00B4373D"/>
    <w:rsid w:val="00BC32DD"/>
    <w:rsid w:val="00C22F69"/>
    <w:rsid w:val="00C93699"/>
    <w:rsid w:val="00D24F9E"/>
    <w:rsid w:val="00E60131"/>
    <w:rsid w:val="00EE1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543462"/>
    <w:rPr>
      <w:b/>
      <w:bCs/>
    </w:rPr>
  </w:style>
  <w:style w:type="paragraph" w:styleId="ListeParagraf">
    <w:name w:val="List Paragraph"/>
    <w:basedOn w:val="Normal"/>
    <w:uiPriority w:val="34"/>
    <w:qFormat/>
    <w:rsid w:val="000610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393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18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866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90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68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87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22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816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056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49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80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98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38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27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68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43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2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gokhan</dc:creator>
  <cp:lastModifiedBy>ebru</cp:lastModifiedBy>
  <cp:revision>3</cp:revision>
  <dcterms:created xsi:type="dcterms:W3CDTF">2019-12-11T09:10:00Z</dcterms:created>
  <dcterms:modified xsi:type="dcterms:W3CDTF">2019-12-11T09:23:00Z</dcterms:modified>
</cp:coreProperties>
</file>