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C12D4A" w:rsidRDefault="00BC32DD" w:rsidP="00BC32DD">
      <w:pPr>
        <w:jc w:val="center"/>
        <w:rPr>
          <w:szCs w:val="20"/>
        </w:rPr>
      </w:pPr>
      <w:r w:rsidRPr="00C12D4A">
        <w:rPr>
          <w:b/>
          <w:szCs w:val="20"/>
        </w:rPr>
        <w:t>Ankara Üniversitesi</w:t>
      </w:r>
      <w:r w:rsidRPr="00C12D4A">
        <w:rPr>
          <w:b/>
          <w:szCs w:val="20"/>
        </w:rPr>
        <w:br/>
        <w:t xml:space="preserve">Kütüphane ve Dokümantasyon Daire Başkanlığı </w:t>
      </w:r>
    </w:p>
    <w:p w:rsidR="00BC32DD" w:rsidRPr="00C12D4A" w:rsidRDefault="00BC32DD" w:rsidP="00BC32DD">
      <w:pPr>
        <w:jc w:val="center"/>
        <w:rPr>
          <w:b/>
          <w:szCs w:val="20"/>
        </w:rPr>
      </w:pPr>
      <w:r w:rsidRPr="00C12D4A">
        <w:rPr>
          <w:b/>
          <w:szCs w:val="20"/>
        </w:rPr>
        <w:t>Açık Ders Malzemeleri</w:t>
      </w:r>
    </w:p>
    <w:p w:rsidR="00BC32DD" w:rsidRPr="00C12D4A" w:rsidRDefault="00BC32DD" w:rsidP="00BC32DD">
      <w:pPr>
        <w:pStyle w:val="Basliklar"/>
        <w:jc w:val="center"/>
        <w:rPr>
          <w:szCs w:val="20"/>
        </w:rPr>
      </w:pPr>
    </w:p>
    <w:p w:rsidR="00BC32DD" w:rsidRPr="00C12D4A" w:rsidRDefault="00BC32DD" w:rsidP="00BC32DD">
      <w:pPr>
        <w:pStyle w:val="Basliklar"/>
        <w:jc w:val="center"/>
        <w:rPr>
          <w:szCs w:val="20"/>
        </w:rPr>
      </w:pPr>
      <w:r w:rsidRPr="00C12D4A">
        <w:rPr>
          <w:szCs w:val="20"/>
        </w:rPr>
        <w:t>Ders izlence Formu</w:t>
      </w:r>
    </w:p>
    <w:p w:rsidR="00BC32DD" w:rsidRPr="00C12D4A" w:rsidRDefault="00BC32DD" w:rsidP="00BC32DD">
      <w:pPr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12D4A" w:rsidRDefault="0038648D" w:rsidP="00832AEF">
            <w:pPr>
              <w:pStyle w:val="DersBilgileri"/>
              <w:rPr>
                <w:rFonts w:cstheme="minorHAnsi"/>
                <w:b/>
                <w:bCs/>
                <w:sz w:val="22"/>
                <w:szCs w:val="22"/>
              </w:rPr>
            </w:pPr>
            <w:r w:rsidRPr="00C12D4A">
              <w:rPr>
                <w:rFonts w:cstheme="minorHAnsi"/>
                <w:sz w:val="22"/>
                <w:szCs w:val="22"/>
              </w:rPr>
              <w:t>EBE 409Topluma Hizmet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12D4A" w:rsidRDefault="0038648D" w:rsidP="00832AEF">
            <w:pPr>
              <w:pStyle w:val="DersBilgileri"/>
              <w:rPr>
                <w:rFonts w:cstheme="minorHAnsi"/>
                <w:sz w:val="22"/>
                <w:szCs w:val="22"/>
              </w:rPr>
            </w:pPr>
            <w:r w:rsidRPr="00C12D4A">
              <w:rPr>
                <w:rFonts w:cstheme="minorHAnsi"/>
                <w:sz w:val="22"/>
                <w:szCs w:val="22"/>
              </w:rPr>
              <w:t xml:space="preserve">Halk sağlığı  </w:t>
            </w:r>
            <w:proofErr w:type="spellStart"/>
            <w:r w:rsidRPr="00C12D4A">
              <w:rPr>
                <w:rFonts w:cstheme="minorHAnsi"/>
                <w:sz w:val="22"/>
                <w:szCs w:val="22"/>
              </w:rPr>
              <w:t>Uzm</w:t>
            </w:r>
            <w:proofErr w:type="spellEnd"/>
            <w:r w:rsidRPr="00C12D4A">
              <w:rPr>
                <w:rFonts w:cstheme="minorHAnsi"/>
                <w:sz w:val="22"/>
                <w:szCs w:val="22"/>
              </w:rPr>
              <w:t>. Güzin ŞANVEREN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12D4A" w:rsidRDefault="0038648D" w:rsidP="00832AEF">
            <w:pPr>
              <w:pStyle w:val="DersBilgileri"/>
              <w:rPr>
                <w:rFonts w:cstheme="minorHAnsi"/>
                <w:sz w:val="22"/>
                <w:szCs w:val="22"/>
              </w:rPr>
            </w:pPr>
            <w:r w:rsidRPr="00C12D4A">
              <w:rPr>
                <w:rFonts w:cstheme="minorHAnsi"/>
                <w:sz w:val="22"/>
                <w:szCs w:val="22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12D4A" w:rsidRDefault="00CD3282" w:rsidP="00832AEF">
            <w:pPr>
              <w:pStyle w:val="DersBilgileri"/>
              <w:rPr>
                <w:rFonts w:cstheme="minorHAnsi"/>
                <w:sz w:val="22"/>
                <w:szCs w:val="22"/>
              </w:rPr>
            </w:pPr>
            <w:r w:rsidRPr="00C12D4A"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12D4A" w:rsidRDefault="0038648D" w:rsidP="00832AEF">
            <w:pPr>
              <w:pStyle w:val="DersBilgileri"/>
              <w:rPr>
                <w:rFonts w:cstheme="minorHAnsi"/>
                <w:sz w:val="22"/>
                <w:szCs w:val="22"/>
              </w:rPr>
            </w:pPr>
            <w:r w:rsidRPr="00C12D4A">
              <w:rPr>
                <w:rFonts w:cstheme="minorHAnsi"/>
                <w:sz w:val="22"/>
                <w:szCs w:val="22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12D4A" w:rsidRDefault="00F4356D" w:rsidP="00267FC6">
            <w:pPr>
              <w:spacing w:line="360" w:lineRule="auto"/>
              <w:ind w:firstLine="360"/>
              <w:jc w:val="left"/>
              <w:rPr>
                <w:rFonts w:cstheme="minorHAnsi"/>
                <w:sz w:val="22"/>
                <w:szCs w:val="22"/>
              </w:rPr>
            </w:pPr>
            <w:r w:rsidRPr="00C12D4A">
              <w:rPr>
                <w:rFonts w:cstheme="minorHAnsi"/>
                <w:sz w:val="22"/>
                <w:szCs w:val="22"/>
              </w:rPr>
              <w:t>Yerel sorunlara karşı çözüm üretme, evrensel sorunlara karşı duyarlı olma /çözüm üretme, yerel ve evrensel sorunları çözmede aktif olarak katılımcı olma, bu sorunlara karşı yeni projeler üretme,</w:t>
            </w:r>
            <w:r w:rsidR="008D47A8" w:rsidRPr="00C12D4A">
              <w:rPr>
                <w:rFonts w:cstheme="minorHAnsi"/>
                <w:sz w:val="22"/>
                <w:szCs w:val="22"/>
              </w:rPr>
              <w:t xml:space="preserve"> </w:t>
            </w:r>
            <w:r w:rsidRPr="00C12D4A">
              <w:rPr>
                <w:rFonts w:cstheme="minorHAnsi"/>
                <w:sz w:val="22"/>
                <w:szCs w:val="22"/>
              </w:rPr>
              <w:t xml:space="preserve">projelerde aktif olarak </w:t>
            </w:r>
            <w:r w:rsidR="008D47A8" w:rsidRPr="00C12D4A">
              <w:rPr>
                <w:rFonts w:cstheme="minorHAnsi"/>
                <w:sz w:val="22"/>
                <w:szCs w:val="22"/>
              </w:rPr>
              <w:t>çalışma,</w:t>
            </w:r>
            <w:r w:rsidRPr="00C12D4A">
              <w:rPr>
                <w:rFonts w:cstheme="minorHAnsi"/>
                <w:sz w:val="22"/>
                <w:szCs w:val="22"/>
              </w:rPr>
              <w:t>Projeleri yürütürken hem proje içinde hem de proj</w:t>
            </w:r>
            <w:r w:rsidR="008D47A8" w:rsidRPr="00C12D4A">
              <w:rPr>
                <w:rFonts w:cstheme="minorHAnsi"/>
                <w:sz w:val="22"/>
                <w:szCs w:val="22"/>
              </w:rPr>
              <w:t>e dışında etkili iletişim kurma,ö</w:t>
            </w:r>
            <w:r w:rsidRPr="00C12D4A">
              <w:rPr>
                <w:rFonts w:cstheme="minorHAnsi"/>
                <w:sz w:val="22"/>
                <w:szCs w:val="22"/>
              </w:rPr>
              <w:t>z değe</w:t>
            </w:r>
            <w:r w:rsidR="008D47A8" w:rsidRPr="00C12D4A">
              <w:rPr>
                <w:rFonts w:cstheme="minorHAnsi"/>
                <w:sz w:val="22"/>
                <w:szCs w:val="22"/>
              </w:rPr>
              <w:t>rlendirme becerisini geliştirme,</w:t>
            </w:r>
            <w:r w:rsidRPr="00C12D4A">
              <w:rPr>
                <w:rFonts w:cstheme="minorHAnsi"/>
                <w:sz w:val="22"/>
                <w:szCs w:val="22"/>
              </w:rPr>
              <w:t xml:space="preserve"> bu etkinliklerde yarat</w:t>
            </w:r>
            <w:r w:rsidR="008D47A8" w:rsidRPr="00C12D4A">
              <w:rPr>
                <w:rFonts w:cstheme="minorHAnsi"/>
                <w:sz w:val="22"/>
                <w:szCs w:val="22"/>
              </w:rPr>
              <w:t>ıc</w:t>
            </w:r>
            <w:r w:rsidR="00267FC6" w:rsidRPr="00C12D4A">
              <w:rPr>
                <w:rFonts w:cstheme="minorHAnsi"/>
                <w:sz w:val="22"/>
                <w:szCs w:val="22"/>
              </w:rPr>
              <w:t>ı düşünme becerilerini kullanma</w:t>
            </w:r>
            <w:r w:rsidRPr="00C12D4A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12D4A" w:rsidRDefault="00F4356D" w:rsidP="00267FC6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C12D4A">
              <w:rPr>
                <w:rFonts w:cstheme="minorHAnsi"/>
                <w:color w:val="000000"/>
                <w:sz w:val="22"/>
                <w:szCs w:val="22"/>
              </w:rPr>
              <w:t xml:space="preserve">Öğrencilerin toplumda ihtiyacı olan birey ya da kurumlara destek olmanın önemini kavramaları ve seçtikleri bir kuruma yardım etmeleri amaçlanmaktadır.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12D4A" w:rsidRDefault="00F4356D" w:rsidP="00832AEF">
            <w:pPr>
              <w:pStyle w:val="DersBilgileri"/>
              <w:rPr>
                <w:rFonts w:cstheme="minorHAnsi"/>
                <w:sz w:val="22"/>
                <w:szCs w:val="22"/>
              </w:rPr>
            </w:pPr>
            <w:r w:rsidRPr="00C12D4A">
              <w:rPr>
                <w:rFonts w:cstheme="minorHAnsi"/>
                <w:sz w:val="22"/>
                <w:szCs w:val="22"/>
              </w:rPr>
              <w:t>7.yarıyıl (haftada 2 saat teorik,2saat pratik)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12D4A" w:rsidRDefault="00F4356D" w:rsidP="00832AEF">
            <w:pPr>
              <w:pStyle w:val="DersBilgileri"/>
              <w:rPr>
                <w:rFonts w:cstheme="minorHAnsi"/>
                <w:sz w:val="22"/>
                <w:szCs w:val="22"/>
              </w:rPr>
            </w:pPr>
            <w:r w:rsidRPr="00C12D4A">
              <w:rPr>
                <w:rFonts w:cstheme="minorHAnsi"/>
                <w:sz w:val="22"/>
                <w:szCs w:val="22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12D4A" w:rsidRDefault="00F4356D" w:rsidP="00832AEF">
            <w:pPr>
              <w:pStyle w:val="DersBilgileri"/>
              <w:rPr>
                <w:rFonts w:cstheme="minorHAnsi"/>
                <w:sz w:val="22"/>
                <w:szCs w:val="22"/>
              </w:rPr>
            </w:pPr>
            <w:r w:rsidRPr="00C12D4A">
              <w:rPr>
                <w:rFonts w:cstheme="minorHAnsi"/>
                <w:sz w:val="22"/>
                <w:szCs w:val="22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67FC6" w:rsidRPr="00C12D4A" w:rsidRDefault="00267FC6" w:rsidP="00267FC6">
            <w:pPr>
              <w:pStyle w:val="ListeParagraf"/>
              <w:numPr>
                <w:ilvl w:val="0"/>
                <w:numId w:val="2"/>
              </w:numPr>
              <w:spacing w:before="120"/>
              <w:ind w:left="714" w:hanging="357"/>
              <w:contextualSpacing w:val="0"/>
              <w:jc w:val="left"/>
              <w:rPr>
                <w:rFonts w:ascii="Verdana" w:hAnsi="Verdana" w:cstheme="minorHAnsi"/>
                <w:color w:val="000000"/>
                <w:sz w:val="22"/>
                <w:szCs w:val="22"/>
                <w:lang w:val="tr-TR"/>
              </w:rPr>
            </w:pPr>
            <w:r w:rsidRPr="00C12D4A">
              <w:rPr>
                <w:rFonts w:ascii="Verdana" w:hAnsi="Verdana" w:cstheme="minorHAnsi"/>
                <w:color w:val="000000"/>
                <w:sz w:val="22"/>
                <w:szCs w:val="22"/>
                <w:lang w:val="tr-TR"/>
              </w:rPr>
              <w:t>Topluma Hizmet Uygulamaları Dersi Yönergesi</w:t>
            </w:r>
          </w:p>
          <w:p w:rsidR="00267FC6" w:rsidRPr="00C12D4A" w:rsidRDefault="00267FC6" w:rsidP="00267FC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Verdana" w:eastAsiaTheme="minorHAnsi" w:hAnsi="Verdana" w:cs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D4A">
              <w:rPr>
                <w:rFonts w:ascii="Verdana" w:eastAsiaTheme="minorHAnsi" w:hAnsi="Verdana" w:cstheme="minorHAnsi"/>
                <w:bCs/>
                <w:color w:val="000000"/>
                <w:sz w:val="22"/>
                <w:szCs w:val="22"/>
                <w:lang w:eastAsia="en-US"/>
              </w:rPr>
              <w:t>Beslenme</w:t>
            </w:r>
            <w:proofErr w:type="spellEnd"/>
            <w:r w:rsidRPr="00C12D4A">
              <w:rPr>
                <w:rFonts w:ascii="Verdana" w:eastAsiaTheme="minorHAnsi" w:hAnsi="Verdana" w:cs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D4A">
              <w:rPr>
                <w:rFonts w:ascii="Verdana" w:eastAsiaTheme="minorHAnsi" w:hAnsi="Verdana" w:cstheme="minorHAnsi"/>
                <w:bCs/>
                <w:color w:val="000000"/>
                <w:sz w:val="22"/>
                <w:szCs w:val="22"/>
                <w:lang w:eastAsia="en-US"/>
              </w:rPr>
              <w:t>Dostu</w:t>
            </w:r>
            <w:proofErr w:type="spellEnd"/>
            <w:r w:rsidRPr="00C12D4A">
              <w:rPr>
                <w:rFonts w:ascii="Verdana" w:eastAsiaTheme="minorHAnsi" w:hAnsi="Verdana" w:cs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D4A">
              <w:rPr>
                <w:rFonts w:ascii="Verdana" w:eastAsiaTheme="minorHAnsi" w:hAnsi="Verdana" w:cstheme="minorHAnsi"/>
                <w:bCs/>
                <w:color w:val="000000"/>
                <w:sz w:val="22"/>
                <w:szCs w:val="22"/>
                <w:lang w:eastAsia="en-US"/>
              </w:rPr>
              <w:t>Okullar</w:t>
            </w:r>
            <w:proofErr w:type="spellEnd"/>
            <w:r w:rsidRPr="00C12D4A">
              <w:rPr>
                <w:rFonts w:ascii="Verdana" w:eastAsiaTheme="minorHAnsi" w:hAnsi="Verdana" w:cs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D4A">
              <w:rPr>
                <w:rFonts w:ascii="Verdana" w:eastAsiaTheme="minorHAnsi" w:hAnsi="Verdana" w:cstheme="minorHAnsi"/>
                <w:bCs/>
                <w:color w:val="000000"/>
                <w:sz w:val="22"/>
                <w:szCs w:val="22"/>
                <w:lang w:eastAsia="en-US"/>
              </w:rPr>
              <w:t>Programı</w:t>
            </w:r>
            <w:proofErr w:type="spellEnd"/>
            <w:r w:rsidRPr="00C12D4A">
              <w:rPr>
                <w:rFonts w:ascii="Verdana" w:eastAsiaTheme="minorHAnsi" w:hAnsi="Verdana" w:cs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D4A">
              <w:rPr>
                <w:rFonts w:ascii="Verdana" w:eastAsiaTheme="minorHAnsi" w:hAnsi="Verdana" w:cstheme="minorHAnsi"/>
                <w:bCs/>
                <w:color w:val="000000"/>
                <w:sz w:val="22"/>
                <w:szCs w:val="22"/>
                <w:lang w:eastAsia="en-US"/>
              </w:rPr>
              <w:t>Uygulama</w:t>
            </w:r>
            <w:proofErr w:type="spellEnd"/>
            <w:r w:rsidRPr="00C12D4A">
              <w:rPr>
                <w:rFonts w:ascii="Verdana" w:eastAsiaTheme="minorHAnsi" w:hAnsi="Verdana" w:cs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D4A">
              <w:rPr>
                <w:rFonts w:ascii="Verdana" w:eastAsiaTheme="minorHAnsi" w:hAnsi="Verdana" w:cstheme="minorHAnsi"/>
                <w:bCs/>
                <w:color w:val="000000"/>
                <w:sz w:val="22"/>
                <w:szCs w:val="22"/>
                <w:lang w:eastAsia="en-US"/>
              </w:rPr>
              <w:t>Kılavuzu</w:t>
            </w:r>
            <w:proofErr w:type="spellEnd"/>
          </w:p>
          <w:p w:rsidR="00267FC6" w:rsidRPr="00C12D4A" w:rsidRDefault="00267FC6" w:rsidP="00CD3282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jc w:val="left"/>
              <w:rPr>
                <w:rFonts w:ascii="Verdana" w:eastAsia="Calibri" w:hAnsi="Verdana" w:cstheme="minorHAnsi"/>
                <w:color w:val="000000"/>
                <w:sz w:val="22"/>
                <w:szCs w:val="22"/>
              </w:rPr>
            </w:pPr>
            <w:proofErr w:type="spellStart"/>
            <w:r w:rsidRPr="00C12D4A">
              <w:rPr>
                <w:rFonts w:ascii="Verdana" w:eastAsia="Calibri" w:hAnsi="Verdana" w:cstheme="minorHAnsi"/>
                <w:color w:val="000000"/>
                <w:sz w:val="22"/>
                <w:szCs w:val="22"/>
              </w:rPr>
              <w:t>Okul</w:t>
            </w:r>
            <w:proofErr w:type="spellEnd"/>
            <w:r w:rsidRPr="00C12D4A">
              <w:rPr>
                <w:rFonts w:ascii="Verdana" w:eastAsia="Calibri" w:hAnsi="Verdana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D4A">
              <w:rPr>
                <w:rFonts w:ascii="Verdana" w:eastAsia="Calibri" w:hAnsi="Verdana" w:cstheme="minorHAnsi"/>
                <w:color w:val="000000"/>
                <w:sz w:val="22"/>
                <w:szCs w:val="22"/>
              </w:rPr>
              <w:t>Sağlığı</w:t>
            </w:r>
            <w:proofErr w:type="spellEnd"/>
            <w:r w:rsidRPr="00C12D4A">
              <w:rPr>
                <w:rFonts w:ascii="Verdana" w:eastAsia="Calibri" w:hAnsi="Verdana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D4A">
              <w:rPr>
                <w:rFonts w:ascii="Verdana" w:eastAsia="Calibri" w:hAnsi="Verdana" w:cstheme="minorHAnsi"/>
                <w:color w:val="000000"/>
                <w:sz w:val="22"/>
                <w:szCs w:val="22"/>
              </w:rPr>
              <w:t>Uygulama</w:t>
            </w:r>
            <w:proofErr w:type="spellEnd"/>
            <w:r w:rsidRPr="00C12D4A">
              <w:rPr>
                <w:rFonts w:ascii="Verdana" w:eastAsia="Calibri" w:hAnsi="Verdana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D4A">
              <w:rPr>
                <w:rFonts w:ascii="Verdana" w:eastAsia="Calibri" w:hAnsi="Verdana" w:cstheme="minorHAnsi"/>
                <w:color w:val="000000"/>
                <w:sz w:val="22"/>
                <w:szCs w:val="22"/>
              </w:rPr>
              <w:t>Kılavuzu</w:t>
            </w:r>
            <w:proofErr w:type="spellEnd"/>
          </w:p>
          <w:p w:rsidR="00267FC6" w:rsidRPr="00C12D4A" w:rsidRDefault="00267FC6" w:rsidP="00CD3282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jc w:val="left"/>
              <w:rPr>
                <w:rFonts w:ascii="Verdana" w:hAnsi="Verdana" w:cstheme="minorHAnsi"/>
                <w:sz w:val="22"/>
                <w:szCs w:val="22"/>
              </w:rPr>
            </w:pPr>
            <w:proofErr w:type="spellStart"/>
            <w:r w:rsidRPr="00C12D4A">
              <w:rPr>
                <w:rFonts w:ascii="Verdana" w:eastAsia="Calibri" w:hAnsi="Verdana" w:cstheme="minorHAnsi"/>
                <w:color w:val="000000"/>
                <w:sz w:val="22"/>
                <w:szCs w:val="22"/>
              </w:rPr>
              <w:t>Beyaz</w:t>
            </w:r>
            <w:proofErr w:type="spellEnd"/>
            <w:r w:rsidRPr="00C12D4A">
              <w:rPr>
                <w:rFonts w:ascii="Verdana" w:eastAsia="Calibri" w:hAnsi="Verdana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D4A">
              <w:rPr>
                <w:rFonts w:ascii="Verdana" w:eastAsia="Calibri" w:hAnsi="Verdana" w:cstheme="minorHAnsi"/>
                <w:color w:val="000000"/>
                <w:sz w:val="22"/>
                <w:szCs w:val="22"/>
              </w:rPr>
              <w:t>Bayrak</w:t>
            </w:r>
            <w:proofErr w:type="spellEnd"/>
            <w:r w:rsidRPr="00C12D4A">
              <w:rPr>
                <w:rFonts w:ascii="Verdana" w:eastAsia="Calibri" w:hAnsi="Verdana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D4A">
              <w:rPr>
                <w:rFonts w:ascii="Verdana" w:eastAsia="Calibri" w:hAnsi="Verdana" w:cstheme="minorHAnsi"/>
                <w:color w:val="000000"/>
                <w:sz w:val="22"/>
                <w:szCs w:val="22"/>
              </w:rPr>
              <w:t>Programı</w:t>
            </w:r>
            <w:proofErr w:type="spellEnd"/>
            <w:r w:rsidRPr="00C12D4A">
              <w:rPr>
                <w:rFonts w:ascii="Verdana" w:eastAsia="Calibri" w:hAnsi="Verdana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D4A">
              <w:rPr>
                <w:rFonts w:ascii="Verdana" w:eastAsia="Calibri" w:hAnsi="Verdana" w:cstheme="minorHAnsi"/>
                <w:color w:val="000000"/>
                <w:sz w:val="22"/>
                <w:szCs w:val="22"/>
              </w:rPr>
              <w:t>Uygulama</w:t>
            </w:r>
            <w:proofErr w:type="spellEnd"/>
            <w:r w:rsidRPr="00C12D4A">
              <w:rPr>
                <w:rFonts w:ascii="Verdana" w:eastAsia="Calibri" w:hAnsi="Verdana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D4A">
              <w:rPr>
                <w:rFonts w:ascii="Verdana" w:eastAsia="Calibri" w:hAnsi="Verdana" w:cstheme="minorHAnsi"/>
                <w:color w:val="000000"/>
                <w:sz w:val="22"/>
                <w:szCs w:val="22"/>
              </w:rPr>
              <w:t>Kılavuzu</w:t>
            </w:r>
            <w:proofErr w:type="spellEnd"/>
          </w:p>
          <w:p w:rsidR="00CD3282" w:rsidRPr="00C12D4A" w:rsidRDefault="00CD3282" w:rsidP="00CD3282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714" w:hanging="357"/>
              <w:contextualSpacing w:val="0"/>
              <w:jc w:val="left"/>
              <w:rPr>
                <w:rFonts w:ascii="Verdana" w:hAnsi="Verdana" w:cstheme="minorHAnsi"/>
                <w:sz w:val="22"/>
                <w:szCs w:val="22"/>
              </w:rPr>
            </w:pPr>
            <w:r w:rsidRPr="00C12D4A">
              <w:rPr>
                <w:rFonts w:ascii="Verdana" w:hAnsi="Verdana" w:cstheme="minorHAnsi"/>
                <w:color w:val="000000"/>
                <w:sz w:val="22"/>
                <w:szCs w:val="22"/>
                <w:lang w:val="tr-TR"/>
              </w:rPr>
              <w:t>Proje Öneri Formu</w:t>
            </w:r>
          </w:p>
          <w:p w:rsidR="00BC32DD" w:rsidRPr="00C12D4A" w:rsidRDefault="00BC32DD" w:rsidP="00832AEF">
            <w:pPr>
              <w:pStyle w:val="Kaynakca"/>
              <w:rPr>
                <w:rFonts w:cstheme="minorHAnsi"/>
                <w:sz w:val="22"/>
                <w:szCs w:val="22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C12D4A" w:rsidRDefault="00CD3282" w:rsidP="00832AEF">
            <w:pPr>
              <w:pStyle w:val="DersBilgileri"/>
              <w:rPr>
                <w:rFonts w:cstheme="minorHAnsi"/>
                <w:sz w:val="22"/>
                <w:szCs w:val="22"/>
              </w:rPr>
            </w:pPr>
            <w:r w:rsidRPr="00C12D4A"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C12D4A" w:rsidRDefault="00CD3282" w:rsidP="00832AEF">
            <w:pPr>
              <w:pStyle w:val="DersBilgileri"/>
              <w:rPr>
                <w:rFonts w:cstheme="minorHAnsi"/>
                <w:sz w:val="22"/>
                <w:szCs w:val="22"/>
              </w:rPr>
            </w:pPr>
            <w:r w:rsidRPr="00C12D4A">
              <w:rPr>
                <w:rFonts w:cstheme="minorHAnsi"/>
                <w:sz w:val="22"/>
                <w:szCs w:val="22"/>
              </w:rPr>
              <w:t>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12D4A" w:rsidRDefault="00CD3282" w:rsidP="00832AEF">
            <w:pPr>
              <w:pStyle w:val="DersBilgileri"/>
              <w:rPr>
                <w:rFonts w:cstheme="minorHAnsi"/>
                <w:sz w:val="22"/>
                <w:szCs w:val="22"/>
              </w:rPr>
            </w:pPr>
            <w:r w:rsidRPr="00C12D4A">
              <w:rPr>
                <w:rFonts w:cstheme="minorHAnsi"/>
                <w:sz w:val="22"/>
                <w:szCs w:val="22"/>
              </w:rPr>
              <w:t>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 w:rsidSect="00EE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67594"/>
    <w:multiLevelType w:val="hybridMultilevel"/>
    <w:tmpl w:val="0A1647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408F9"/>
    <w:multiLevelType w:val="hybridMultilevel"/>
    <w:tmpl w:val="F05C7F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166DFA"/>
    <w:rsid w:val="0025760E"/>
    <w:rsid w:val="00267FC6"/>
    <w:rsid w:val="0038648D"/>
    <w:rsid w:val="00832BE3"/>
    <w:rsid w:val="008B7BB6"/>
    <w:rsid w:val="008D47A8"/>
    <w:rsid w:val="00902D0E"/>
    <w:rsid w:val="00BC32DD"/>
    <w:rsid w:val="00C12D4A"/>
    <w:rsid w:val="00CD3282"/>
    <w:rsid w:val="00E40A78"/>
    <w:rsid w:val="00EE2E8A"/>
    <w:rsid w:val="00F4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qFormat/>
    <w:rsid w:val="00F4356D"/>
    <w:pPr>
      <w:ind w:left="720"/>
      <w:contextualSpacing/>
      <w:jc w:val="right"/>
    </w:pPr>
    <w:rPr>
      <w:rFonts w:ascii="Times New Roman" w:eastAsiaTheme="minorEastAsia" w:hAnsi="Times New Roman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</dc:creator>
  <cp:lastModifiedBy>Windows User</cp:lastModifiedBy>
  <cp:revision>7</cp:revision>
  <dcterms:created xsi:type="dcterms:W3CDTF">2019-10-16T07:14:00Z</dcterms:created>
  <dcterms:modified xsi:type="dcterms:W3CDTF">2019-12-09T18:48:00Z</dcterms:modified>
</cp:coreProperties>
</file>