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217" w:rsidRDefault="001C0217" w:rsidP="001C0217">
      <w:pPr>
        <w:rPr>
          <w:rFonts w:ascii="Arial" w:hAnsi="Arial" w:cs="Arial"/>
          <w:color w:val="404040"/>
          <w:sz w:val="18"/>
          <w:szCs w:val="18"/>
          <w:shd w:val="clear" w:color="auto" w:fill="F7F7F7"/>
        </w:rPr>
      </w:pPr>
    </w:p>
    <w:p w:rsidR="001C0217" w:rsidRPr="00512C5D" w:rsidRDefault="001C0217" w:rsidP="00512C5D">
      <w:pPr>
        <w:pStyle w:val="ListeParagraf"/>
      </w:pPr>
    </w:p>
    <w:tbl>
      <w:tblPr>
        <w:tblpPr w:leftFromText="141" w:rightFromText="141" w:vertAnchor="page" w:horzAnchor="margin" w:tblpY="17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4"/>
        <w:gridCol w:w="21005"/>
      </w:tblGrid>
      <w:tr w:rsidR="00512C5D" w:rsidRPr="00512C5D" w:rsidTr="00512C5D">
        <w:tc>
          <w:tcPr>
            <w:tcW w:w="1824" w:type="dxa"/>
            <w:vAlign w:val="center"/>
          </w:tcPr>
          <w:p w:rsidR="00512C5D" w:rsidRPr="00512C5D" w:rsidRDefault="00512C5D" w:rsidP="00512C5D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bookmarkStart w:id="0" w:name="_GoBack"/>
            <w:bookmarkEnd w:id="0"/>
            <w:r w:rsidRPr="00512C5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Kodu ve İsmi</w:t>
            </w:r>
          </w:p>
        </w:tc>
        <w:tc>
          <w:tcPr>
            <w:tcW w:w="21005" w:type="dxa"/>
          </w:tcPr>
          <w:p w:rsidR="00512C5D" w:rsidRDefault="00512C5D" w:rsidP="00512C5D">
            <w:pPr>
              <w:pStyle w:val="ListeParagraf"/>
              <w:rPr>
                <w:rFonts w:ascii="Arial" w:hAnsi="Arial" w:cs="Arial"/>
                <w:b/>
                <w:bCs/>
                <w:color w:val="2B6893"/>
                <w:sz w:val="18"/>
                <w:szCs w:val="18"/>
                <w:shd w:val="clear" w:color="auto" w:fill="F7F7F7"/>
              </w:rPr>
            </w:pPr>
          </w:p>
          <w:p w:rsidR="00512C5D" w:rsidRDefault="00512C5D" w:rsidP="00512C5D">
            <w:pPr>
              <w:pStyle w:val="ListeParagraf"/>
              <w:rPr>
                <w:rFonts w:ascii="Arial" w:hAnsi="Arial" w:cs="Arial"/>
                <w:b/>
                <w:bCs/>
                <w:color w:val="2B6893"/>
                <w:sz w:val="18"/>
                <w:szCs w:val="18"/>
                <w:shd w:val="clear" w:color="auto" w:fill="F7F7F7"/>
              </w:rPr>
            </w:pPr>
          </w:p>
          <w:p w:rsidR="00512C5D" w:rsidRPr="001C0217" w:rsidRDefault="00512C5D" w:rsidP="00512C5D">
            <w:pPr>
              <w:pStyle w:val="ListeParagraf"/>
            </w:pPr>
            <w:r>
              <w:rPr>
                <w:rFonts w:ascii="Arial" w:hAnsi="Arial" w:cs="Arial"/>
                <w:b/>
                <w:bCs/>
                <w:color w:val="2B6893"/>
                <w:sz w:val="18"/>
                <w:szCs w:val="18"/>
                <w:shd w:val="clear" w:color="auto" w:fill="F7F7F7"/>
              </w:rPr>
              <w:t>ÖGK209 - Seç-I Spor Kültürü ve Olimpik Eğitim (</w:t>
            </w:r>
            <w:proofErr w:type="spellStart"/>
            <w:r>
              <w:rPr>
                <w:rFonts w:ascii="Arial" w:hAnsi="Arial" w:cs="Arial"/>
                <w:b/>
                <w:bCs/>
                <w:color w:val="2B6893"/>
                <w:sz w:val="18"/>
                <w:szCs w:val="18"/>
                <w:shd w:val="clear" w:color="auto" w:fill="F7F7F7"/>
              </w:rPr>
              <w:t>Gk</w:t>
            </w:r>
            <w:proofErr w:type="spellEnd"/>
            <w:r>
              <w:rPr>
                <w:rFonts w:ascii="Arial" w:hAnsi="Arial" w:cs="Arial"/>
                <w:b/>
                <w:bCs/>
                <w:color w:val="2B6893"/>
                <w:sz w:val="18"/>
                <w:szCs w:val="18"/>
                <w:shd w:val="clear" w:color="auto" w:fill="F7F7F7"/>
              </w:rPr>
              <w:t>)</w:t>
            </w:r>
          </w:p>
          <w:p w:rsidR="00512C5D" w:rsidRPr="001C0217" w:rsidRDefault="00512C5D" w:rsidP="00512C5D">
            <w:pPr>
              <w:pStyle w:val="ListeParagraf"/>
            </w:pPr>
          </w:p>
          <w:p w:rsidR="00512C5D" w:rsidRPr="00512C5D" w:rsidRDefault="00512C5D" w:rsidP="00512C5D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512C5D" w:rsidRPr="00512C5D" w:rsidTr="00512C5D">
        <w:tc>
          <w:tcPr>
            <w:tcW w:w="1824" w:type="dxa"/>
            <w:vAlign w:val="center"/>
          </w:tcPr>
          <w:p w:rsidR="00512C5D" w:rsidRPr="00512C5D" w:rsidRDefault="00512C5D" w:rsidP="00512C5D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512C5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Sorumlusu</w:t>
            </w:r>
          </w:p>
        </w:tc>
        <w:tc>
          <w:tcPr>
            <w:tcW w:w="21005" w:type="dxa"/>
          </w:tcPr>
          <w:p w:rsidR="00512C5D" w:rsidRPr="00512C5D" w:rsidRDefault="00512C5D" w:rsidP="00512C5D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Doç. Dr. Nevin Gündüz</w:t>
            </w:r>
          </w:p>
        </w:tc>
      </w:tr>
      <w:tr w:rsidR="00512C5D" w:rsidRPr="00512C5D" w:rsidTr="00512C5D">
        <w:tc>
          <w:tcPr>
            <w:tcW w:w="1824" w:type="dxa"/>
            <w:vAlign w:val="center"/>
          </w:tcPr>
          <w:p w:rsidR="00512C5D" w:rsidRPr="00512C5D" w:rsidRDefault="00512C5D" w:rsidP="00512C5D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512C5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Düzeyi</w:t>
            </w:r>
          </w:p>
        </w:tc>
        <w:tc>
          <w:tcPr>
            <w:tcW w:w="21005" w:type="dxa"/>
          </w:tcPr>
          <w:p w:rsidR="00512C5D" w:rsidRPr="00512C5D" w:rsidRDefault="00512C5D" w:rsidP="00512C5D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512C5D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Lisans</w:t>
            </w:r>
          </w:p>
        </w:tc>
      </w:tr>
      <w:tr w:rsidR="00512C5D" w:rsidRPr="00512C5D" w:rsidTr="00512C5D">
        <w:tc>
          <w:tcPr>
            <w:tcW w:w="1824" w:type="dxa"/>
            <w:vAlign w:val="center"/>
          </w:tcPr>
          <w:p w:rsidR="00512C5D" w:rsidRPr="00512C5D" w:rsidRDefault="00512C5D" w:rsidP="00512C5D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512C5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Kredisi</w:t>
            </w:r>
          </w:p>
        </w:tc>
        <w:tc>
          <w:tcPr>
            <w:tcW w:w="21005" w:type="dxa"/>
          </w:tcPr>
          <w:p w:rsidR="00512C5D" w:rsidRPr="00512C5D" w:rsidRDefault="00512C5D" w:rsidP="00512C5D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512C5D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3 saat 3 kredi</w:t>
            </w:r>
          </w:p>
        </w:tc>
      </w:tr>
      <w:tr w:rsidR="00512C5D" w:rsidRPr="00512C5D" w:rsidTr="00512C5D">
        <w:tc>
          <w:tcPr>
            <w:tcW w:w="1824" w:type="dxa"/>
            <w:vAlign w:val="center"/>
          </w:tcPr>
          <w:p w:rsidR="00512C5D" w:rsidRPr="00512C5D" w:rsidRDefault="00512C5D" w:rsidP="00512C5D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512C5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Türü</w:t>
            </w:r>
          </w:p>
        </w:tc>
        <w:tc>
          <w:tcPr>
            <w:tcW w:w="21005" w:type="dxa"/>
          </w:tcPr>
          <w:p w:rsidR="00512C5D" w:rsidRPr="00512C5D" w:rsidRDefault="00512C5D" w:rsidP="00512C5D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512C5D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Teorik  </w:t>
            </w:r>
          </w:p>
        </w:tc>
      </w:tr>
      <w:tr w:rsidR="00512C5D" w:rsidRPr="00512C5D" w:rsidTr="00512C5D">
        <w:tc>
          <w:tcPr>
            <w:tcW w:w="1824" w:type="dxa"/>
            <w:vAlign w:val="center"/>
          </w:tcPr>
          <w:p w:rsidR="00512C5D" w:rsidRPr="00512C5D" w:rsidRDefault="00512C5D" w:rsidP="00512C5D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512C5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İçeriği</w:t>
            </w:r>
          </w:p>
        </w:tc>
        <w:tc>
          <w:tcPr>
            <w:tcW w:w="21005" w:type="dxa"/>
          </w:tcPr>
          <w:p w:rsidR="00512C5D" w:rsidRPr="00512C5D" w:rsidRDefault="00512C5D" w:rsidP="00512C5D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Bu derste disiplinler arası yaklaşımla beden eğitimi spor etkinlikleri dersinde oyun, hareket, sağlık, ahlak, yaşam, olimpiyatlar ve olimpiyat kültürü alt başlığında etkinliklerin planlanması ve uygulanması amaçlanmıştır.</w:t>
            </w:r>
          </w:p>
        </w:tc>
      </w:tr>
      <w:tr w:rsidR="00512C5D" w:rsidRPr="00512C5D" w:rsidTr="00512C5D">
        <w:tc>
          <w:tcPr>
            <w:tcW w:w="1824" w:type="dxa"/>
            <w:vAlign w:val="center"/>
          </w:tcPr>
          <w:p w:rsidR="00512C5D" w:rsidRPr="00512C5D" w:rsidRDefault="00512C5D" w:rsidP="00512C5D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512C5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Amacı</w:t>
            </w:r>
          </w:p>
        </w:tc>
        <w:tc>
          <w:tcPr>
            <w:tcW w:w="21005" w:type="dxa"/>
          </w:tcPr>
          <w:p w:rsidR="00512C5D" w:rsidRPr="00512C5D" w:rsidRDefault="00512C5D" w:rsidP="00512C5D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Bu derste disiplinler arası yaklaşımla beden eğitimi spor etkinlikleri dersinde oyun, hareket, sağlık, ahlak, yaşam, olimpiyatlar ve olimpiyat kültürünü kapsamaktadır.</w:t>
            </w:r>
          </w:p>
        </w:tc>
      </w:tr>
      <w:tr w:rsidR="00512C5D" w:rsidRPr="00512C5D" w:rsidTr="00512C5D">
        <w:tc>
          <w:tcPr>
            <w:tcW w:w="1824" w:type="dxa"/>
            <w:vAlign w:val="center"/>
          </w:tcPr>
          <w:p w:rsidR="00512C5D" w:rsidRPr="00512C5D" w:rsidRDefault="00512C5D" w:rsidP="00512C5D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512C5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Süresi</w:t>
            </w:r>
          </w:p>
        </w:tc>
        <w:tc>
          <w:tcPr>
            <w:tcW w:w="21005" w:type="dxa"/>
          </w:tcPr>
          <w:p w:rsidR="00512C5D" w:rsidRPr="00512C5D" w:rsidRDefault="00512C5D" w:rsidP="00512C5D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512C5D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3saat</w:t>
            </w:r>
          </w:p>
        </w:tc>
      </w:tr>
      <w:tr w:rsidR="00512C5D" w:rsidRPr="00512C5D" w:rsidTr="00512C5D">
        <w:tc>
          <w:tcPr>
            <w:tcW w:w="1824" w:type="dxa"/>
            <w:vAlign w:val="center"/>
          </w:tcPr>
          <w:p w:rsidR="00512C5D" w:rsidRPr="00512C5D" w:rsidRDefault="00512C5D" w:rsidP="00512C5D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512C5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Eğitim Dili</w:t>
            </w:r>
          </w:p>
        </w:tc>
        <w:tc>
          <w:tcPr>
            <w:tcW w:w="21005" w:type="dxa"/>
          </w:tcPr>
          <w:p w:rsidR="00512C5D" w:rsidRPr="00512C5D" w:rsidRDefault="00512C5D" w:rsidP="00512C5D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512C5D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Türkçe</w:t>
            </w:r>
          </w:p>
        </w:tc>
      </w:tr>
      <w:tr w:rsidR="00512C5D" w:rsidRPr="00512C5D" w:rsidTr="00512C5D">
        <w:tc>
          <w:tcPr>
            <w:tcW w:w="1824" w:type="dxa"/>
            <w:vAlign w:val="center"/>
          </w:tcPr>
          <w:p w:rsidR="00512C5D" w:rsidRPr="00512C5D" w:rsidRDefault="00512C5D" w:rsidP="00512C5D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512C5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Ön Koşul</w:t>
            </w:r>
          </w:p>
        </w:tc>
        <w:tc>
          <w:tcPr>
            <w:tcW w:w="21005" w:type="dxa"/>
          </w:tcPr>
          <w:p w:rsidR="00512C5D" w:rsidRPr="00512C5D" w:rsidRDefault="00512C5D" w:rsidP="00512C5D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512C5D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Yok</w:t>
            </w:r>
          </w:p>
        </w:tc>
      </w:tr>
      <w:tr w:rsidR="00512C5D" w:rsidRPr="00512C5D" w:rsidTr="00512C5D">
        <w:tc>
          <w:tcPr>
            <w:tcW w:w="1824" w:type="dxa"/>
            <w:vAlign w:val="center"/>
          </w:tcPr>
          <w:p w:rsidR="00512C5D" w:rsidRPr="00512C5D" w:rsidRDefault="00512C5D" w:rsidP="00512C5D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512C5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Önerilen Kaynaklar</w:t>
            </w:r>
          </w:p>
        </w:tc>
        <w:tc>
          <w:tcPr>
            <w:tcW w:w="21005" w:type="dxa"/>
          </w:tcPr>
          <w:tbl>
            <w:tblPr>
              <w:tblW w:w="2086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65"/>
              <w:gridCol w:w="1500"/>
            </w:tblGrid>
            <w:tr w:rsidR="00512C5D" w:rsidRPr="00512C5D" w:rsidTr="00512C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512C5D" w:rsidRPr="00512C5D" w:rsidRDefault="00512C5D" w:rsidP="00512C5D">
                  <w:pPr>
                    <w:framePr w:hSpace="141" w:wrap="around" w:vAnchor="page" w:hAnchor="margin" w:y="1787"/>
                    <w:spacing w:after="0" w:line="240" w:lineRule="auto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</w:pPr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 xml:space="preserve">1- Foundation of Olympic </w:t>
                  </w:r>
                  <w:proofErr w:type="spellStart"/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>and</w:t>
                  </w:r>
                  <w:proofErr w:type="spellEnd"/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>Sport</w:t>
                  </w:r>
                  <w:proofErr w:type="spellEnd"/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>Education</w:t>
                  </w:r>
                  <w:proofErr w:type="spellEnd"/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 xml:space="preserve"> (FOSE), “Be a </w:t>
                  </w:r>
                  <w:proofErr w:type="spellStart"/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>Champion</w:t>
                  </w:r>
                  <w:proofErr w:type="spellEnd"/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 xml:space="preserve"> in Life”, </w:t>
                  </w:r>
                  <w:proofErr w:type="spellStart"/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>Greece</w:t>
                  </w:r>
                  <w:proofErr w:type="spellEnd"/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>, 2000.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single" w:sz="6" w:space="0" w:color="DFDFDF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512C5D" w:rsidRPr="00512C5D" w:rsidRDefault="00512C5D" w:rsidP="00512C5D">
                  <w:pPr>
                    <w:framePr w:hSpace="141" w:wrap="around" w:vAnchor="page" w:hAnchor="margin" w:y="178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</w:pPr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  <w:tr w:rsidR="00512C5D" w:rsidRPr="00512C5D" w:rsidTr="00512C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512C5D" w:rsidRPr="00512C5D" w:rsidRDefault="00512C5D" w:rsidP="00512C5D">
                  <w:pPr>
                    <w:framePr w:hSpace="141" w:wrap="around" w:vAnchor="page" w:hAnchor="margin" w:y="1787"/>
                    <w:spacing w:after="0" w:line="240" w:lineRule="auto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</w:pPr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>2- İnsan Hakları Evrensel bildirgesi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single" w:sz="6" w:space="0" w:color="DFDFDF"/>
                    <w:bottom w:val="nil"/>
                    <w:right w:val="nil"/>
                  </w:tcBorders>
                  <w:shd w:val="clear" w:color="auto" w:fill="F2F2F2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512C5D" w:rsidRPr="00512C5D" w:rsidRDefault="00512C5D" w:rsidP="00512C5D">
                  <w:pPr>
                    <w:framePr w:hSpace="141" w:wrap="around" w:vAnchor="page" w:hAnchor="margin" w:y="178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</w:pPr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  <w:tr w:rsidR="00512C5D" w:rsidRPr="00512C5D" w:rsidTr="00512C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512C5D" w:rsidRPr="00512C5D" w:rsidRDefault="00512C5D" w:rsidP="00512C5D">
                  <w:pPr>
                    <w:framePr w:hSpace="141" w:wrap="around" w:vAnchor="page" w:hAnchor="margin" w:y="1787"/>
                    <w:spacing w:after="0" w:line="240" w:lineRule="auto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</w:pPr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 xml:space="preserve">3- </w:t>
                  </w:r>
                  <w:proofErr w:type="spellStart"/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>Fair</w:t>
                  </w:r>
                  <w:proofErr w:type="spellEnd"/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 xml:space="preserve"> Play </w:t>
                  </w:r>
                  <w:proofErr w:type="spellStart"/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>For</w:t>
                  </w:r>
                  <w:proofErr w:type="spellEnd"/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>All</w:t>
                  </w:r>
                  <w:proofErr w:type="spellEnd"/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 xml:space="preserve">, </w:t>
                  </w:r>
                  <w:proofErr w:type="spellStart"/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>Declaration</w:t>
                  </w:r>
                  <w:proofErr w:type="spellEnd"/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 xml:space="preserve"> of </w:t>
                  </w:r>
                  <w:proofErr w:type="spellStart"/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>the</w:t>
                  </w:r>
                  <w:proofErr w:type="spellEnd"/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 xml:space="preserve"> International </w:t>
                  </w:r>
                  <w:proofErr w:type="spellStart"/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>Committee</w:t>
                  </w:r>
                  <w:proofErr w:type="spellEnd"/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>for</w:t>
                  </w:r>
                  <w:proofErr w:type="spellEnd"/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>Fair</w:t>
                  </w:r>
                  <w:proofErr w:type="spellEnd"/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>Plays</w:t>
                  </w:r>
                  <w:proofErr w:type="spellEnd"/>
                </w:p>
              </w:tc>
              <w:tc>
                <w:tcPr>
                  <w:tcW w:w="1500" w:type="dxa"/>
                  <w:tcBorders>
                    <w:top w:val="nil"/>
                    <w:left w:val="single" w:sz="6" w:space="0" w:color="DFDFDF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512C5D" w:rsidRPr="00512C5D" w:rsidRDefault="00512C5D" w:rsidP="00512C5D">
                  <w:pPr>
                    <w:framePr w:hSpace="141" w:wrap="around" w:vAnchor="page" w:hAnchor="margin" w:y="178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</w:pPr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  <w:tr w:rsidR="00512C5D" w:rsidRPr="00512C5D" w:rsidTr="00512C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512C5D" w:rsidRPr="00512C5D" w:rsidRDefault="00512C5D" w:rsidP="00512C5D">
                  <w:pPr>
                    <w:framePr w:hSpace="141" w:wrap="around" w:vAnchor="page" w:hAnchor="margin" w:y="1787"/>
                    <w:spacing w:after="0" w:line="240" w:lineRule="auto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</w:pPr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>4- Ateşoğlu, M</w:t>
                  </w:r>
                  <w:proofErr w:type="gramStart"/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>.,</w:t>
                  </w:r>
                  <w:proofErr w:type="gramEnd"/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 xml:space="preserve"> Sporda Erdemlik, GSGM yayını.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single" w:sz="6" w:space="0" w:color="DFDFDF"/>
                    <w:bottom w:val="nil"/>
                    <w:right w:val="nil"/>
                  </w:tcBorders>
                  <w:shd w:val="clear" w:color="auto" w:fill="F2F2F2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512C5D" w:rsidRPr="00512C5D" w:rsidRDefault="00512C5D" w:rsidP="00512C5D">
                  <w:pPr>
                    <w:framePr w:hSpace="141" w:wrap="around" w:vAnchor="page" w:hAnchor="margin" w:y="178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</w:pPr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  <w:tr w:rsidR="00512C5D" w:rsidRPr="00512C5D" w:rsidTr="00512C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512C5D" w:rsidRPr="00512C5D" w:rsidRDefault="00512C5D" w:rsidP="00512C5D">
                  <w:pPr>
                    <w:framePr w:hSpace="141" w:wrap="around" w:vAnchor="page" w:hAnchor="margin" w:y="1787"/>
                    <w:spacing w:after="0" w:line="240" w:lineRule="auto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</w:pPr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>5- Hasan Kasap, (2006), Spor Kültürünün Oluşmasında Beden Eğitimi Öğretmeninin Önemi ve Katkıları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single" w:sz="6" w:space="0" w:color="DFDFDF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512C5D" w:rsidRPr="00512C5D" w:rsidRDefault="00512C5D" w:rsidP="00512C5D">
                  <w:pPr>
                    <w:framePr w:hSpace="141" w:wrap="around" w:vAnchor="page" w:hAnchor="margin" w:y="178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</w:pPr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  <w:tr w:rsidR="00512C5D" w:rsidRPr="00512C5D" w:rsidTr="00512C5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512C5D" w:rsidRPr="00512C5D" w:rsidRDefault="00512C5D" w:rsidP="00512C5D">
                  <w:pPr>
                    <w:framePr w:hSpace="141" w:wrap="around" w:vAnchor="page" w:hAnchor="margin" w:y="1787"/>
                    <w:spacing w:after="0" w:line="240" w:lineRule="auto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</w:pPr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>6- Yıldıran, İ</w:t>
                  </w:r>
                  <w:proofErr w:type="gramStart"/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>.,</w:t>
                  </w:r>
                  <w:proofErr w:type="gramEnd"/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 xml:space="preserve"> (2011) FAIR PLAY: ETİMOLOJİK, SEMANTİK VE TARİHSEL BİR BAKIŞ, Gazi Beden Eğitimi ve Spor Bilimleri </w:t>
                  </w:r>
                  <w:proofErr w:type="spellStart"/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>Dergis</w:t>
                  </w:r>
                  <w:proofErr w:type="spellEnd"/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 xml:space="preserve"> , XVI(4), 3-186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single" w:sz="6" w:space="0" w:color="DFDFDF"/>
                    <w:bottom w:val="nil"/>
                    <w:right w:val="nil"/>
                  </w:tcBorders>
                  <w:shd w:val="clear" w:color="auto" w:fill="F2F2F2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512C5D" w:rsidRPr="00512C5D" w:rsidRDefault="00512C5D" w:rsidP="00512C5D">
                  <w:pPr>
                    <w:framePr w:hSpace="141" w:wrap="around" w:vAnchor="page" w:hAnchor="margin" w:y="178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</w:pPr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  <w:tr w:rsidR="00512C5D" w:rsidRPr="00512C5D" w:rsidTr="00512C5D">
              <w:tc>
                <w:tcPr>
                  <w:tcW w:w="0" w:type="auto"/>
                  <w:tcBorders>
                    <w:top w:val="nil"/>
                    <w:left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512C5D" w:rsidRPr="00512C5D" w:rsidRDefault="00512C5D" w:rsidP="00512C5D">
                  <w:pPr>
                    <w:framePr w:hSpace="141" w:wrap="around" w:vAnchor="page" w:hAnchor="margin" w:y="1787"/>
                    <w:spacing w:after="0" w:line="240" w:lineRule="auto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</w:pPr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 xml:space="preserve">7-Pınar Güzel, Selhan Özbey, (2006), Olimpik eğitim programlarına genel bakış: “IOC 46. uluslararası genç katılımcılar oturumu, </w:t>
                  </w:r>
                  <w:proofErr w:type="spellStart"/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>Olympia</w:t>
                  </w:r>
                  <w:proofErr w:type="spellEnd"/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 xml:space="preserve">” </w:t>
                  </w:r>
                  <w:proofErr w:type="gramStart"/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>Uluslar arası</w:t>
                  </w:r>
                  <w:proofErr w:type="gramEnd"/>
                  <w:r w:rsidRPr="00512C5D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tr-TR"/>
                    </w:rPr>
                    <w:t xml:space="preserve"> Spor Bilimleri Dergisi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C5D" w:rsidRPr="00512C5D" w:rsidRDefault="00512C5D" w:rsidP="00512C5D">
                  <w:pPr>
                    <w:framePr w:hSpace="141" w:wrap="around" w:vAnchor="page" w:hAnchor="margin" w:y="178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512C5D" w:rsidRPr="00512C5D" w:rsidRDefault="00512C5D" w:rsidP="00512C5D">
            <w:pPr>
              <w:keepLines/>
              <w:spacing w:before="20" w:after="2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</w:tr>
      <w:tr w:rsidR="00512C5D" w:rsidRPr="00512C5D" w:rsidTr="00512C5D">
        <w:tc>
          <w:tcPr>
            <w:tcW w:w="1824" w:type="dxa"/>
            <w:vAlign w:val="center"/>
          </w:tcPr>
          <w:p w:rsidR="00512C5D" w:rsidRPr="00512C5D" w:rsidRDefault="00512C5D" w:rsidP="00512C5D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512C5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Kredisi</w:t>
            </w:r>
          </w:p>
        </w:tc>
        <w:tc>
          <w:tcPr>
            <w:tcW w:w="21005" w:type="dxa"/>
            <w:vAlign w:val="center"/>
          </w:tcPr>
          <w:p w:rsidR="00512C5D" w:rsidRPr="00512C5D" w:rsidRDefault="00512C5D" w:rsidP="00512C5D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512C5D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3 saat 3 kredi</w:t>
            </w:r>
          </w:p>
        </w:tc>
      </w:tr>
      <w:tr w:rsidR="00512C5D" w:rsidRPr="00512C5D" w:rsidTr="00512C5D">
        <w:tc>
          <w:tcPr>
            <w:tcW w:w="1824" w:type="dxa"/>
            <w:vAlign w:val="center"/>
          </w:tcPr>
          <w:p w:rsidR="00512C5D" w:rsidRPr="00512C5D" w:rsidRDefault="00512C5D" w:rsidP="00512C5D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512C5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Laboratuvar</w:t>
            </w:r>
          </w:p>
        </w:tc>
        <w:tc>
          <w:tcPr>
            <w:tcW w:w="21005" w:type="dxa"/>
            <w:vAlign w:val="center"/>
          </w:tcPr>
          <w:p w:rsidR="00512C5D" w:rsidRPr="00512C5D" w:rsidRDefault="00512C5D" w:rsidP="00512C5D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512C5D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Yok</w:t>
            </w:r>
          </w:p>
        </w:tc>
      </w:tr>
      <w:tr w:rsidR="00512C5D" w:rsidRPr="00512C5D" w:rsidTr="00512C5D">
        <w:tc>
          <w:tcPr>
            <w:tcW w:w="1824" w:type="dxa"/>
            <w:vAlign w:val="center"/>
          </w:tcPr>
          <w:p w:rsidR="00512C5D" w:rsidRPr="00512C5D" w:rsidRDefault="00512C5D" w:rsidP="00512C5D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512C5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Diğer-1</w:t>
            </w:r>
          </w:p>
        </w:tc>
        <w:tc>
          <w:tcPr>
            <w:tcW w:w="21005" w:type="dxa"/>
            <w:vAlign w:val="center"/>
          </w:tcPr>
          <w:p w:rsidR="00512C5D" w:rsidRPr="00512C5D" w:rsidRDefault="00512C5D" w:rsidP="00512C5D">
            <w:pPr>
              <w:spacing w:before="80" w:after="80" w:line="240" w:lineRule="auto"/>
              <w:ind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512C5D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İlk </w:t>
            </w:r>
            <w:proofErr w:type="gramStart"/>
            <w:r w:rsidRPr="00512C5D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orta  okul</w:t>
            </w:r>
            <w:proofErr w:type="gramEnd"/>
            <w:r w:rsidRPr="00512C5D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ve orta öğretime yönelik seçtiği branşta okul imkanları çerçevesinde etkinlik ve uygulamaları, planlanması, organizasyonu ve düzenlenmesi.</w:t>
            </w:r>
          </w:p>
        </w:tc>
      </w:tr>
    </w:tbl>
    <w:p w:rsidR="00512C5D" w:rsidRDefault="00512C5D" w:rsidP="00512C5D"/>
    <w:sectPr w:rsidR="00512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72389"/>
    <w:multiLevelType w:val="hybridMultilevel"/>
    <w:tmpl w:val="D0E803D8"/>
    <w:lvl w:ilvl="0" w:tplc="2474FDDE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40404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65D06"/>
    <w:multiLevelType w:val="hybridMultilevel"/>
    <w:tmpl w:val="CDF2628A"/>
    <w:lvl w:ilvl="0" w:tplc="78C46374">
      <w:start w:val="1"/>
      <w:numFmt w:val="decimal"/>
      <w:lvlText w:val="%1-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BC"/>
    <w:rsid w:val="001C0217"/>
    <w:rsid w:val="00512C5D"/>
    <w:rsid w:val="00AB18BC"/>
    <w:rsid w:val="00B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FC78F"/>
  <w15:chartTrackingRefBased/>
  <w15:docId w15:val="{C50EB913-3A12-4874-B70B-92E6121C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C0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</dc:creator>
  <cp:keywords/>
  <dc:description/>
  <cp:lastModifiedBy>nevin</cp:lastModifiedBy>
  <cp:revision>4</cp:revision>
  <dcterms:created xsi:type="dcterms:W3CDTF">2019-12-20T14:48:00Z</dcterms:created>
  <dcterms:modified xsi:type="dcterms:W3CDTF">2019-12-20T14:58:00Z</dcterms:modified>
</cp:coreProperties>
</file>