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711D3" w14:textId="77777777" w:rsidR="000206ED" w:rsidRDefault="000206ED">
      <w:pPr>
        <w:rPr>
          <w:sz w:val="40"/>
          <w:szCs w:val="40"/>
          <w:u w:val="single"/>
        </w:rPr>
      </w:pPr>
      <w:bookmarkStart w:id="0" w:name="_GoBack"/>
      <w:bookmarkEnd w:id="0"/>
    </w:p>
    <w:p w14:paraId="25DEF966" w14:textId="77777777" w:rsidR="000206ED" w:rsidRDefault="000206ED">
      <w:pPr>
        <w:rPr>
          <w:sz w:val="40"/>
          <w:szCs w:val="40"/>
          <w:u w:val="single"/>
        </w:rPr>
      </w:pPr>
    </w:p>
    <w:p w14:paraId="3ED92637" w14:textId="77777777" w:rsidR="000206ED" w:rsidRDefault="000206ED">
      <w:pPr>
        <w:rPr>
          <w:sz w:val="40"/>
          <w:szCs w:val="40"/>
          <w:u w:val="single"/>
        </w:rPr>
      </w:pPr>
    </w:p>
    <w:p w14:paraId="1FFD7CC9" w14:textId="76128083" w:rsidR="00A81B1E" w:rsidRPr="000206ED" w:rsidRDefault="000206ED">
      <w:pPr>
        <w:rPr>
          <w:sz w:val="40"/>
          <w:szCs w:val="40"/>
          <w:u w:val="single"/>
        </w:rPr>
      </w:pPr>
      <w:r w:rsidRPr="000206ED">
        <w:rPr>
          <w:sz w:val="40"/>
          <w:szCs w:val="40"/>
          <w:u w:val="single"/>
        </w:rPr>
        <w:t>The exam will consist of the following sections:</w:t>
      </w:r>
    </w:p>
    <w:p w14:paraId="55727237" w14:textId="22949D78" w:rsidR="000206ED" w:rsidRPr="000206ED" w:rsidRDefault="000206ED">
      <w:pPr>
        <w:rPr>
          <w:sz w:val="40"/>
          <w:szCs w:val="40"/>
        </w:rPr>
      </w:pPr>
    </w:p>
    <w:p w14:paraId="47B40D19" w14:textId="77777777" w:rsidR="000206ED" w:rsidRPr="000206ED" w:rsidRDefault="000206ED" w:rsidP="000206ED">
      <w:pPr>
        <w:pStyle w:val="ListeParagraf"/>
        <w:numPr>
          <w:ilvl w:val="0"/>
          <w:numId w:val="1"/>
        </w:numPr>
        <w:rPr>
          <w:sz w:val="40"/>
          <w:szCs w:val="40"/>
        </w:rPr>
      </w:pPr>
      <w:r w:rsidRPr="000206ED">
        <w:rPr>
          <w:sz w:val="40"/>
          <w:szCs w:val="40"/>
        </w:rPr>
        <w:t>Identifying weak/strong thesis statements</w:t>
      </w:r>
    </w:p>
    <w:p w14:paraId="43D6AD08" w14:textId="77777777" w:rsidR="000206ED" w:rsidRPr="000206ED" w:rsidRDefault="000206ED" w:rsidP="000206ED">
      <w:pPr>
        <w:pStyle w:val="ListeParagraf"/>
        <w:numPr>
          <w:ilvl w:val="0"/>
          <w:numId w:val="1"/>
        </w:numPr>
        <w:rPr>
          <w:sz w:val="40"/>
          <w:szCs w:val="40"/>
        </w:rPr>
      </w:pPr>
      <w:r w:rsidRPr="000206ED">
        <w:rPr>
          <w:sz w:val="40"/>
          <w:szCs w:val="40"/>
        </w:rPr>
        <w:t>Identifying topic sentences</w:t>
      </w:r>
    </w:p>
    <w:p w14:paraId="1B06AFF3" w14:textId="77777777" w:rsidR="000206ED" w:rsidRPr="000206ED" w:rsidRDefault="000206ED" w:rsidP="000206ED">
      <w:pPr>
        <w:pStyle w:val="ListeParagraf"/>
        <w:numPr>
          <w:ilvl w:val="0"/>
          <w:numId w:val="1"/>
        </w:numPr>
        <w:rPr>
          <w:sz w:val="40"/>
          <w:szCs w:val="40"/>
        </w:rPr>
      </w:pPr>
      <w:r w:rsidRPr="000206ED">
        <w:rPr>
          <w:sz w:val="40"/>
          <w:szCs w:val="40"/>
        </w:rPr>
        <w:t>Identifying statements that require documentation</w:t>
      </w:r>
    </w:p>
    <w:p w14:paraId="3A69D73E" w14:textId="2B9BD2F0" w:rsidR="000206ED" w:rsidRDefault="000206ED" w:rsidP="000206ED">
      <w:pPr>
        <w:pStyle w:val="ListeParagraf"/>
        <w:numPr>
          <w:ilvl w:val="0"/>
          <w:numId w:val="1"/>
        </w:numPr>
        <w:rPr>
          <w:sz w:val="40"/>
          <w:szCs w:val="40"/>
        </w:rPr>
      </w:pPr>
      <w:r w:rsidRPr="000206ED">
        <w:rPr>
          <w:sz w:val="40"/>
          <w:szCs w:val="40"/>
        </w:rPr>
        <w:t>Exercise on the MLA style (8</w:t>
      </w:r>
      <w:r w:rsidRPr="000206ED">
        <w:rPr>
          <w:sz w:val="40"/>
          <w:szCs w:val="40"/>
          <w:vertAlign w:val="superscript"/>
        </w:rPr>
        <w:t>th</w:t>
      </w:r>
      <w:r w:rsidRPr="000206ED">
        <w:rPr>
          <w:sz w:val="40"/>
          <w:szCs w:val="40"/>
        </w:rPr>
        <w:t xml:space="preserve"> edition) </w:t>
      </w:r>
    </w:p>
    <w:p w14:paraId="13F81B8E" w14:textId="32EF6960" w:rsidR="000206ED" w:rsidRDefault="000206ED" w:rsidP="000206ED">
      <w:pPr>
        <w:rPr>
          <w:sz w:val="40"/>
          <w:szCs w:val="40"/>
        </w:rPr>
      </w:pPr>
    </w:p>
    <w:p w14:paraId="25AA5175" w14:textId="1203B738" w:rsidR="000206ED" w:rsidRDefault="000206ED" w:rsidP="000206ED">
      <w:pPr>
        <w:rPr>
          <w:sz w:val="40"/>
          <w:szCs w:val="40"/>
        </w:rPr>
      </w:pPr>
    </w:p>
    <w:p w14:paraId="33989E49" w14:textId="00FD202E" w:rsidR="000206ED" w:rsidRDefault="000206ED" w:rsidP="000206ED">
      <w:pPr>
        <w:rPr>
          <w:sz w:val="40"/>
          <w:szCs w:val="40"/>
        </w:rPr>
      </w:pPr>
    </w:p>
    <w:p w14:paraId="09C82708" w14:textId="5825077A" w:rsidR="000206ED" w:rsidRPr="000206ED" w:rsidRDefault="000206ED" w:rsidP="000206ED">
      <w:pPr>
        <w:rPr>
          <w:sz w:val="40"/>
          <w:szCs w:val="40"/>
        </w:rPr>
      </w:pPr>
    </w:p>
    <w:sectPr w:rsidR="000206ED" w:rsidRPr="000206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9245A"/>
    <w:multiLevelType w:val="hybridMultilevel"/>
    <w:tmpl w:val="731EA4C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B1E"/>
    <w:rsid w:val="000206ED"/>
    <w:rsid w:val="008C6601"/>
    <w:rsid w:val="00A8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0566B"/>
  <w15:chartTrackingRefBased/>
  <w15:docId w15:val="{DFA7BCAA-4D8F-4E51-BC2A-7D98DFBCC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20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Windows Kullanıcısı</cp:lastModifiedBy>
  <cp:revision>5</cp:revision>
  <dcterms:created xsi:type="dcterms:W3CDTF">2019-12-20T15:08:00Z</dcterms:created>
  <dcterms:modified xsi:type="dcterms:W3CDTF">2019-12-21T13:53:00Z</dcterms:modified>
</cp:coreProperties>
</file>