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A1" w:rsidRDefault="002F5FB4">
      <w:r>
        <w:t>MEB BAĞLI OKULLARDA ÖRNEK UYGULAMALAR</w:t>
      </w:r>
    </w:p>
    <w:sectPr w:rsidR="000D0AA1" w:rsidSect="000D0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hyphenationZone w:val="425"/>
  <w:characterSpacingControl w:val="doNotCompress"/>
  <w:compat/>
  <w:rsids>
    <w:rsidRoot w:val="002F5FB4"/>
    <w:rsid w:val="000D0AA1"/>
    <w:rsid w:val="002F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A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GUNDUZ</dc:creator>
  <cp:keywords/>
  <dc:description/>
  <cp:lastModifiedBy>Nevin GUNDUZ</cp:lastModifiedBy>
  <cp:revision>2</cp:revision>
  <dcterms:created xsi:type="dcterms:W3CDTF">2019-12-21T21:54:00Z</dcterms:created>
  <dcterms:modified xsi:type="dcterms:W3CDTF">2019-12-21T21:54:00Z</dcterms:modified>
</cp:coreProperties>
</file>