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585" w:rsidRPr="00840BA7" w:rsidRDefault="00487585" w:rsidP="00487585">
      <w:pPr>
        <w:pStyle w:val="Basliklar"/>
        <w:spacing w:before="0" w:after="0"/>
        <w:jc w:val="center"/>
        <w:rPr>
          <w:rFonts w:asciiTheme="minorHAnsi" w:hAnsiTheme="minorHAnsi" w:cstheme="minorHAnsi"/>
          <w:sz w:val="24"/>
          <w:lang w:val="en-US"/>
        </w:rPr>
      </w:pPr>
      <w:r w:rsidRPr="00840BA7">
        <w:rPr>
          <w:rFonts w:asciiTheme="minorHAnsi" w:hAnsiTheme="minorHAnsi" w:cstheme="minorHAnsi"/>
          <w:sz w:val="24"/>
          <w:lang w:val="en-US"/>
        </w:rPr>
        <w:t>Ankara University</w:t>
      </w:r>
    </w:p>
    <w:p w:rsidR="00487585" w:rsidRPr="00840BA7" w:rsidRDefault="00487585" w:rsidP="00487585">
      <w:pPr>
        <w:pStyle w:val="Basliklar"/>
        <w:spacing w:before="0" w:after="0"/>
        <w:jc w:val="center"/>
        <w:rPr>
          <w:rFonts w:asciiTheme="minorHAnsi" w:hAnsiTheme="minorHAnsi" w:cstheme="minorHAnsi"/>
          <w:sz w:val="24"/>
          <w:lang w:val="en-US"/>
        </w:rPr>
      </w:pPr>
      <w:r w:rsidRPr="00840BA7">
        <w:rPr>
          <w:rFonts w:asciiTheme="minorHAnsi" w:hAnsiTheme="minorHAnsi" w:cstheme="minorHAnsi"/>
          <w:sz w:val="24"/>
          <w:lang w:val="en-US"/>
        </w:rPr>
        <w:t>Library and Documentation Center</w:t>
      </w:r>
    </w:p>
    <w:p w:rsidR="00487585" w:rsidRPr="00840BA7" w:rsidRDefault="00487585" w:rsidP="00487585">
      <w:pPr>
        <w:pStyle w:val="Basliklar"/>
        <w:spacing w:before="0" w:after="0"/>
        <w:jc w:val="center"/>
        <w:rPr>
          <w:rFonts w:asciiTheme="minorHAnsi" w:hAnsiTheme="minorHAnsi" w:cstheme="minorHAnsi"/>
          <w:sz w:val="24"/>
          <w:lang w:val="en-US"/>
        </w:rPr>
      </w:pPr>
      <w:r w:rsidRPr="00840BA7">
        <w:rPr>
          <w:rFonts w:asciiTheme="minorHAnsi" w:hAnsiTheme="minorHAnsi" w:cstheme="minorHAnsi"/>
          <w:sz w:val="24"/>
          <w:lang w:val="en-US"/>
        </w:rPr>
        <w:t xml:space="preserve">Open </w:t>
      </w:r>
      <w:r w:rsidR="00840BA7">
        <w:rPr>
          <w:rFonts w:asciiTheme="minorHAnsi" w:hAnsiTheme="minorHAnsi" w:cstheme="minorHAnsi"/>
          <w:sz w:val="24"/>
          <w:lang w:val="en-US"/>
        </w:rPr>
        <w:t>Archive System</w:t>
      </w:r>
    </w:p>
    <w:p w:rsidR="00BC32DD" w:rsidRPr="00785A14" w:rsidRDefault="00840BA7" w:rsidP="00840BA7">
      <w:pPr>
        <w:pStyle w:val="Basliklar"/>
        <w:jc w:val="center"/>
        <w:rPr>
          <w:sz w:val="16"/>
          <w:szCs w:val="16"/>
          <w:lang w:val="en-US"/>
        </w:rPr>
      </w:pPr>
      <w:r w:rsidRPr="00840BA7">
        <w:rPr>
          <w:rFonts w:asciiTheme="minorHAnsi" w:hAnsiTheme="minorHAnsi" w:cstheme="minorHAnsi"/>
          <w:sz w:val="24"/>
          <w:lang w:val="en-US"/>
        </w:rPr>
        <w:t>SYLLABUS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025C55" w:rsidRPr="00840BA7" w:rsidTr="00832AEF">
        <w:trPr>
          <w:jc w:val="center"/>
        </w:trPr>
        <w:tc>
          <w:tcPr>
            <w:tcW w:w="2745" w:type="dxa"/>
            <w:vAlign w:val="center"/>
          </w:tcPr>
          <w:p w:rsidR="00025C55" w:rsidRPr="00840BA7" w:rsidRDefault="00025C55" w:rsidP="00025C55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Name and code of the course</w:t>
            </w:r>
          </w:p>
        </w:tc>
        <w:tc>
          <w:tcPr>
            <w:tcW w:w="6068" w:type="dxa"/>
          </w:tcPr>
          <w:p w:rsidR="00025C55" w:rsidRPr="00840BA7" w:rsidRDefault="00840BA7" w:rsidP="005A1618">
            <w:pPr>
              <w:pStyle w:val="DersBilgileri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40BA7">
              <w:rPr>
                <w:rFonts w:asciiTheme="minorHAnsi" w:hAnsiTheme="minorHAnsi" w:cstheme="minorHAnsi"/>
                <w:b/>
                <w:bCs/>
                <w:sz w:val="24"/>
              </w:rPr>
              <w:t>BIO471 BIOFUELS</w:t>
            </w:r>
          </w:p>
        </w:tc>
      </w:tr>
      <w:tr w:rsidR="00025C55" w:rsidRPr="00840BA7" w:rsidTr="00832AEF">
        <w:trPr>
          <w:jc w:val="center"/>
        </w:trPr>
        <w:tc>
          <w:tcPr>
            <w:tcW w:w="2745" w:type="dxa"/>
            <w:vAlign w:val="center"/>
          </w:tcPr>
          <w:p w:rsidR="00025C55" w:rsidRPr="00840BA7" w:rsidRDefault="00025C55" w:rsidP="00025C55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Instructors</w:t>
            </w:r>
          </w:p>
        </w:tc>
        <w:tc>
          <w:tcPr>
            <w:tcW w:w="6068" w:type="dxa"/>
          </w:tcPr>
          <w:p w:rsidR="00025C55" w:rsidRPr="00840BA7" w:rsidRDefault="00840BA7" w:rsidP="00025C55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840BA7">
              <w:rPr>
                <w:rFonts w:asciiTheme="minorHAnsi" w:hAnsiTheme="minorHAnsi" w:cstheme="minorHAnsi"/>
                <w:sz w:val="24"/>
              </w:rPr>
              <w:t>Prof. Dr. Sevgi ERTUĞRUL KARATAY</w:t>
            </w:r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487585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Level</w:t>
            </w:r>
          </w:p>
        </w:tc>
        <w:tc>
          <w:tcPr>
            <w:tcW w:w="6068" w:type="dxa"/>
          </w:tcPr>
          <w:p w:rsidR="00BC32DD" w:rsidRPr="00840BA7" w:rsidRDefault="00487585" w:rsidP="00832AEF">
            <w:pPr>
              <w:pStyle w:val="DersBilgileri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Undergraduate</w:t>
            </w:r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487585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Credit</w:t>
            </w:r>
          </w:p>
        </w:tc>
        <w:tc>
          <w:tcPr>
            <w:tcW w:w="6068" w:type="dxa"/>
          </w:tcPr>
          <w:p w:rsidR="00BC32DD" w:rsidRPr="00840BA7" w:rsidRDefault="00840BA7" w:rsidP="00832AEF">
            <w:pPr>
              <w:pStyle w:val="DersBilgileri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3</w:t>
            </w:r>
            <w:r>
              <w:rPr>
                <w:rFonts w:asciiTheme="minorHAnsi" w:hAnsiTheme="minorHAnsi" w:cstheme="minorHAnsi"/>
                <w:sz w:val="24"/>
                <w:lang w:val="en-US"/>
              </w:rPr>
              <w:t xml:space="preserve"> .0 ECTS: 5.0</w:t>
            </w:r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487585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Course Type</w:t>
            </w:r>
          </w:p>
        </w:tc>
        <w:tc>
          <w:tcPr>
            <w:tcW w:w="6068" w:type="dxa"/>
          </w:tcPr>
          <w:p w:rsidR="00BC32DD" w:rsidRPr="00840BA7" w:rsidRDefault="00025C55" w:rsidP="00832AEF">
            <w:pPr>
              <w:pStyle w:val="DersBilgileri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Selective</w:t>
            </w:r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487585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Course Content</w:t>
            </w:r>
          </w:p>
        </w:tc>
        <w:tc>
          <w:tcPr>
            <w:tcW w:w="6068" w:type="dxa"/>
          </w:tcPr>
          <w:p w:rsidR="00BC32DD" w:rsidRPr="00840BA7" w:rsidRDefault="00840BA7" w:rsidP="00840BA7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renewable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energy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biodiesel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bioethanol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biobutanol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methane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biohydrogen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microbial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fuel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cell</w:t>
            </w:r>
            <w:proofErr w:type="spellEnd"/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991CCE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Goals of the course</w:t>
            </w:r>
          </w:p>
        </w:tc>
        <w:tc>
          <w:tcPr>
            <w:tcW w:w="6068" w:type="dxa"/>
          </w:tcPr>
          <w:p w:rsidR="00061860" w:rsidRPr="00840BA7" w:rsidRDefault="00E10EE6" w:rsidP="00840BA7">
            <w:pPr>
              <w:rPr>
                <w:rFonts w:asciiTheme="minorHAnsi" w:hAnsiTheme="minorHAnsi" w:cstheme="minorHAnsi"/>
                <w:sz w:val="24"/>
              </w:rPr>
            </w:pPr>
            <w:r w:rsidRPr="00840BA7">
              <w:rPr>
                <w:rFonts w:asciiTheme="minorHAnsi" w:hAnsiTheme="minorHAnsi" w:cstheme="minorHAnsi"/>
                <w:sz w:val="24"/>
              </w:rPr>
              <w:br/>
            </w:r>
            <w:proofErr w:type="spellStart"/>
            <w:r w:rsidR="00840BA7" w:rsidRPr="00840BA7">
              <w:rPr>
                <w:rFonts w:asciiTheme="minorHAnsi" w:hAnsiTheme="minorHAnsi" w:cstheme="minorHAnsi"/>
                <w:sz w:val="24"/>
              </w:rPr>
              <w:t>To</w:t>
            </w:r>
            <w:proofErr w:type="spellEnd"/>
            <w:r w:rsidR="00840BA7"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840BA7" w:rsidRPr="00840BA7">
              <w:rPr>
                <w:rFonts w:asciiTheme="minorHAnsi" w:hAnsiTheme="minorHAnsi" w:cstheme="minorHAnsi"/>
                <w:sz w:val="24"/>
              </w:rPr>
              <w:t>give</w:t>
            </w:r>
            <w:proofErr w:type="spellEnd"/>
            <w:r w:rsidR="00840BA7"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840BA7" w:rsidRPr="00840BA7">
              <w:rPr>
                <w:rFonts w:asciiTheme="minorHAnsi" w:hAnsiTheme="minorHAnsi" w:cstheme="minorHAnsi"/>
                <w:sz w:val="24"/>
              </w:rPr>
              <w:t>comprehensive</w:t>
            </w:r>
            <w:proofErr w:type="spellEnd"/>
            <w:r w:rsidR="00840BA7"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840BA7" w:rsidRPr="00840BA7">
              <w:rPr>
                <w:rFonts w:asciiTheme="minorHAnsi" w:hAnsiTheme="minorHAnsi" w:cstheme="minorHAnsi"/>
                <w:sz w:val="24"/>
              </w:rPr>
              <w:t>information</w:t>
            </w:r>
            <w:proofErr w:type="spellEnd"/>
            <w:r w:rsidR="00840BA7"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840BA7" w:rsidRPr="00840BA7">
              <w:rPr>
                <w:rFonts w:asciiTheme="minorHAnsi" w:hAnsiTheme="minorHAnsi" w:cstheme="minorHAnsi"/>
                <w:sz w:val="24"/>
              </w:rPr>
              <w:t>about</w:t>
            </w:r>
            <w:proofErr w:type="spellEnd"/>
            <w:r w:rsidR="00840BA7"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840BA7" w:rsidRPr="00840BA7">
              <w:rPr>
                <w:rFonts w:asciiTheme="minorHAnsi" w:hAnsiTheme="minorHAnsi" w:cstheme="minorHAnsi"/>
                <w:sz w:val="24"/>
              </w:rPr>
              <w:t>diversity</w:t>
            </w:r>
            <w:proofErr w:type="spellEnd"/>
            <w:r w:rsidR="00840BA7" w:rsidRPr="00840BA7">
              <w:rPr>
                <w:rFonts w:asciiTheme="minorHAnsi" w:hAnsiTheme="minorHAnsi" w:cstheme="minorHAnsi"/>
                <w:sz w:val="24"/>
              </w:rPr>
              <w:t xml:space="preserve"> of </w:t>
            </w:r>
            <w:proofErr w:type="spellStart"/>
            <w:r w:rsidR="00840BA7" w:rsidRPr="00840BA7">
              <w:rPr>
                <w:rFonts w:asciiTheme="minorHAnsi" w:hAnsiTheme="minorHAnsi" w:cstheme="minorHAnsi"/>
                <w:sz w:val="24"/>
              </w:rPr>
              <w:t>biofuels</w:t>
            </w:r>
            <w:proofErr w:type="spellEnd"/>
            <w:r w:rsidR="00840BA7" w:rsidRPr="00840BA7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="00840BA7" w:rsidRPr="00840BA7">
              <w:rPr>
                <w:rFonts w:asciiTheme="minorHAnsi" w:hAnsiTheme="minorHAnsi" w:cstheme="minorHAnsi"/>
                <w:sz w:val="24"/>
              </w:rPr>
              <w:t>feedstocks</w:t>
            </w:r>
            <w:proofErr w:type="spellEnd"/>
            <w:r w:rsidR="00840BA7" w:rsidRPr="00840BA7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="00840BA7" w:rsidRPr="00840BA7">
              <w:rPr>
                <w:rFonts w:asciiTheme="minorHAnsi" w:hAnsiTheme="minorHAnsi" w:cstheme="minorHAnsi"/>
                <w:sz w:val="24"/>
              </w:rPr>
              <w:t>production</w:t>
            </w:r>
            <w:proofErr w:type="spellEnd"/>
            <w:r w:rsidR="00840BA7"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840BA7" w:rsidRPr="00840BA7">
              <w:rPr>
                <w:rFonts w:asciiTheme="minorHAnsi" w:hAnsiTheme="minorHAnsi" w:cstheme="minorHAnsi"/>
                <w:sz w:val="24"/>
              </w:rPr>
              <w:t>methods</w:t>
            </w:r>
            <w:proofErr w:type="spellEnd"/>
            <w:r w:rsidR="00840BA7"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840BA7" w:rsidRPr="00840BA7">
              <w:rPr>
                <w:rFonts w:asciiTheme="minorHAnsi" w:hAnsiTheme="minorHAnsi" w:cstheme="minorHAnsi"/>
                <w:sz w:val="24"/>
              </w:rPr>
              <w:t>and</w:t>
            </w:r>
            <w:proofErr w:type="spellEnd"/>
            <w:r w:rsidR="00840BA7"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840BA7" w:rsidRPr="00840BA7">
              <w:rPr>
                <w:rFonts w:asciiTheme="minorHAnsi" w:hAnsiTheme="minorHAnsi" w:cstheme="minorHAnsi"/>
                <w:sz w:val="24"/>
              </w:rPr>
              <w:t>potential</w:t>
            </w:r>
            <w:proofErr w:type="spellEnd"/>
            <w:r w:rsidR="00840BA7"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840BA7" w:rsidRPr="00840BA7">
              <w:rPr>
                <w:rFonts w:asciiTheme="minorHAnsi" w:hAnsiTheme="minorHAnsi" w:cstheme="minorHAnsi"/>
                <w:sz w:val="24"/>
              </w:rPr>
              <w:t>application</w:t>
            </w:r>
            <w:proofErr w:type="spellEnd"/>
            <w:r w:rsidR="00840BA7"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840BA7" w:rsidRPr="00840BA7">
              <w:rPr>
                <w:rFonts w:asciiTheme="minorHAnsi" w:hAnsiTheme="minorHAnsi" w:cstheme="minorHAnsi"/>
                <w:sz w:val="24"/>
              </w:rPr>
              <w:t>areas</w:t>
            </w:r>
            <w:proofErr w:type="spellEnd"/>
            <w:r w:rsidR="00840BA7" w:rsidRPr="00840BA7">
              <w:rPr>
                <w:rFonts w:asciiTheme="minorHAnsi" w:hAnsiTheme="minorHAnsi" w:cstheme="minorHAnsi"/>
                <w:sz w:val="24"/>
              </w:rPr>
              <w:t xml:space="preserve">. </w:t>
            </w:r>
            <w:proofErr w:type="spellStart"/>
            <w:r w:rsidR="00840BA7" w:rsidRPr="00840BA7">
              <w:rPr>
                <w:rFonts w:asciiTheme="minorHAnsi" w:hAnsiTheme="minorHAnsi" w:cstheme="minorHAnsi"/>
                <w:sz w:val="24"/>
              </w:rPr>
              <w:t>To</w:t>
            </w:r>
            <w:proofErr w:type="spellEnd"/>
            <w:r w:rsidR="00840BA7"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840BA7" w:rsidRPr="00840BA7">
              <w:rPr>
                <w:rFonts w:asciiTheme="minorHAnsi" w:hAnsiTheme="minorHAnsi" w:cstheme="minorHAnsi"/>
                <w:sz w:val="24"/>
              </w:rPr>
              <w:t>examine</w:t>
            </w:r>
            <w:proofErr w:type="spellEnd"/>
            <w:r w:rsidR="00840BA7"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840BA7" w:rsidRPr="00840BA7">
              <w:rPr>
                <w:rFonts w:asciiTheme="minorHAnsi" w:hAnsiTheme="minorHAnsi" w:cstheme="minorHAnsi"/>
                <w:sz w:val="24"/>
              </w:rPr>
              <w:t>the</w:t>
            </w:r>
            <w:proofErr w:type="spellEnd"/>
            <w:r w:rsidR="00840BA7"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840BA7" w:rsidRPr="00840BA7">
              <w:rPr>
                <w:rFonts w:asciiTheme="minorHAnsi" w:hAnsiTheme="minorHAnsi" w:cstheme="minorHAnsi"/>
                <w:sz w:val="24"/>
              </w:rPr>
              <w:t>biofuels</w:t>
            </w:r>
            <w:proofErr w:type="spellEnd"/>
            <w:r w:rsidR="00840BA7" w:rsidRPr="00840BA7">
              <w:rPr>
                <w:rFonts w:asciiTheme="minorHAnsi" w:hAnsiTheme="minorHAnsi" w:cstheme="minorHAnsi"/>
                <w:sz w:val="24"/>
              </w:rPr>
              <w:t xml:space="preserve"> in </w:t>
            </w:r>
            <w:proofErr w:type="spellStart"/>
            <w:r w:rsidR="00840BA7" w:rsidRPr="00840BA7">
              <w:rPr>
                <w:rFonts w:asciiTheme="minorHAnsi" w:hAnsiTheme="minorHAnsi" w:cstheme="minorHAnsi"/>
                <w:sz w:val="24"/>
              </w:rPr>
              <w:t>terms</w:t>
            </w:r>
            <w:proofErr w:type="spellEnd"/>
            <w:r w:rsidR="00840BA7" w:rsidRPr="00840BA7">
              <w:rPr>
                <w:rFonts w:asciiTheme="minorHAnsi" w:hAnsiTheme="minorHAnsi" w:cstheme="minorHAnsi"/>
                <w:sz w:val="24"/>
              </w:rPr>
              <w:t xml:space="preserve"> of </w:t>
            </w:r>
            <w:proofErr w:type="spellStart"/>
            <w:r w:rsidR="00840BA7" w:rsidRPr="00840BA7">
              <w:rPr>
                <w:rFonts w:asciiTheme="minorHAnsi" w:hAnsiTheme="minorHAnsi" w:cstheme="minorHAnsi"/>
                <w:sz w:val="24"/>
              </w:rPr>
              <w:t>environment</w:t>
            </w:r>
            <w:proofErr w:type="spellEnd"/>
            <w:r w:rsidR="00840BA7" w:rsidRPr="00840BA7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="00840BA7" w:rsidRPr="00840BA7">
              <w:rPr>
                <w:rFonts w:asciiTheme="minorHAnsi" w:hAnsiTheme="minorHAnsi" w:cstheme="minorHAnsi"/>
                <w:sz w:val="24"/>
              </w:rPr>
              <w:t>economy</w:t>
            </w:r>
            <w:proofErr w:type="spellEnd"/>
            <w:r w:rsidR="00840BA7" w:rsidRPr="00840BA7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="00840BA7" w:rsidRPr="00840BA7">
              <w:rPr>
                <w:rFonts w:asciiTheme="minorHAnsi" w:hAnsiTheme="minorHAnsi" w:cstheme="minorHAnsi"/>
                <w:sz w:val="24"/>
              </w:rPr>
              <w:t>sustainability</w:t>
            </w:r>
            <w:proofErr w:type="spellEnd"/>
            <w:r w:rsidR="00840BA7"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840BA7" w:rsidRPr="00840BA7">
              <w:rPr>
                <w:rFonts w:asciiTheme="minorHAnsi" w:hAnsiTheme="minorHAnsi" w:cstheme="minorHAnsi"/>
                <w:sz w:val="24"/>
              </w:rPr>
              <w:t>and</w:t>
            </w:r>
            <w:proofErr w:type="spellEnd"/>
            <w:r w:rsidR="00840BA7"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840BA7" w:rsidRPr="00840BA7">
              <w:rPr>
                <w:rFonts w:asciiTheme="minorHAnsi" w:hAnsiTheme="minorHAnsi" w:cstheme="minorHAnsi"/>
                <w:sz w:val="24"/>
              </w:rPr>
              <w:t>clean</w:t>
            </w:r>
            <w:proofErr w:type="spellEnd"/>
            <w:r w:rsidR="00840BA7"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840BA7" w:rsidRPr="00840BA7">
              <w:rPr>
                <w:rFonts w:asciiTheme="minorHAnsi" w:hAnsiTheme="minorHAnsi" w:cstheme="minorHAnsi"/>
                <w:sz w:val="24"/>
              </w:rPr>
              <w:t>energy</w:t>
            </w:r>
            <w:proofErr w:type="spellEnd"/>
            <w:r w:rsidR="00840BA7" w:rsidRPr="00840BA7">
              <w:rPr>
                <w:rFonts w:asciiTheme="minorHAnsi" w:hAnsiTheme="minorHAnsi" w:cstheme="minorHAnsi"/>
                <w:sz w:val="24"/>
              </w:rPr>
              <w:t xml:space="preserve"> in </w:t>
            </w:r>
            <w:proofErr w:type="spellStart"/>
            <w:r w:rsidR="00840BA7" w:rsidRPr="00840BA7">
              <w:rPr>
                <w:rFonts w:asciiTheme="minorHAnsi" w:hAnsiTheme="minorHAnsi" w:cstheme="minorHAnsi"/>
                <w:sz w:val="24"/>
              </w:rPr>
              <w:t>addition</w:t>
            </w:r>
            <w:proofErr w:type="spellEnd"/>
            <w:r w:rsidR="00840BA7"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840BA7" w:rsidRPr="00840BA7">
              <w:rPr>
                <w:rFonts w:asciiTheme="minorHAnsi" w:hAnsiTheme="minorHAnsi" w:cstheme="minorHAnsi"/>
                <w:sz w:val="24"/>
              </w:rPr>
              <w:t>to</w:t>
            </w:r>
            <w:proofErr w:type="spellEnd"/>
            <w:r w:rsidR="00840BA7"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840BA7" w:rsidRPr="00840BA7">
              <w:rPr>
                <w:rFonts w:asciiTheme="minorHAnsi" w:hAnsiTheme="minorHAnsi" w:cstheme="minorHAnsi"/>
                <w:sz w:val="24"/>
              </w:rPr>
              <w:t>advantages</w:t>
            </w:r>
            <w:proofErr w:type="spellEnd"/>
            <w:r w:rsidR="00840BA7"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840BA7" w:rsidRPr="00840BA7">
              <w:rPr>
                <w:rFonts w:asciiTheme="minorHAnsi" w:hAnsiTheme="minorHAnsi" w:cstheme="minorHAnsi"/>
                <w:sz w:val="24"/>
              </w:rPr>
              <w:t>to</w:t>
            </w:r>
            <w:proofErr w:type="spellEnd"/>
            <w:r w:rsidR="00840BA7"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840BA7" w:rsidRPr="00840BA7">
              <w:rPr>
                <w:rFonts w:asciiTheme="minorHAnsi" w:hAnsiTheme="minorHAnsi" w:cstheme="minorHAnsi"/>
                <w:sz w:val="24"/>
              </w:rPr>
              <w:t>fossil</w:t>
            </w:r>
            <w:proofErr w:type="spellEnd"/>
            <w:r w:rsidR="00840BA7"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840BA7" w:rsidRPr="00840BA7">
              <w:rPr>
                <w:rFonts w:asciiTheme="minorHAnsi" w:hAnsiTheme="minorHAnsi" w:cstheme="minorHAnsi"/>
                <w:sz w:val="24"/>
              </w:rPr>
              <w:t>fuels</w:t>
            </w:r>
            <w:proofErr w:type="spellEnd"/>
            <w:r w:rsidR="00840BA7" w:rsidRPr="00840BA7">
              <w:rPr>
                <w:rFonts w:asciiTheme="minorHAnsi" w:hAnsiTheme="minorHAnsi" w:cstheme="minorHAnsi"/>
                <w:sz w:val="24"/>
              </w:rPr>
              <w:t xml:space="preserve">. </w:t>
            </w:r>
            <w:proofErr w:type="spellStart"/>
            <w:r w:rsidR="00840BA7" w:rsidRPr="00840BA7">
              <w:rPr>
                <w:rFonts w:asciiTheme="minorHAnsi" w:hAnsiTheme="minorHAnsi" w:cstheme="minorHAnsi"/>
                <w:sz w:val="24"/>
              </w:rPr>
              <w:t>Improve</w:t>
            </w:r>
            <w:proofErr w:type="spellEnd"/>
            <w:r w:rsidR="00840BA7"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840BA7" w:rsidRPr="00840BA7">
              <w:rPr>
                <w:rFonts w:asciiTheme="minorHAnsi" w:hAnsiTheme="minorHAnsi" w:cstheme="minorHAnsi"/>
                <w:sz w:val="24"/>
              </w:rPr>
              <w:t>the</w:t>
            </w:r>
            <w:proofErr w:type="spellEnd"/>
            <w:r w:rsidR="00840BA7"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840BA7" w:rsidRPr="00840BA7">
              <w:rPr>
                <w:rFonts w:asciiTheme="minorHAnsi" w:hAnsiTheme="minorHAnsi" w:cstheme="minorHAnsi"/>
                <w:sz w:val="24"/>
              </w:rPr>
              <w:t>ability</w:t>
            </w:r>
            <w:proofErr w:type="spellEnd"/>
            <w:r w:rsidR="00840BA7" w:rsidRPr="00840BA7">
              <w:rPr>
                <w:rFonts w:asciiTheme="minorHAnsi" w:hAnsiTheme="minorHAnsi" w:cstheme="minorHAnsi"/>
                <w:sz w:val="24"/>
              </w:rPr>
              <w:t xml:space="preserve"> of </w:t>
            </w:r>
            <w:proofErr w:type="spellStart"/>
            <w:r w:rsidR="00840BA7" w:rsidRPr="00840BA7">
              <w:rPr>
                <w:rFonts w:asciiTheme="minorHAnsi" w:hAnsiTheme="minorHAnsi" w:cstheme="minorHAnsi"/>
                <w:sz w:val="24"/>
              </w:rPr>
              <w:t>the</w:t>
            </w:r>
            <w:proofErr w:type="spellEnd"/>
            <w:r w:rsidR="00840BA7"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840BA7" w:rsidRPr="00840BA7">
              <w:rPr>
                <w:rFonts w:asciiTheme="minorHAnsi" w:hAnsiTheme="minorHAnsi" w:cstheme="minorHAnsi"/>
                <w:sz w:val="24"/>
              </w:rPr>
              <w:t>students</w:t>
            </w:r>
            <w:proofErr w:type="spellEnd"/>
            <w:r w:rsidR="00840BA7" w:rsidRPr="00840BA7">
              <w:rPr>
                <w:rFonts w:asciiTheme="minorHAnsi" w:hAnsiTheme="minorHAnsi" w:cstheme="minorHAnsi"/>
                <w:sz w:val="24"/>
              </w:rPr>
              <w:t xml:space="preserve">’ </w:t>
            </w:r>
            <w:proofErr w:type="spellStart"/>
            <w:r w:rsidR="00840BA7" w:rsidRPr="00840BA7">
              <w:rPr>
                <w:rFonts w:asciiTheme="minorHAnsi" w:hAnsiTheme="minorHAnsi" w:cstheme="minorHAnsi"/>
                <w:sz w:val="24"/>
              </w:rPr>
              <w:t>thinking</w:t>
            </w:r>
            <w:proofErr w:type="spellEnd"/>
            <w:r w:rsidR="00840BA7"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840BA7" w:rsidRPr="00840BA7">
              <w:rPr>
                <w:rFonts w:asciiTheme="minorHAnsi" w:hAnsiTheme="minorHAnsi" w:cstheme="minorHAnsi"/>
                <w:sz w:val="24"/>
              </w:rPr>
              <w:t>and</w:t>
            </w:r>
            <w:proofErr w:type="spellEnd"/>
            <w:r w:rsidR="00840BA7"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840BA7" w:rsidRPr="00840BA7">
              <w:rPr>
                <w:rFonts w:asciiTheme="minorHAnsi" w:hAnsiTheme="minorHAnsi" w:cstheme="minorHAnsi"/>
                <w:sz w:val="24"/>
              </w:rPr>
              <w:t>evaluation</w:t>
            </w:r>
            <w:proofErr w:type="spellEnd"/>
            <w:r w:rsidR="00840BA7" w:rsidRPr="00840BA7">
              <w:rPr>
                <w:rFonts w:asciiTheme="minorHAnsi" w:hAnsiTheme="minorHAnsi" w:cstheme="minorHAnsi"/>
                <w:sz w:val="24"/>
              </w:rPr>
              <w:t xml:space="preserve"> of </w:t>
            </w:r>
            <w:proofErr w:type="spellStart"/>
            <w:r w:rsidR="00840BA7" w:rsidRPr="00840BA7">
              <w:rPr>
                <w:rFonts w:asciiTheme="minorHAnsi" w:hAnsiTheme="minorHAnsi" w:cstheme="minorHAnsi"/>
                <w:sz w:val="24"/>
              </w:rPr>
              <w:t>biofuels</w:t>
            </w:r>
            <w:proofErr w:type="spellEnd"/>
            <w:r w:rsidR="00840BA7" w:rsidRPr="00840BA7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375FFB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Weekly course hours</w:t>
            </w:r>
          </w:p>
        </w:tc>
        <w:tc>
          <w:tcPr>
            <w:tcW w:w="6068" w:type="dxa"/>
          </w:tcPr>
          <w:p w:rsidR="00BC32DD" w:rsidRPr="00840BA7" w:rsidRDefault="005A1618" w:rsidP="00840BA7">
            <w:pPr>
              <w:rPr>
                <w:rFonts w:asciiTheme="minorHAnsi" w:hAnsiTheme="minorHAnsi" w:cstheme="minorHAnsi"/>
                <w:sz w:val="24"/>
              </w:rPr>
            </w:pPr>
            <w:r w:rsidRPr="00840BA7">
              <w:rPr>
                <w:rFonts w:asciiTheme="minorHAnsi" w:hAnsiTheme="minorHAnsi" w:cstheme="minorHAnsi"/>
                <w:sz w:val="24"/>
              </w:rPr>
              <w:t>2</w:t>
            </w:r>
            <w:r w:rsidR="00061860"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991CCE" w:rsidRPr="00840BA7">
              <w:rPr>
                <w:rFonts w:asciiTheme="minorHAnsi" w:hAnsiTheme="minorHAnsi" w:cstheme="minorHAnsi"/>
                <w:sz w:val="24"/>
              </w:rPr>
              <w:t>hour</w:t>
            </w:r>
            <w:r w:rsidR="00375FFB" w:rsidRPr="00840BA7">
              <w:rPr>
                <w:rFonts w:asciiTheme="minorHAnsi" w:hAnsiTheme="minorHAnsi" w:cstheme="minorHAnsi"/>
                <w:sz w:val="24"/>
              </w:rPr>
              <w:t>s</w:t>
            </w:r>
            <w:proofErr w:type="spellEnd"/>
            <w:r w:rsidR="00991CCE" w:rsidRPr="00840BA7">
              <w:rPr>
                <w:rFonts w:asciiTheme="minorHAnsi" w:hAnsiTheme="minorHAnsi" w:cstheme="minorHAnsi"/>
                <w:sz w:val="24"/>
              </w:rPr>
              <w:t>/</w:t>
            </w:r>
            <w:proofErr w:type="spellStart"/>
            <w:r w:rsidR="00991CCE" w:rsidRPr="00840BA7">
              <w:rPr>
                <w:rFonts w:asciiTheme="minorHAnsi" w:hAnsiTheme="minorHAnsi" w:cstheme="minorHAnsi"/>
                <w:sz w:val="24"/>
              </w:rPr>
              <w:t>week</w:t>
            </w:r>
            <w:proofErr w:type="spellEnd"/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840BA7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Language</w:t>
            </w:r>
          </w:p>
        </w:tc>
        <w:tc>
          <w:tcPr>
            <w:tcW w:w="6068" w:type="dxa"/>
          </w:tcPr>
          <w:p w:rsidR="00BC32DD" w:rsidRPr="00840BA7" w:rsidRDefault="00991CCE" w:rsidP="00840BA7">
            <w:pPr>
              <w:rPr>
                <w:rFonts w:asciiTheme="minorHAnsi" w:hAnsiTheme="minorHAnsi" w:cstheme="minorHAnsi"/>
                <w:sz w:val="24"/>
              </w:rPr>
            </w:pPr>
            <w:r w:rsidRPr="00840BA7">
              <w:rPr>
                <w:rFonts w:asciiTheme="minorHAnsi" w:hAnsiTheme="minorHAnsi" w:cstheme="minorHAnsi"/>
                <w:sz w:val="24"/>
              </w:rPr>
              <w:t>ENGLISH</w:t>
            </w:r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991CCE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Prerequisite</w:t>
            </w:r>
          </w:p>
        </w:tc>
        <w:tc>
          <w:tcPr>
            <w:tcW w:w="6068" w:type="dxa"/>
          </w:tcPr>
          <w:p w:rsidR="00BC32DD" w:rsidRPr="00840BA7" w:rsidRDefault="00061860" w:rsidP="00840BA7">
            <w:pPr>
              <w:rPr>
                <w:rFonts w:asciiTheme="minorHAnsi" w:hAnsiTheme="minorHAnsi" w:cstheme="minorHAnsi"/>
                <w:sz w:val="24"/>
              </w:rPr>
            </w:pPr>
            <w:r w:rsidRPr="00840BA7">
              <w:rPr>
                <w:rFonts w:asciiTheme="minorHAnsi" w:hAnsiTheme="minorHAnsi" w:cstheme="minorHAnsi"/>
                <w:sz w:val="24"/>
              </w:rPr>
              <w:t>-</w:t>
            </w:r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991CCE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Re</w:t>
            </w:r>
            <w:r w:rsidR="00840BA7" w:rsidRPr="00840BA7">
              <w:rPr>
                <w:rFonts w:asciiTheme="minorHAnsi" w:hAnsiTheme="minorHAnsi" w:cstheme="minorHAnsi"/>
                <w:sz w:val="24"/>
                <w:lang w:val="en-US"/>
              </w:rPr>
              <w:t xml:space="preserve">commended </w:t>
            </w: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sources</w:t>
            </w:r>
          </w:p>
        </w:tc>
        <w:tc>
          <w:tcPr>
            <w:tcW w:w="6068" w:type="dxa"/>
          </w:tcPr>
          <w:p w:rsidR="00840BA7" w:rsidRPr="00840BA7" w:rsidRDefault="00840BA7" w:rsidP="00840BA7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The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Science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 of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Algal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Fuels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, Richard Gordon, Joseph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Seckbach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Spinger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>, 2012</w:t>
            </w:r>
          </w:p>
          <w:p w:rsidR="00840BA7" w:rsidRPr="00840BA7" w:rsidRDefault="00840BA7" w:rsidP="00840BA7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Biocatalysis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and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Bioenergy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;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Ching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 T.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Hou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Jei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-Fu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Shaw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, 2008, John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Wiley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 &amp;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Sons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 Ltd.</w:t>
            </w:r>
          </w:p>
          <w:p w:rsidR="00840BA7" w:rsidRPr="00840BA7" w:rsidRDefault="00840BA7" w:rsidP="00840BA7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Biofuels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Engineering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Process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Technology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;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Caye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Drapcho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Nghiem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Phu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Nhuan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, Terry H.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Walker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>, 2008</w:t>
            </w:r>
          </w:p>
          <w:p w:rsidR="00840BA7" w:rsidRPr="00840BA7" w:rsidRDefault="00840BA7" w:rsidP="00840BA7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Biofuels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;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Wim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Soetaert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Erick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 J.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Vandamme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; 2009, John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Wiley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 &amp;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Sons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 Ltd.</w:t>
            </w:r>
          </w:p>
          <w:p w:rsidR="00840BA7" w:rsidRPr="00840BA7" w:rsidRDefault="00840BA7" w:rsidP="00840BA7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Gasoline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Diesel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and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Ethanol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Biofuels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from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Grasses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and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Plants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; Ram B.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Gupta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, Ayhan Demirbaş, 2011, Cambridge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University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Press</w:t>
            </w:r>
            <w:proofErr w:type="spellEnd"/>
          </w:p>
          <w:p w:rsidR="00840BA7" w:rsidRPr="00840BA7" w:rsidRDefault="00840BA7" w:rsidP="00840BA7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Introduction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to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Biofuels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, David M.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Mousdale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, 2010, Taylor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and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 Francis</w:t>
            </w:r>
          </w:p>
          <w:p w:rsidR="00840BA7" w:rsidRPr="00840BA7" w:rsidRDefault="00840BA7" w:rsidP="00840BA7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Microbial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Biotechnology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Energy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and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 Environment,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Rajesh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arora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>, CAB International, 2012</w:t>
            </w:r>
          </w:p>
          <w:p w:rsidR="00BC32DD" w:rsidRPr="00840BA7" w:rsidRDefault="00840BA7" w:rsidP="00840BA7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Sustainable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Biotechnology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; Om V. Singh, Steven P.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Harvey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, 2010,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Springer</w:t>
            </w:r>
            <w:proofErr w:type="spellEnd"/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991CCE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Laboratory Practice</w:t>
            </w:r>
          </w:p>
        </w:tc>
        <w:tc>
          <w:tcPr>
            <w:tcW w:w="6068" w:type="dxa"/>
            <w:vAlign w:val="center"/>
          </w:tcPr>
          <w:p w:rsidR="00BC32DD" w:rsidRPr="00840BA7" w:rsidRDefault="00840BA7" w:rsidP="00840BA7">
            <w:pPr>
              <w:rPr>
                <w:rFonts w:asciiTheme="minorHAnsi" w:hAnsiTheme="minorHAnsi" w:cstheme="minorHAnsi"/>
                <w:sz w:val="24"/>
              </w:rPr>
            </w:pPr>
            <w:r w:rsidRPr="00840BA7">
              <w:rPr>
                <w:rFonts w:asciiTheme="minorHAnsi" w:hAnsiTheme="minorHAnsi" w:cstheme="minorHAnsi"/>
                <w:sz w:val="24"/>
              </w:rPr>
              <w:t xml:space="preserve">2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hours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>/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week</w:t>
            </w:r>
            <w:proofErr w:type="spellEnd"/>
          </w:p>
        </w:tc>
      </w:tr>
    </w:tbl>
    <w:p w:rsidR="00EB0AE2" w:rsidRPr="00785A14" w:rsidRDefault="00840BA7" w:rsidP="00840BA7">
      <w:pPr>
        <w:rPr>
          <w:lang w:val="en-US"/>
        </w:rPr>
      </w:pPr>
      <w:bookmarkStart w:id="0" w:name="_GoBack"/>
      <w:bookmarkEnd w:id="0"/>
    </w:p>
    <w:sectPr w:rsidR="00EB0AE2" w:rsidRPr="00785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9D5"/>
    <w:multiLevelType w:val="hybridMultilevel"/>
    <w:tmpl w:val="8B6887C6"/>
    <w:lvl w:ilvl="0" w:tplc="24427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22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5A5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0C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E1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D4D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A2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86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0A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95407EF"/>
    <w:multiLevelType w:val="hybridMultilevel"/>
    <w:tmpl w:val="3B7A390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25C55"/>
    <w:rsid w:val="00061860"/>
    <w:rsid w:val="000A48ED"/>
    <w:rsid w:val="00375FFB"/>
    <w:rsid w:val="00487585"/>
    <w:rsid w:val="005A1618"/>
    <w:rsid w:val="00785A14"/>
    <w:rsid w:val="007D7566"/>
    <w:rsid w:val="00832BE3"/>
    <w:rsid w:val="00840BA7"/>
    <w:rsid w:val="00991CCE"/>
    <w:rsid w:val="009B4C3B"/>
    <w:rsid w:val="009D5BF7"/>
    <w:rsid w:val="009E273E"/>
    <w:rsid w:val="00A54026"/>
    <w:rsid w:val="00AD5C4E"/>
    <w:rsid w:val="00BC32DD"/>
    <w:rsid w:val="00E10EE6"/>
    <w:rsid w:val="00FB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CE4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1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Sevgi ERTUĞRUL</cp:lastModifiedBy>
  <cp:revision>3</cp:revision>
  <dcterms:created xsi:type="dcterms:W3CDTF">2020-01-19T11:13:00Z</dcterms:created>
  <dcterms:modified xsi:type="dcterms:W3CDTF">2020-01-19T11:52:00Z</dcterms:modified>
</cp:coreProperties>
</file>