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23B" w:rsidRPr="00746B3C" w:rsidRDefault="006E423B" w:rsidP="006E423B">
      <w:pPr>
        <w:jc w:val="center"/>
        <w:rPr>
          <w:rFonts w:ascii="Aldine721 BT" w:hAnsi="Aldine721 BT"/>
          <w:b/>
          <w:sz w:val="28"/>
        </w:rPr>
      </w:pPr>
      <w:r w:rsidRPr="00746B3C">
        <w:rPr>
          <w:rFonts w:ascii="Aldine721 BT" w:hAnsi="Aldine721 BT"/>
          <w:b/>
          <w:sz w:val="24"/>
        </w:rPr>
        <w:t>MİLATTAN SONRA AYAKKABI GELİŞİMİ</w:t>
      </w:r>
    </w:p>
    <w:p w:rsidR="006E423B" w:rsidRPr="00746B3C" w:rsidRDefault="006E423B" w:rsidP="006E423B">
      <w:pPr>
        <w:jc w:val="both"/>
        <w:rPr>
          <w:rFonts w:ascii="Times New Roman" w:hAnsi="Times New Roman" w:cs="Times New Roman"/>
          <w:sz w:val="28"/>
          <w:szCs w:val="28"/>
        </w:rPr>
      </w:pPr>
      <w:r>
        <w:rPr>
          <w:rFonts w:ascii="Aldine721 BT" w:hAnsi="Aldine721 BT"/>
          <w:sz w:val="24"/>
        </w:rPr>
        <w:tab/>
      </w:r>
      <w:r w:rsidRPr="00746B3C">
        <w:rPr>
          <w:rFonts w:ascii="Times New Roman" w:hAnsi="Times New Roman" w:cs="Times New Roman"/>
          <w:sz w:val="28"/>
          <w:szCs w:val="28"/>
        </w:rPr>
        <w:t>Bizans ayakkabıları Pers formlarından ve Orta Asya Türk kavimlerinin ayakkabı formlarından da etkilenmiştir. Mezopotamya uygarlığının son temsilcisi Persler (İranlılar) Hitit çizme ve botlarında kendi kültürlerine uygun değişiklikler yaparak ucu kesik,</w:t>
      </w:r>
      <w:r>
        <w:rPr>
          <w:rFonts w:ascii="Times New Roman" w:hAnsi="Times New Roman" w:cs="Times New Roman"/>
          <w:sz w:val="28"/>
          <w:szCs w:val="28"/>
        </w:rPr>
        <w:t xml:space="preserve"> </w:t>
      </w:r>
      <w:r w:rsidRPr="00746B3C">
        <w:rPr>
          <w:rFonts w:ascii="Times New Roman" w:hAnsi="Times New Roman" w:cs="Times New Roman"/>
          <w:sz w:val="28"/>
          <w:szCs w:val="28"/>
        </w:rPr>
        <w:t xml:space="preserve">bilekten üç bağcıklı (siyah ve kırmızı renklerde) bağlanan modeli geliştirmişlerdir. Bu model Antik Yunan, Roma ve Bizans’ta da görülmüştür. 1000’li yılların başlarından itibaren Anadolu’ya giren Türklerin giydiği siyah, kırmızı, sarı bot ve çizmeler de Bizanslılar tarafından kullanılmıştır. </w:t>
      </w:r>
    </w:p>
    <w:p w:rsidR="006E423B" w:rsidRPr="00746B3C" w:rsidRDefault="006E423B" w:rsidP="006E423B">
      <w:pPr>
        <w:jc w:val="both"/>
        <w:rPr>
          <w:rFonts w:ascii="Times New Roman" w:hAnsi="Times New Roman" w:cs="Times New Roman"/>
          <w:sz w:val="28"/>
          <w:szCs w:val="28"/>
        </w:rPr>
      </w:pPr>
      <w:r w:rsidRPr="00746B3C">
        <w:rPr>
          <w:rFonts w:ascii="Times New Roman" w:hAnsi="Times New Roman" w:cs="Times New Roman"/>
          <w:sz w:val="28"/>
          <w:szCs w:val="28"/>
        </w:rPr>
        <w:tab/>
        <w:t>Eski Yunan ve Roma döneminde sandaletin yaygın olarak kullanılmasına karşın Bizanslılar 4. Yy başlayarak kahverengi ve siyah deriden yapılmış terlik ve kapalı ayakkabılar giymeye başlamışlardır. Yapılan araştırmalarda Hititlerin Anadolu’da giyilen çarıklara benzer ayakkabılar giydiğini göstermektedir. Tarihte ilk ökçeli ve üstten bağcıklı ayakkabılar Asurlular tarafından bulunup kullanılmıştır.</w:t>
      </w:r>
    </w:p>
    <w:p w:rsidR="006E423B" w:rsidRDefault="006E423B" w:rsidP="006E423B">
      <w:pPr>
        <w:jc w:val="both"/>
        <w:rPr>
          <w:rFonts w:ascii="Aldine721 BT" w:hAnsi="Aldine721 BT"/>
          <w:sz w:val="28"/>
        </w:rPr>
      </w:pPr>
      <w:r>
        <w:rPr>
          <w:rFonts w:ascii="Aldine721 BT" w:hAnsi="Aldine721 BT"/>
          <w:noProof/>
          <w:sz w:val="28"/>
          <w:lang w:eastAsia="tr-TR"/>
        </w:rPr>
        <w:drawing>
          <wp:anchor distT="0" distB="0" distL="114300" distR="114300" simplePos="0" relativeHeight="251659264" behindDoc="0" locked="0" layoutInCell="1" allowOverlap="1" wp14:anchorId="2BAAD6E6" wp14:editId="5402F192">
            <wp:simplePos x="0" y="0"/>
            <wp:positionH relativeFrom="column">
              <wp:posOffset>1462405</wp:posOffset>
            </wp:positionH>
            <wp:positionV relativeFrom="paragraph">
              <wp:posOffset>90170</wp:posOffset>
            </wp:positionV>
            <wp:extent cx="2931160" cy="3619500"/>
            <wp:effectExtent l="0" t="0" r="254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Vzqo_W4AE7XzU.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31160" cy="3619500"/>
                    </a:xfrm>
                    <a:prstGeom prst="rect">
                      <a:avLst/>
                    </a:prstGeom>
                  </pic:spPr>
                </pic:pic>
              </a:graphicData>
            </a:graphic>
            <wp14:sizeRelH relativeFrom="page">
              <wp14:pctWidth>0</wp14:pctWidth>
            </wp14:sizeRelH>
            <wp14:sizeRelV relativeFrom="page">
              <wp14:pctHeight>0</wp14:pctHeight>
            </wp14:sizeRelV>
          </wp:anchor>
        </w:drawing>
      </w: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r>
        <w:rPr>
          <w:rFonts w:ascii="Times New Roman" w:hAnsi="Times New Roman" w:cs="Times New Roman"/>
          <w:sz w:val="28"/>
        </w:rPr>
        <w:t xml:space="preserve">M.S 270-275 yılları arasında Roma İmparatoru </w:t>
      </w:r>
      <w:proofErr w:type="spellStart"/>
      <w:r>
        <w:rPr>
          <w:rFonts w:ascii="Times New Roman" w:hAnsi="Times New Roman" w:cs="Times New Roman"/>
          <w:sz w:val="28"/>
        </w:rPr>
        <w:t>Aurelianus</w:t>
      </w:r>
      <w:proofErr w:type="spellEnd"/>
      <w:r>
        <w:rPr>
          <w:rFonts w:ascii="Times New Roman" w:hAnsi="Times New Roman" w:cs="Times New Roman"/>
          <w:sz w:val="28"/>
        </w:rPr>
        <w:t>, erkeklerin renkli ayakkabı giymelerini yasaklamış, kadınlara kırmızı, yeşil, sarı ve beyaz ayakkabı kullanma izni vermiştir.</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Ayakkabılar ilk defa 1300 yıllarında İngiltere’de numaralandırılmış. I. Edward’ın 1 inç=3 kurutulmuş arpa tanesi teorisinden sonra 13 arpa tanesi uzunluğundaki bir çocuk ayakkabısına 13 numara denilmekteydi.</w:t>
      </w:r>
    </w:p>
    <w:p w:rsidR="006E423B" w:rsidRDefault="006E423B" w:rsidP="006E423B">
      <w:pPr>
        <w:jc w:val="both"/>
        <w:rPr>
          <w:rFonts w:ascii="Times New Roman" w:hAnsi="Times New Roman" w:cs="Times New Roman"/>
          <w:sz w:val="28"/>
        </w:rPr>
      </w:pPr>
      <w:r>
        <w:rPr>
          <w:rFonts w:ascii="Times New Roman" w:hAnsi="Times New Roman" w:cs="Times New Roman"/>
          <w:sz w:val="28"/>
        </w:rPr>
        <w:lastRenderedPageBreak/>
        <w:tab/>
        <w:t xml:space="preserve">Avrupa’da 11. YY 15. YY kadar sivri burunlu ayakkabılar kullanılırken Ortadoğu bölgesinde “ ayağı kızgın kumlardan yüksekte tutabilmek amacıyla” kadınlara topuk ilave edildi. Avrupa’da 16. Ve 17. </w:t>
      </w:r>
      <w:proofErr w:type="spellStart"/>
      <w:r>
        <w:rPr>
          <w:rFonts w:ascii="Times New Roman" w:hAnsi="Times New Roman" w:cs="Times New Roman"/>
          <w:sz w:val="28"/>
        </w:rPr>
        <w:t>yy’lar</w:t>
      </w:r>
      <w:proofErr w:type="spellEnd"/>
      <w:r>
        <w:rPr>
          <w:rFonts w:ascii="Times New Roman" w:hAnsi="Times New Roman" w:cs="Times New Roman"/>
          <w:sz w:val="28"/>
        </w:rPr>
        <w:t xml:space="preserve"> da ise bütün ayakkabıların topukları kırmızı renge boyanıyordu. Ortaçağ’da 13. Yüzyıl ortalarında özellikle Avrupa saraylarında görülen, “</w:t>
      </w:r>
      <w:proofErr w:type="spellStart"/>
      <w:r>
        <w:rPr>
          <w:rFonts w:ascii="Times New Roman" w:hAnsi="Times New Roman" w:cs="Times New Roman"/>
          <w:sz w:val="28"/>
        </w:rPr>
        <w:t>poulaine</w:t>
      </w:r>
      <w:proofErr w:type="spellEnd"/>
      <w:r>
        <w:rPr>
          <w:rFonts w:ascii="Times New Roman" w:hAnsi="Times New Roman" w:cs="Times New Roman"/>
          <w:sz w:val="28"/>
        </w:rPr>
        <w:t xml:space="preserve">” isimli ucu sivri ve yukarı kalkık model Hitit formları ile Doğu etkisiyle biçimlendirilmiştir. </w:t>
      </w:r>
      <w:proofErr w:type="spellStart"/>
      <w:r>
        <w:rPr>
          <w:rFonts w:ascii="Times New Roman" w:hAnsi="Times New Roman" w:cs="Times New Roman"/>
          <w:sz w:val="28"/>
        </w:rPr>
        <w:t>Poulaine</w:t>
      </w:r>
      <w:proofErr w:type="spellEnd"/>
      <w:r>
        <w:rPr>
          <w:rFonts w:ascii="Times New Roman" w:hAnsi="Times New Roman" w:cs="Times New Roman"/>
          <w:sz w:val="28"/>
        </w:rPr>
        <w:t xml:space="preserve"> türü ayakkabıların ilk buluş yeri Polonya’dır.</w:t>
      </w:r>
    </w:p>
    <w:p w:rsidR="006E423B" w:rsidRDefault="006E423B" w:rsidP="006E423B">
      <w:pPr>
        <w:jc w:val="both"/>
        <w:rPr>
          <w:rFonts w:ascii="Times New Roman" w:hAnsi="Times New Roman" w:cs="Times New Roman"/>
          <w:sz w:val="28"/>
        </w:rPr>
      </w:pPr>
      <w:r>
        <w:rPr>
          <w:rFonts w:ascii="Times New Roman" w:hAnsi="Times New Roman" w:cs="Times New Roman"/>
          <w:sz w:val="28"/>
        </w:rPr>
        <w:tab/>
        <w:t xml:space="preserve">Ortaçağda ayağı sarması için yumuşak deri ya da kumaştan yapılan ayakkabıların burunları sivriydi. Yolculuk sırasında ise potinler ya da baldırlara kadar çıkan çizmeler giyilirdi. Londra’da </w:t>
      </w:r>
      <w:proofErr w:type="spellStart"/>
      <w:r>
        <w:rPr>
          <w:rFonts w:ascii="Times New Roman" w:hAnsi="Times New Roman" w:cs="Times New Roman"/>
          <w:sz w:val="28"/>
        </w:rPr>
        <w:t>Thames</w:t>
      </w:r>
      <w:proofErr w:type="spellEnd"/>
      <w:r>
        <w:rPr>
          <w:rFonts w:ascii="Times New Roman" w:hAnsi="Times New Roman" w:cs="Times New Roman"/>
          <w:sz w:val="28"/>
        </w:rPr>
        <w:t xml:space="preserve"> Nehri kenarında yapılan arkeolojik kazıda 1300-1450 yılları arasında giyildiği sanılan sivri burun ayakkabı (</w:t>
      </w:r>
      <w:proofErr w:type="spellStart"/>
      <w:r>
        <w:rPr>
          <w:rFonts w:ascii="Times New Roman" w:hAnsi="Times New Roman" w:cs="Times New Roman"/>
          <w:sz w:val="28"/>
        </w:rPr>
        <w:t>poualine</w:t>
      </w:r>
      <w:proofErr w:type="spellEnd"/>
      <w:r>
        <w:rPr>
          <w:rFonts w:ascii="Times New Roman" w:hAnsi="Times New Roman" w:cs="Times New Roman"/>
          <w:sz w:val="28"/>
        </w:rPr>
        <w:t xml:space="preserve">)  bulunmuştur. Ayakkabı İngiltere’de </w:t>
      </w:r>
      <w:proofErr w:type="spellStart"/>
      <w:r>
        <w:rPr>
          <w:rFonts w:ascii="Times New Roman" w:hAnsi="Times New Roman" w:cs="Times New Roman"/>
          <w:sz w:val="28"/>
        </w:rPr>
        <w:t>Bashford</w:t>
      </w:r>
      <w:proofErr w:type="spellEnd"/>
      <w:r>
        <w:rPr>
          <w:rFonts w:ascii="Times New Roman" w:hAnsi="Times New Roman" w:cs="Times New Roman"/>
          <w:sz w:val="28"/>
        </w:rPr>
        <w:t xml:space="preserve"> Dean </w:t>
      </w:r>
      <w:proofErr w:type="spellStart"/>
      <w:r>
        <w:rPr>
          <w:rFonts w:ascii="Times New Roman" w:hAnsi="Times New Roman" w:cs="Times New Roman"/>
          <w:sz w:val="28"/>
        </w:rPr>
        <w:t>Memorial</w:t>
      </w:r>
      <w:proofErr w:type="spellEnd"/>
      <w:r>
        <w:rPr>
          <w:rFonts w:ascii="Times New Roman" w:hAnsi="Times New Roman" w:cs="Times New Roman"/>
          <w:sz w:val="28"/>
        </w:rPr>
        <w:t xml:space="preserve"> Koleksiyonunda saklanmaktadır. </w:t>
      </w:r>
    </w:p>
    <w:p w:rsidR="006E423B" w:rsidRDefault="006E423B" w:rsidP="006E423B">
      <w:pPr>
        <w:jc w:val="both"/>
        <w:rPr>
          <w:rFonts w:ascii="Times New Roman" w:hAnsi="Times New Roman" w:cs="Times New Roman"/>
          <w:sz w:val="28"/>
        </w:rPr>
      </w:pPr>
      <w:r>
        <w:rPr>
          <w:rFonts w:ascii="Times New Roman" w:hAnsi="Times New Roman" w:cs="Times New Roman"/>
          <w:sz w:val="28"/>
        </w:rPr>
        <w:tab/>
        <w:t xml:space="preserve">14.ve 15. Yüzyıllarda ayakkabıların burunları aşırı derecede uzamasından rahatsız olan III. Edward çıkardığı bir yasa ile 5 cm </w:t>
      </w:r>
      <w:proofErr w:type="spellStart"/>
      <w:r>
        <w:rPr>
          <w:rFonts w:ascii="Times New Roman" w:hAnsi="Times New Roman" w:cs="Times New Roman"/>
          <w:sz w:val="28"/>
        </w:rPr>
        <w:t>yi</w:t>
      </w:r>
      <w:proofErr w:type="spellEnd"/>
      <w:r>
        <w:rPr>
          <w:rFonts w:ascii="Times New Roman" w:hAnsi="Times New Roman" w:cs="Times New Roman"/>
          <w:sz w:val="28"/>
        </w:rPr>
        <w:t xml:space="preserve"> geçmesini yasaklamıştır. Ancak kendisinden sonra gelen II. Richard’ın krallığı sırasında bu yasa iptal edilmiştir. Bu dönemde ayakkabı burunlarının uzunluğu 45cm </w:t>
      </w:r>
      <w:proofErr w:type="spellStart"/>
      <w:r>
        <w:rPr>
          <w:rFonts w:ascii="Times New Roman" w:hAnsi="Times New Roman" w:cs="Times New Roman"/>
          <w:sz w:val="28"/>
        </w:rPr>
        <w:t>yi</w:t>
      </w:r>
      <w:proofErr w:type="spellEnd"/>
      <w:r>
        <w:rPr>
          <w:rFonts w:ascii="Times New Roman" w:hAnsi="Times New Roman" w:cs="Times New Roman"/>
          <w:sz w:val="28"/>
        </w:rPr>
        <w:t xml:space="preserve"> aşmıştır.</w:t>
      </w:r>
    </w:p>
    <w:p w:rsidR="006E423B" w:rsidRDefault="006E423B" w:rsidP="006E423B">
      <w:pPr>
        <w:jc w:val="both"/>
        <w:rPr>
          <w:rFonts w:ascii="Times New Roman" w:hAnsi="Times New Roman" w:cs="Times New Roman"/>
          <w:sz w:val="28"/>
        </w:rPr>
      </w:pPr>
      <w:r>
        <w:rPr>
          <w:rFonts w:ascii="Times New Roman" w:hAnsi="Times New Roman" w:cs="Times New Roman"/>
          <w:sz w:val="28"/>
        </w:rPr>
        <w:tab/>
        <w:t>Ortaçağda kızı evlenen bir baba onun üzerindeki otoritesini evleneceği adamı bir ayakkabı töreni ile devrediyordu. Günümüzde bazı batı ülkelerinde yeni evlenen çiftlerin gelin arabalarının arkasına ayakkabı bağlama geleneği o yünlerden kız babasının damadına kızının ayakkabılarında birini vererek artık onun himayesine girdiğini belirmesi geleneğinden kalmadır.15. Yüzyılda Avrupa’da ve İngiltere’de kadın ve erkeklerin giydiği ayakkabı ve giysiler resmedilmiştir.</w:t>
      </w:r>
    </w:p>
    <w:p w:rsidR="006E423B" w:rsidRPr="00EB79F1" w:rsidRDefault="006E423B" w:rsidP="006E423B">
      <w:pPr>
        <w:jc w:val="both"/>
        <w:rPr>
          <w:rFonts w:ascii="Times New Roman" w:hAnsi="Times New Roman" w:cs="Times New Roman"/>
          <w:sz w:val="28"/>
        </w:rPr>
      </w:pPr>
      <w:r>
        <w:rPr>
          <w:rFonts w:ascii="Aldine721 BT" w:hAnsi="Aldine721 BT"/>
          <w:noProof/>
          <w:sz w:val="28"/>
          <w:lang w:eastAsia="tr-TR"/>
        </w:rPr>
        <w:drawing>
          <wp:anchor distT="0" distB="0" distL="114300" distR="114300" simplePos="0" relativeHeight="251660288" behindDoc="0" locked="0" layoutInCell="1" allowOverlap="1" wp14:anchorId="0FFA5AD7" wp14:editId="127B93B2">
            <wp:simplePos x="0" y="0"/>
            <wp:positionH relativeFrom="column">
              <wp:posOffset>1081405</wp:posOffset>
            </wp:positionH>
            <wp:positionV relativeFrom="paragraph">
              <wp:posOffset>5715</wp:posOffset>
            </wp:positionV>
            <wp:extent cx="3498850" cy="1562100"/>
            <wp:effectExtent l="0" t="0" r="6350" b="0"/>
            <wp:wrapSquare wrapText="bothSides"/>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s.jpg"/>
                    <pic:cNvPicPr/>
                  </pic:nvPicPr>
                  <pic:blipFill>
                    <a:blip r:embed="rId5">
                      <a:extLst>
                        <a:ext uri="{28A0092B-C50C-407E-A947-70E740481C1C}">
                          <a14:useLocalDpi xmlns:a14="http://schemas.microsoft.com/office/drawing/2010/main" val="0"/>
                        </a:ext>
                      </a:extLst>
                    </a:blip>
                    <a:stretch>
                      <a:fillRect/>
                    </a:stretch>
                  </pic:blipFill>
                  <pic:spPr>
                    <a:xfrm>
                      <a:off x="0" y="0"/>
                      <a:ext cx="3498850" cy="1562100"/>
                    </a:xfrm>
                    <a:prstGeom prst="rect">
                      <a:avLst/>
                    </a:prstGeom>
                  </pic:spPr>
                </pic:pic>
              </a:graphicData>
            </a:graphic>
            <wp14:sizeRelH relativeFrom="page">
              <wp14:pctWidth>0</wp14:pctWidth>
            </wp14:sizeRelH>
            <wp14:sizeRelV relativeFrom="page">
              <wp14:pctHeight>0</wp14:pctHeight>
            </wp14:sizeRelV>
          </wp:anchor>
        </w:drawing>
      </w: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Pr="00B94A3D" w:rsidRDefault="006E423B" w:rsidP="006E423B">
      <w:pPr>
        <w:jc w:val="both"/>
        <w:rPr>
          <w:rFonts w:ascii="Times New Roman" w:hAnsi="Times New Roman" w:cs="Times New Roman"/>
          <w:sz w:val="28"/>
        </w:rPr>
      </w:pPr>
      <w:r>
        <w:rPr>
          <w:rFonts w:ascii="Times New Roman" w:hAnsi="Times New Roman" w:cs="Times New Roman"/>
          <w:sz w:val="28"/>
        </w:rPr>
        <w:t xml:space="preserve">Avrupa’da 11.yüzyıldan 15. Yüz yıla kadar ( </w:t>
      </w:r>
      <w:proofErr w:type="spellStart"/>
      <w:r>
        <w:rPr>
          <w:rFonts w:ascii="Times New Roman" w:hAnsi="Times New Roman" w:cs="Times New Roman"/>
          <w:sz w:val="28"/>
        </w:rPr>
        <w:t>poulaine</w:t>
      </w:r>
      <w:proofErr w:type="spellEnd"/>
      <w:r>
        <w:rPr>
          <w:rFonts w:ascii="Times New Roman" w:hAnsi="Times New Roman" w:cs="Times New Roman"/>
          <w:sz w:val="28"/>
        </w:rPr>
        <w:t xml:space="preserve">) sivri burunlu ayakkabılar moda oldu 14. Yüzyıl sonlarına doğru öylesine uzun burunlu ayakkabılar üretildi ki bunlarla yürüyebilmek için ayakkabının burnunu bir zincirle diz kemerine bağlamak gerekiyordu. Çek Cumhuriyetinin </w:t>
      </w:r>
      <w:proofErr w:type="spellStart"/>
      <w:r>
        <w:rPr>
          <w:rFonts w:ascii="Times New Roman" w:hAnsi="Times New Roman" w:cs="Times New Roman"/>
          <w:sz w:val="28"/>
        </w:rPr>
        <w:t>Zlin</w:t>
      </w:r>
      <w:proofErr w:type="spellEnd"/>
      <w:r>
        <w:rPr>
          <w:rFonts w:ascii="Times New Roman" w:hAnsi="Times New Roman" w:cs="Times New Roman"/>
          <w:sz w:val="28"/>
        </w:rPr>
        <w:t xml:space="preserve"> ayakkabı müzesinde sergilenen </w:t>
      </w:r>
      <w:proofErr w:type="spellStart"/>
      <w:r>
        <w:rPr>
          <w:rFonts w:ascii="Times New Roman" w:hAnsi="Times New Roman" w:cs="Times New Roman"/>
          <w:sz w:val="28"/>
        </w:rPr>
        <w:t>poulaine</w:t>
      </w:r>
      <w:proofErr w:type="spellEnd"/>
      <w:r>
        <w:rPr>
          <w:rFonts w:ascii="Times New Roman" w:hAnsi="Times New Roman" w:cs="Times New Roman"/>
          <w:sz w:val="28"/>
        </w:rPr>
        <w:t xml:space="preserve"> ismi verilen uzun burunlu ayakkabı örnekleri görülmektedir. </w:t>
      </w:r>
    </w:p>
    <w:p w:rsidR="006E423B" w:rsidRPr="00B94A3D" w:rsidRDefault="006E423B" w:rsidP="006E423B">
      <w:pPr>
        <w:jc w:val="both"/>
        <w:rPr>
          <w:rFonts w:ascii="Times New Roman" w:hAnsi="Times New Roman" w:cs="Times New Roman"/>
          <w:sz w:val="28"/>
        </w:rPr>
      </w:pPr>
      <w:r>
        <w:rPr>
          <w:rFonts w:ascii="Times New Roman" w:hAnsi="Times New Roman" w:cs="Times New Roman"/>
          <w:noProof/>
          <w:sz w:val="28"/>
          <w:lang w:eastAsia="tr-TR"/>
        </w:rPr>
        <w:lastRenderedPageBreak/>
        <w:drawing>
          <wp:anchor distT="0" distB="0" distL="114300" distR="114300" simplePos="0" relativeHeight="251662336" behindDoc="0" locked="0" layoutInCell="1" allowOverlap="1" wp14:anchorId="29DDBFE0" wp14:editId="3B16AE4C">
            <wp:simplePos x="0" y="0"/>
            <wp:positionH relativeFrom="column">
              <wp:posOffset>1443355</wp:posOffset>
            </wp:positionH>
            <wp:positionV relativeFrom="paragraph">
              <wp:posOffset>296545</wp:posOffset>
            </wp:positionV>
            <wp:extent cx="2915604" cy="2600325"/>
            <wp:effectExtent l="0" t="0" r="0" b="0"/>
            <wp:wrapSquare wrapText="bothSides"/>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G_04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5604" cy="2600325"/>
                    </a:xfrm>
                    <a:prstGeom prst="rect">
                      <a:avLst/>
                    </a:prstGeom>
                  </pic:spPr>
                </pic:pic>
              </a:graphicData>
            </a:graphic>
            <wp14:sizeRelH relativeFrom="page">
              <wp14:pctWidth>0</wp14:pctWidth>
            </wp14:sizeRelH>
            <wp14:sizeRelV relativeFrom="page">
              <wp14:pctHeight>0</wp14:pctHeight>
            </wp14:sizeRelV>
          </wp:anchor>
        </w:drawing>
      </w: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r>
        <w:rPr>
          <w:rFonts w:ascii="Times New Roman" w:hAnsi="Times New Roman" w:cs="Times New Roman"/>
          <w:noProof/>
          <w:sz w:val="28"/>
          <w:lang w:eastAsia="tr-TR"/>
        </w:rPr>
        <w:drawing>
          <wp:anchor distT="0" distB="0" distL="114300" distR="114300" simplePos="0" relativeHeight="251661312" behindDoc="0" locked="0" layoutInCell="1" allowOverlap="1" wp14:anchorId="70295CBE" wp14:editId="7DD7DBA2">
            <wp:simplePos x="0" y="0"/>
            <wp:positionH relativeFrom="margin">
              <wp:posOffset>365760</wp:posOffset>
            </wp:positionH>
            <wp:positionV relativeFrom="paragraph">
              <wp:posOffset>13970</wp:posOffset>
            </wp:positionV>
            <wp:extent cx="5067300" cy="2533650"/>
            <wp:effectExtent l="0" t="0" r="0" b="0"/>
            <wp:wrapSquare wrapText="bothSides"/>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C23382-1280x64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67300" cy="2533650"/>
                    </a:xfrm>
                    <a:prstGeom prst="rect">
                      <a:avLst/>
                    </a:prstGeom>
                  </pic:spPr>
                </pic:pic>
              </a:graphicData>
            </a:graphic>
            <wp14:sizeRelH relativeFrom="page">
              <wp14:pctWidth>0</wp14:pctWidth>
            </wp14:sizeRelH>
            <wp14:sizeRelV relativeFrom="page">
              <wp14:pctHeight>0</wp14:pctHeight>
            </wp14:sizeRelV>
          </wp:anchor>
        </w:drawing>
      </w: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Times New Roman" w:hAnsi="Times New Roman" w:cs="Times New Roman"/>
          <w:sz w:val="28"/>
        </w:rPr>
      </w:pPr>
      <w:r>
        <w:rPr>
          <w:rFonts w:ascii="Aldine721 BT" w:hAnsi="Aldine721 BT"/>
          <w:sz w:val="28"/>
        </w:rPr>
        <w:tab/>
      </w:r>
      <w:r w:rsidRPr="00B94A3D">
        <w:rPr>
          <w:rFonts w:ascii="Times New Roman" w:hAnsi="Times New Roman" w:cs="Times New Roman"/>
          <w:sz w:val="28"/>
        </w:rPr>
        <w:t xml:space="preserve">Daha </w:t>
      </w:r>
      <w:r>
        <w:rPr>
          <w:rFonts w:ascii="Times New Roman" w:hAnsi="Times New Roman" w:cs="Times New Roman"/>
          <w:sz w:val="28"/>
        </w:rPr>
        <w:t>sonraki tarihlerde ayakkabılara yüksek mantar topuklar eklendi. Ayakkabıyı korumak amacıyla giyilen mantar topuklu şosonlar 1575’te moda oldu. Ama kötü havalarda ya da çok yağışlı bölgelerde tahta tabanlı ayakkabılar da giyiliyordu. Bu tür ayakkabıları (sabo) Hollandalı çiftçiler günümüzde de giyerler Avrupa’da 16.ve 17. Yüzyıllarda bütün ayakkabıların ökçeleri kırmızı renkli olarak üretilmekteydi. Yukarıdaki resimde görülmektedir.</w:t>
      </w:r>
    </w:p>
    <w:p w:rsidR="006E423B" w:rsidRDefault="006E423B" w:rsidP="006E423B">
      <w:pPr>
        <w:jc w:val="both"/>
        <w:rPr>
          <w:rFonts w:ascii="Times New Roman" w:hAnsi="Times New Roman" w:cs="Times New Roman"/>
          <w:sz w:val="28"/>
        </w:rPr>
      </w:pPr>
      <w:r>
        <w:rPr>
          <w:rFonts w:ascii="Times New Roman" w:hAnsi="Times New Roman" w:cs="Times New Roman"/>
          <w:sz w:val="28"/>
        </w:rPr>
        <w:t>Kiliseye ait ayakkabılar veya ayin ayakkabıları; ayak giyimi tarihinde kendine has bir bölüm olarak değerlendirilebilir. 8.ve 9. Yüzyıllarda çıkarılan yasalara kiliseye ait ruhani liderlerin “Roma ayakkabısı” giymeleri şart koşulmuştur. Bu tarihlerden kalma ayakkabılara dair yazılar ve resimler Roma yasalarına oldukça bağlı kalındığının kanıtı olarak gösterilebilir.</w:t>
      </w:r>
    </w:p>
    <w:p w:rsidR="006E423B" w:rsidRDefault="006E423B" w:rsidP="006E423B">
      <w:pPr>
        <w:jc w:val="both"/>
        <w:rPr>
          <w:rFonts w:ascii="Times New Roman" w:hAnsi="Times New Roman" w:cs="Times New Roman"/>
          <w:sz w:val="28"/>
        </w:rPr>
      </w:pPr>
      <w:r>
        <w:rPr>
          <w:rFonts w:ascii="Times New Roman" w:hAnsi="Times New Roman" w:cs="Times New Roman"/>
          <w:sz w:val="28"/>
        </w:rPr>
        <w:lastRenderedPageBreak/>
        <w:tab/>
        <w:t xml:space="preserve">Dini ayakkabıların şekli ve tasarımı nasıl olursa olsun her zaman asil Roma orijinini açığa vurmaktadır. Bu ayakkabılardan bazıları tüm ayağı sararken bazıları ise ayak parmaklarını, kenarları ve topuğu açıkta bırakmaktaydı. Diğer ayakkabılar ince yumuşak deriden yapılmış terlik şeklindeydi. Bu ayakkabılar açıkça yüksek saygınlık sembolü olsa da gerçekte giyenin itibarını değil tanrının yeryüzündeki temsilcileri olan İsa’nın yüceliğinin sembolüydü. </w:t>
      </w:r>
    </w:p>
    <w:p w:rsidR="006E423B" w:rsidRDefault="006E423B" w:rsidP="006E423B">
      <w:pPr>
        <w:jc w:val="both"/>
        <w:rPr>
          <w:rFonts w:ascii="Times New Roman" w:hAnsi="Times New Roman" w:cs="Times New Roman"/>
          <w:sz w:val="28"/>
        </w:rPr>
      </w:pPr>
      <w:r>
        <w:rPr>
          <w:rFonts w:ascii="Times New Roman" w:hAnsi="Times New Roman" w:cs="Times New Roman"/>
          <w:sz w:val="28"/>
        </w:rPr>
        <w:tab/>
        <w:t xml:space="preserve">10.yüzyılın başlarından bu yana, kilisenin kıdemli kardinalleri gitgide Roma geleneğinden ayılmaya başladılar ve kiliseye yabancı şekillere adapte olmaya başladılar. İnanç kişiliğiyle bilinen (küçük ayaklı 35,5 numara) 12. Yüzyılın başrahibi, Kardinal Başpiskopos </w:t>
      </w:r>
      <w:proofErr w:type="spellStart"/>
      <w:r>
        <w:rPr>
          <w:rFonts w:ascii="Times New Roman" w:hAnsi="Times New Roman" w:cs="Times New Roman"/>
          <w:sz w:val="28"/>
        </w:rPr>
        <w:t>Stephen</w:t>
      </w:r>
      <w:proofErr w:type="spellEnd"/>
      <w:r>
        <w:rPr>
          <w:rFonts w:ascii="Times New Roman" w:hAnsi="Times New Roman" w:cs="Times New Roman"/>
          <w:sz w:val="28"/>
        </w:rPr>
        <w:t xml:space="preserve"> </w:t>
      </w:r>
      <w:proofErr w:type="spellStart"/>
      <w:r>
        <w:rPr>
          <w:rFonts w:ascii="Times New Roman" w:hAnsi="Times New Roman" w:cs="Times New Roman"/>
          <w:sz w:val="28"/>
        </w:rPr>
        <w:t>Langton</w:t>
      </w:r>
      <w:proofErr w:type="spellEnd"/>
      <w:r>
        <w:rPr>
          <w:rFonts w:ascii="Times New Roman" w:hAnsi="Times New Roman" w:cs="Times New Roman"/>
          <w:sz w:val="28"/>
        </w:rPr>
        <w:t>, ayağı saran küçük kesim boy giymeyi tercih etmiştir. Bu ayakkabı şekli görünüş itibariyle Roma geleneğinden çok Frank Germen geleneğini temsil etmektedir. Sade tasarımlı basit şekilli tamamıyla parşömen yapılmış olan bu 1199 tarihli botların iyi durumda kaldığı görülmektir.</w:t>
      </w:r>
    </w:p>
    <w:p w:rsidR="006E423B" w:rsidRDefault="006E423B" w:rsidP="006E423B">
      <w:pPr>
        <w:jc w:val="both"/>
        <w:rPr>
          <w:rFonts w:ascii="Times New Roman" w:hAnsi="Times New Roman" w:cs="Times New Roman"/>
          <w:sz w:val="28"/>
        </w:rPr>
      </w:pPr>
    </w:p>
    <w:p w:rsidR="006E423B" w:rsidRPr="00B94A3D" w:rsidRDefault="006E423B" w:rsidP="006E423B">
      <w:pPr>
        <w:jc w:val="both"/>
        <w:rPr>
          <w:rFonts w:ascii="Times New Roman" w:hAnsi="Times New Roman" w:cs="Times New Roman"/>
          <w:sz w:val="28"/>
        </w:rPr>
      </w:pPr>
    </w:p>
    <w:p w:rsidR="006E423B" w:rsidRDefault="006E423B" w:rsidP="006E423B">
      <w:pPr>
        <w:jc w:val="both"/>
        <w:rPr>
          <w:rFonts w:ascii="Aldine721 BT" w:hAnsi="Aldine721 BT"/>
          <w:sz w:val="28"/>
        </w:rPr>
      </w:pPr>
      <w:r>
        <w:rPr>
          <w:rFonts w:ascii="Times New Roman" w:hAnsi="Times New Roman" w:cs="Times New Roman"/>
          <w:noProof/>
          <w:sz w:val="28"/>
          <w:lang w:eastAsia="tr-TR"/>
        </w:rPr>
        <w:drawing>
          <wp:anchor distT="0" distB="0" distL="114300" distR="114300" simplePos="0" relativeHeight="251663360" behindDoc="0" locked="0" layoutInCell="1" allowOverlap="1" wp14:anchorId="5D11C45F" wp14:editId="0DA7475B">
            <wp:simplePos x="0" y="0"/>
            <wp:positionH relativeFrom="margin">
              <wp:align>right</wp:align>
            </wp:positionH>
            <wp:positionV relativeFrom="paragraph">
              <wp:posOffset>114300</wp:posOffset>
            </wp:positionV>
            <wp:extent cx="2740660" cy="2057400"/>
            <wp:effectExtent l="0" t="0" r="2540" b="0"/>
            <wp:wrapSquare wrapText="bothSides"/>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ceac6f5f-eeb4-404e-88f7-8bda2e7a884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0660" cy="20574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lang w:eastAsia="tr-TR"/>
        </w:rPr>
        <w:drawing>
          <wp:anchor distT="0" distB="0" distL="114300" distR="114300" simplePos="0" relativeHeight="251664384" behindDoc="0" locked="0" layoutInCell="1" allowOverlap="1" wp14:anchorId="6569358A" wp14:editId="1037D3EA">
            <wp:simplePos x="0" y="0"/>
            <wp:positionH relativeFrom="margin">
              <wp:align>left</wp:align>
            </wp:positionH>
            <wp:positionV relativeFrom="paragraph">
              <wp:posOffset>115570</wp:posOffset>
            </wp:positionV>
            <wp:extent cx="2466975" cy="2065020"/>
            <wp:effectExtent l="0" t="0" r="9525" b="0"/>
            <wp:wrapSquare wrapText="bothSides"/>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e5ffd132-e5e7-4e00-ba00-a087e24dd3e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6975" cy="2065020"/>
                    </a:xfrm>
                    <a:prstGeom prst="rect">
                      <a:avLst/>
                    </a:prstGeom>
                  </pic:spPr>
                </pic:pic>
              </a:graphicData>
            </a:graphic>
            <wp14:sizeRelH relativeFrom="page">
              <wp14:pctWidth>0</wp14:pctWidth>
            </wp14:sizeRelH>
            <wp14:sizeRelV relativeFrom="page">
              <wp14:pctHeight>0</wp14:pctHeight>
            </wp14:sizeRelV>
          </wp:anchor>
        </w:drawing>
      </w:r>
    </w:p>
    <w:p w:rsidR="006E423B" w:rsidRDefault="006E423B" w:rsidP="006E423B">
      <w:pPr>
        <w:jc w:val="both"/>
        <w:rPr>
          <w:rFonts w:ascii="Aldine721 BT" w:hAnsi="Aldine721 BT"/>
          <w:sz w:val="28"/>
        </w:rPr>
      </w:pPr>
      <w:r>
        <w:rPr>
          <w:rFonts w:ascii="Aldine721 BT" w:hAnsi="Aldine721 BT"/>
          <w:sz w:val="28"/>
        </w:rPr>
        <w:t xml:space="preserve">                                     </w:t>
      </w:r>
      <w:r w:rsidRPr="00B70E7E">
        <w:rPr>
          <w:rFonts w:ascii="Aldine721 BT" w:hAnsi="Aldine721 BT"/>
          <w:sz w:val="28"/>
        </w:rPr>
        <w:t xml:space="preserve"> </w:t>
      </w: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ind w:firstLine="708"/>
        <w:jc w:val="both"/>
        <w:rPr>
          <w:rFonts w:ascii="Times New Roman" w:hAnsi="Times New Roman" w:cs="Times New Roman"/>
          <w:sz w:val="24"/>
        </w:rPr>
      </w:pPr>
      <w:r>
        <w:rPr>
          <w:rFonts w:ascii="Times New Roman" w:hAnsi="Times New Roman" w:cs="Times New Roman"/>
          <w:sz w:val="28"/>
        </w:rPr>
        <w:t xml:space="preserve">Araştırmalara göre </w:t>
      </w:r>
      <w:r w:rsidRPr="008C772A">
        <w:rPr>
          <w:rFonts w:ascii="Times New Roman" w:hAnsi="Times New Roman" w:cs="Times New Roman"/>
          <w:sz w:val="28"/>
        </w:rPr>
        <w:t xml:space="preserve">yüksek topuklu ayakkabıların şıklım amacıyla kullanıldığı tarih 1533 olarak kayıtlara geçmiş. Bu topuklu ayakkabının yaratıcısı da Leonardo da Vinci’dir. Floransa’nın ünlü ailelerinden olan </w:t>
      </w:r>
      <w:proofErr w:type="spellStart"/>
      <w:r w:rsidRPr="008C772A">
        <w:rPr>
          <w:rFonts w:ascii="Times New Roman" w:hAnsi="Times New Roman" w:cs="Times New Roman"/>
          <w:sz w:val="28"/>
        </w:rPr>
        <w:t>Medicislerin</w:t>
      </w:r>
      <w:proofErr w:type="spellEnd"/>
      <w:r w:rsidRPr="008C772A">
        <w:rPr>
          <w:rFonts w:ascii="Times New Roman" w:hAnsi="Times New Roman" w:cs="Times New Roman"/>
          <w:sz w:val="28"/>
        </w:rPr>
        <w:t xml:space="preserve"> kızı </w:t>
      </w:r>
      <w:proofErr w:type="spellStart"/>
      <w:r w:rsidRPr="008C772A">
        <w:rPr>
          <w:rFonts w:ascii="Times New Roman" w:hAnsi="Times New Roman" w:cs="Times New Roman"/>
          <w:sz w:val="28"/>
        </w:rPr>
        <w:t>Cetherine</w:t>
      </w:r>
      <w:proofErr w:type="spellEnd"/>
      <w:r w:rsidRPr="008C772A">
        <w:rPr>
          <w:rFonts w:ascii="Times New Roman" w:hAnsi="Times New Roman" w:cs="Times New Roman"/>
          <w:sz w:val="28"/>
        </w:rPr>
        <w:t xml:space="preserve"> de </w:t>
      </w:r>
      <w:proofErr w:type="spellStart"/>
      <w:r w:rsidRPr="008C772A">
        <w:rPr>
          <w:rFonts w:ascii="Times New Roman" w:hAnsi="Times New Roman" w:cs="Times New Roman"/>
          <w:sz w:val="28"/>
        </w:rPr>
        <w:t>Medicis</w:t>
      </w:r>
      <w:proofErr w:type="spellEnd"/>
      <w:r w:rsidRPr="008C772A">
        <w:rPr>
          <w:rFonts w:ascii="Times New Roman" w:hAnsi="Times New Roman" w:cs="Times New Roman"/>
          <w:sz w:val="28"/>
        </w:rPr>
        <w:t xml:space="preserve"> bir dük ile evlenecektir. </w:t>
      </w:r>
      <w:proofErr w:type="spellStart"/>
      <w:r w:rsidRPr="008C772A">
        <w:rPr>
          <w:rFonts w:ascii="Times New Roman" w:hAnsi="Times New Roman" w:cs="Times New Roman"/>
          <w:sz w:val="28"/>
        </w:rPr>
        <w:t>Cetherine</w:t>
      </w:r>
      <w:proofErr w:type="spellEnd"/>
      <w:r w:rsidRPr="008C772A">
        <w:rPr>
          <w:rFonts w:ascii="Times New Roman" w:hAnsi="Times New Roman" w:cs="Times New Roman"/>
          <w:sz w:val="28"/>
        </w:rPr>
        <w:t xml:space="preserve"> ufak tefek bir kızdır fakat tören oldukça görkemli olacaktır. Aile bir çözüm bulmak için birçok kişiye başvurur. </w:t>
      </w:r>
      <w:proofErr w:type="spellStart"/>
      <w:r w:rsidRPr="008C772A">
        <w:rPr>
          <w:rFonts w:ascii="Times New Roman" w:hAnsi="Times New Roman" w:cs="Times New Roman"/>
          <w:sz w:val="28"/>
        </w:rPr>
        <w:t>Cetherine</w:t>
      </w:r>
      <w:proofErr w:type="spellEnd"/>
      <w:r w:rsidRPr="008C772A">
        <w:rPr>
          <w:rFonts w:ascii="Times New Roman" w:hAnsi="Times New Roman" w:cs="Times New Roman"/>
          <w:sz w:val="28"/>
        </w:rPr>
        <w:t xml:space="preserve"> törenin görkemi altında kalmamalıdır. Rivayete göre çareyi </w:t>
      </w:r>
      <w:r w:rsidRPr="008C772A">
        <w:rPr>
          <w:rFonts w:ascii="Times New Roman" w:hAnsi="Times New Roman" w:cs="Times New Roman"/>
          <w:sz w:val="28"/>
        </w:rPr>
        <w:lastRenderedPageBreak/>
        <w:t xml:space="preserve">Leonardo da Vinci bulur. Bu topuklu bir ayakkabıdır ve </w:t>
      </w:r>
      <w:proofErr w:type="spellStart"/>
      <w:r w:rsidRPr="008C772A">
        <w:rPr>
          <w:rFonts w:ascii="Times New Roman" w:hAnsi="Times New Roman" w:cs="Times New Roman"/>
          <w:sz w:val="28"/>
        </w:rPr>
        <w:t>Cetherinenin</w:t>
      </w:r>
      <w:proofErr w:type="spellEnd"/>
      <w:r w:rsidRPr="008C772A">
        <w:rPr>
          <w:rFonts w:ascii="Times New Roman" w:hAnsi="Times New Roman" w:cs="Times New Roman"/>
          <w:sz w:val="28"/>
        </w:rPr>
        <w:t xml:space="preserve"> görünüşünden etkilenen kadınlar hemen taklit etmeye başlarlar. Daha sonra aynı geçmişte yaşandığı gibi topuklu ayakkabı bir statü göstergesi olur. Zira işçi sınıfı kullanışsız ve pahalı olarak niteledikleri ayakkabıyı alacak güçte değildir</w:t>
      </w:r>
      <w:r>
        <w:rPr>
          <w:rFonts w:ascii="Times New Roman" w:hAnsi="Times New Roman" w:cs="Times New Roman"/>
          <w:sz w:val="24"/>
        </w:rPr>
        <w:t>.</w:t>
      </w:r>
    </w:p>
    <w:p w:rsidR="006E423B" w:rsidRPr="008C772A" w:rsidRDefault="006E423B" w:rsidP="006E423B">
      <w:pPr>
        <w:jc w:val="both"/>
        <w:rPr>
          <w:rFonts w:ascii="Times New Roman" w:hAnsi="Times New Roman" w:cs="Times New Roman"/>
          <w:sz w:val="28"/>
        </w:rPr>
      </w:pPr>
      <w:r>
        <w:rPr>
          <w:rFonts w:ascii="Times New Roman" w:hAnsi="Times New Roman" w:cs="Times New Roman"/>
          <w:sz w:val="24"/>
        </w:rPr>
        <w:tab/>
      </w:r>
      <w:r w:rsidRPr="008C772A">
        <w:rPr>
          <w:rFonts w:ascii="Times New Roman" w:hAnsi="Times New Roman" w:cs="Times New Roman"/>
          <w:sz w:val="28"/>
        </w:rPr>
        <w:t xml:space="preserve">Topuklu ayakkabılarla ilgili birçok belge olmasına rağmen, bu ayakkabıyı ilk kimin yaptığı veya kimin giydiği bilinmemektedir. Örneğin; Mısırlı kasaplar yerdeki kandan ayaklarını korumak için, Moğol atlıları da üzengilerini daha iyi kavrayabilmek, Avrupa’da tuvalet kültürü olmadığı için sokakların pis oluş nedeni </w:t>
      </w:r>
      <w:r>
        <w:rPr>
          <w:rFonts w:ascii="Times New Roman" w:hAnsi="Times New Roman" w:cs="Times New Roman"/>
          <w:sz w:val="28"/>
        </w:rPr>
        <w:t xml:space="preserve">gibi fonksiyonel sebepler için </w:t>
      </w:r>
      <w:r w:rsidRPr="008C772A">
        <w:rPr>
          <w:rFonts w:ascii="Times New Roman" w:hAnsi="Times New Roman" w:cs="Times New Roman"/>
          <w:sz w:val="28"/>
        </w:rPr>
        <w:t xml:space="preserve">yüksek topukların ayakkabılara eklendiği rivayet edilmektedir. </w:t>
      </w:r>
    </w:p>
    <w:p w:rsidR="006E423B" w:rsidRPr="008C772A" w:rsidRDefault="006E423B" w:rsidP="006E423B">
      <w:pPr>
        <w:jc w:val="both"/>
        <w:rPr>
          <w:rFonts w:ascii="Aldine721 BT" w:hAnsi="Aldine721 BT"/>
          <w:sz w:val="32"/>
        </w:rPr>
      </w:pPr>
    </w:p>
    <w:p w:rsidR="006E423B" w:rsidRDefault="006E423B" w:rsidP="006E423B">
      <w:pPr>
        <w:jc w:val="both"/>
        <w:rPr>
          <w:rFonts w:ascii="Times New Roman" w:hAnsi="Times New Roman" w:cs="Times New Roman"/>
          <w:sz w:val="28"/>
        </w:rPr>
      </w:pPr>
      <w:r>
        <w:rPr>
          <w:rFonts w:ascii="Aldine721 BT" w:hAnsi="Aldine721 BT"/>
          <w:sz w:val="28"/>
        </w:rPr>
        <w:tab/>
      </w:r>
      <w:r>
        <w:rPr>
          <w:rFonts w:ascii="Times New Roman" w:hAnsi="Times New Roman" w:cs="Times New Roman"/>
          <w:sz w:val="28"/>
        </w:rPr>
        <w:t>16.yüzyılda Avrupa’nın en ilginç ayakkabıları çıkış noktası Türk takunyaları (</w:t>
      </w:r>
      <w:proofErr w:type="spellStart"/>
      <w:r>
        <w:rPr>
          <w:rFonts w:ascii="Times New Roman" w:hAnsi="Times New Roman" w:cs="Times New Roman"/>
          <w:sz w:val="28"/>
        </w:rPr>
        <w:t>nalçın</w:t>
      </w:r>
      <w:proofErr w:type="spellEnd"/>
      <w:r>
        <w:rPr>
          <w:rFonts w:ascii="Times New Roman" w:hAnsi="Times New Roman" w:cs="Times New Roman"/>
          <w:sz w:val="28"/>
        </w:rPr>
        <w:t xml:space="preserve">) olan </w:t>
      </w:r>
      <w:proofErr w:type="spellStart"/>
      <w:r>
        <w:rPr>
          <w:rFonts w:ascii="Times New Roman" w:hAnsi="Times New Roman" w:cs="Times New Roman"/>
          <w:sz w:val="28"/>
        </w:rPr>
        <w:t>Chopinelerdir</w:t>
      </w:r>
      <w:proofErr w:type="spellEnd"/>
      <w:r>
        <w:rPr>
          <w:rFonts w:ascii="Times New Roman" w:hAnsi="Times New Roman" w:cs="Times New Roman"/>
          <w:sz w:val="28"/>
        </w:rPr>
        <w:t>. “</w:t>
      </w:r>
      <w:proofErr w:type="spellStart"/>
      <w:r>
        <w:rPr>
          <w:rFonts w:ascii="Times New Roman" w:hAnsi="Times New Roman" w:cs="Times New Roman"/>
          <w:sz w:val="28"/>
        </w:rPr>
        <w:t>Chopine</w:t>
      </w:r>
      <w:proofErr w:type="spellEnd"/>
      <w:r>
        <w:rPr>
          <w:rFonts w:ascii="Times New Roman" w:hAnsi="Times New Roman" w:cs="Times New Roman"/>
          <w:sz w:val="28"/>
        </w:rPr>
        <w:t xml:space="preserve">” yüksek tabanlı, süslü kadın ayakkabısıdır. </w:t>
      </w:r>
      <w:proofErr w:type="spellStart"/>
      <w:r>
        <w:rPr>
          <w:rFonts w:ascii="Times New Roman" w:hAnsi="Times New Roman" w:cs="Times New Roman"/>
          <w:sz w:val="28"/>
        </w:rPr>
        <w:t>Chopinelerin</w:t>
      </w:r>
      <w:proofErr w:type="spellEnd"/>
      <w:r>
        <w:rPr>
          <w:rFonts w:ascii="Times New Roman" w:hAnsi="Times New Roman" w:cs="Times New Roman"/>
          <w:sz w:val="28"/>
        </w:rPr>
        <w:t xml:space="preserve"> tabanları Venedik’te 75 </w:t>
      </w:r>
      <w:proofErr w:type="spellStart"/>
      <w:r>
        <w:rPr>
          <w:rFonts w:ascii="Times New Roman" w:hAnsi="Times New Roman" w:cs="Times New Roman"/>
          <w:sz w:val="28"/>
        </w:rPr>
        <w:t>cm’e</w:t>
      </w:r>
      <w:proofErr w:type="spellEnd"/>
      <w:r>
        <w:rPr>
          <w:rFonts w:ascii="Times New Roman" w:hAnsi="Times New Roman" w:cs="Times New Roman"/>
          <w:sz w:val="28"/>
        </w:rPr>
        <w:t xml:space="preserve"> kadar ulaşmıştır. Venedik </w:t>
      </w:r>
      <w:proofErr w:type="spellStart"/>
      <w:r>
        <w:rPr>
          <w:rFonts w:ascii="Times New Roman" w:hAnsi="Times New Roman" w:cs="Times New Roman"/>
          <w:sz w:val="28"/>
        </w:rPr>
        <w:t>Palazzo</w:t>
      </w:r>
      <w:proofErr w:type="spellEnd"/>
      <w:r>
        <w:rPr>
          <w:rFonts w:ascii="Times New Roman" w:hAnsi="Times New Roman" w:cs="Times New Roman"/>
          <w:sz w:val="28"/>
        </w:rPr>
        <w:t xml:space="preserve"> </w:t>
      </w:r>
      <w:proofErr w:type="spellStart"/>
      <w:r>
        <w:rPr>
          <w:rFonts w:ascii="Times New Roman" w:hAnsi="Times New Roman" w:cs="Times New Roman"/>
          <w:sz w:val="28"/>
        </w:rPr>
        <w:t>Mocenigo</w:t>
      </w:r>
      <w:proofErr w:type="spellEnd"/>
      <w:r>
        <w:rPr>
          <w:rFonts w:ascii="Times New Roman" w:hAnsi="Times New Roman" w:cs="Times New Roman"/>
          <w:sz w:val="28"/>
        </w:rPr>
        <w:t xml:space="preserve"> Müzesinde sergilenen 16. Yüzyıla ait yüksekliği 50 cm olan </w:t>
      </w:r>
      <w:proofErr w:type="spellStart"/>
      <w:r>
        <w:rPr>
          <w:rFonts w:ascii="Times New Roman" w:hAnsi="Times New Roman" w:cs="Times New Roman"/>
          <w:sz w:val="28"/>
        </w:rPr>
        <w:t>chopines</w:t>
      </w:r>
      <w:proofErr w:type="spellEnd"/>
      <w:r>
        <w:rPr>
          <w:rFonts w:ascii="Times New Roman" w:hAnsi="Times New Roman" w:cs="Times New Roman"/>
          <w:sz w:val="28"/>
        </w:rPr>
        <w:t xml:space="preserve"> türü ayakkabı görülmektedir. Bu tarzın </w:t>
      </w:r>
      <w:proofErr w:type="spellStart"/>
      <w:r>
        <w:rPr>
          <w:rFonts w:ascii="Times New Roman" w:hAnsi="Times New Roman" w:cs="Times New Roman"/>
          <w:sz w:val="28"/>
        </w:rPr>
        <w:t>Venedik’li</w:t>
      </w:r>
      <w:proofErr w:type="spellEnd"/>
      <w:r>
        <w:rPr>
          <w:rFonts w:ascii="Times New Roman" w:hAnsi="Times New Roman" w:cs="Times New Roman"/>
          <w:sz w:val="28"/>
        </w:rPr>
        <w:t xml:space="preserve"> kadınların da Türk kadınları gibi sokağa daha az çıkmaları için uyarlandığı belirtilir. </w:t>
      </w:r>
    </w:p>
    <w:p w:rsidR="006E423B" w:rsidRDefault="006E423B" w:rsidP="006E423B">
      <w:pPr>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noProof/>
          <w:sz w:val="28"/>
          <w:lang w:eastAsia="tr-TR"/>
        </w:rPr>
        <w:drawing>
          <wp:anchor distT="0" distB="0" distL="114300" distR="114300" simplePos="0" relativeHeight="251665408" behindDoc="0" locked="0" layoutInCell="1" allowOverlap="1" wp14:anchorId="48C9773F" wp14:editId="73F09169">
            <wp:simplePos x="0" y="0"/>
            <wp:positionH relativeFrom="column">
              <wp:posOffset>2138680</wp:posOffset>
            </wp:positionH>
            <wp:positionV relativeFrom="paragraph">
              <wp:posOffset>647700</wp:posOffset>
            </wp:positionV>
            <wp:extent cx="1390650" cy="2399030"/>
            <wp:effectExtent l="0" t="0" r="0" b="1270"/>
            <wp:wrapSquare wrapText="bothSides"/>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ndir (1).jpg"/>
                    <pic:cNvPicPr/>
                  </pic:nvPicPr>
                  <pic:blipFill>
                    <a:blip r:embed="rId10">
                      <a:extLst>
                        <a:ext uri="{28A0092B-C50C-407E-A947-70E740481C1C}">
                          <a14:useLocalDpi xmlns:a14="http://schemas.microsoft.com/office/drawing/2010/main" val="0"/>
                        </a:ext>
                      </a:extLst>
                    </a:blip>
                    <a:stretch>
                      <a:fillRect/>
                    </a:stretch>
                  </pic:blipFill>
                  <pic:spPr>
                    <a:xfrm>
                      <a:off x="0" y="0"/>
                      <a:ext cx="1390650" cy="23990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rPr>
        <w:t xml:space="preserve">1575 yıllarına doğru mantar topuklu( </w:t>
      </w:r>
      <w:proofErr w:type="spellStart"/>
      <w:r>
        <w:rPr>
          <w:rFonts w:ascii="Times New Roman" w:hAnsi="Times New Roman" w:cs="Times New Roman"/>
          <w:sz w:val="28"/>
        </w:rPr>
        <w:t>chousson</w:t>
      </w:r>
      <w:proofErr w:type="spellEnd"/>
      <w:r>
        <w:rPr>
          <w:rFonts w:ascii="Times New Roman" w:hAnsi="Times New Roman" w:cs="Times New Roman"/>
          <w:sz w:val="28"/>
        </w:rPr>
        <w:t xml:space="preserve">) </w:t>
      </w:r>
      <w:proofErr w:type="spellStart"/>
      <w:r>
        <w:rPr>
          <w:rFonts w:ascii="Times New Roman" w:hAnsi="Times New Roman" w:cs="Times New Roman"/>
          <w:sz w:val="28"/>
        </w:rPr>
        <w:t>şasonlar</w:t>
      </w:r>
      <w:proofErr w:type="spellEnd"/>
      <w:r>
        <w:rPr>
          <w:rFonts w:ascii="Times New Roman" w:hAnsi="Times New Roman" w:cs="Times New Roman"/>
          <w:sz w:val="28"/>
        </w:rPr>
        <w:t xml:space="preserve"> (kumaş veya ince deriden, çoğunlukla düz topuklu, ayağı bütünüyle saran ayakkabı) moda oldu. </w:t>
      </w: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r>
        <w:rPr>
          <w:rFonts w:ascii="Times New Roman" w:hAnsi="Times New Roman" w:cs="Times New Roman"/>
          <w:sz w:val="28"/>
        </w:rPr>
        <w:tab/>
      </w:r>
    </w:p>
    <w:p w:rsidR="006E423B" w:rsidRDefault="006E423B" w:rsidP="006E423B">
      <w:pPr>
        <w:jc w:val="both"/>
        <w:rPr>
          <w:rFonts w:ascii="Times New Roman" w:hAnsi="Times New Roman" w:cs="Times New Roman"/>
          <w:sz w:val="28"/>
        </w:rPr>
      </w:pPr>
      <w:r>
        <w:rPr>
          <w:rFonts w:ascii="Times New Roman" w:hAnsi="Times New Roman" w:cs="Times New Roman"/>
          <w:sz w:val="28"/>
        </w:rPr>
        <w:t xml:space="preserve">1500-1600’lü yıllarda İspanya, İtalya ve diğer Avrupa ülkelerinde giyilen </w:t>
      </w:r>
      <w:proofErr w:type="spellStart"/>
      <w:r>
        <w:rPr>
          <w:rFonts w:ascii="Times New Roman" w:hAnsi="Times New Roman" w:cs="Times New Roman"/>
          <w:sz w:val="28"/>
        </w:rPr>
        <w:t>Chopine</w:t>
      </w:r>
      <w:proofErr w:type="spellEnd"/>
      <w:r>
        <w:rPr>
          <w:rFonts w:ascii="Times New Roman" w:hAnsi="Times New Roman" w:cs="Times New Roman"/>
          <w:sz w:val="28"/>
        </w:rPr>
        <w:t xml:space="preserve"> türü ayakkabı örnekleri vardır. Yüksekliği 15-20 cm’yi bulan </w:t>
      </w:r>
      <w:proofErr w:type="spellStart"/>
      <w:r>
        <w:rPr>
          <w:rFonts w:ascii="Times New Roman" w:hAnsi="Times New Roman" w:cs="Times New Roman"/>
          <w:sz w:val="28"/>
        </w:rPr>
        <w:t>Chompine</w:t>
      </w:r>
      <w:proofErr w:type="spellEnd"/>
      <w:r>
        <w:rPr>
          <w:rFonts w:ascii="Times New Roman" w:hAnsi="Times New Roman" w:cs="Times New Roman"/>
          <w:sz w:val="28"/>
        </w:rPr>
        <w:t xml:space="preserve"> ismi verilen bu ayakkabıları Avrupa’da o yıllarda sadece üst sınıf insanlar ancak en az iki kişinin yardımı ile giyilmektedir. 16. Yüzyılın sonlarına doğru erkek ve kadınlarca giyilen “</w:t>
      </w:r>
      <w:proofErr w:type="spellStart"/>
      <w:r>
        <w:rPr>
          <w:rFonts w:ascii="Times New Roman" w:hAnsi="Times New Roman" w:cs="Times New Roman"/>
          <w:sz w:val="28"/>
        </w:rPr>
        <w:t>mule</w:t>
      </w:r>
      <w:proofErr w:type="spellEnd"/>
      <w:r>
        <w:rPr>
          <w:rFonts w:ascii="Times New Roman" w:hAnsi="Times New Roman" w:cs="Times New Roman"/>
          <w:sz w:val="28"/>
        </w:rPr>
        <w:t xml:space="preserve">” ya da ökçeli terlikler moda olmuştur. Bu tür terliklerin burunları uzunca, keskin kare kesimli ve yüzleri kapalıdır. Genellikle ipek, kadife </w:t>
      </w:r>
      <w:r>
        <w:rPr>
          <w:rFonts w:ascii="Times New Roman" w:hAnsi="Times New Roman" w:cs="Times New Roman"/>
          <w:sz w:val="28"/>
        </w:rPr>
        <w:lastRenderedPageBreak/>
        <w:t xml:space="preserve">ve saten brokar lüks kumaşlardan yapılmış sayıları ipek, altın ve gümüş alaşımlı stilize çiçek motifleri ile kabartma işlidir. </w:t>
      </w:r>
    </w:p>
    <w:p w:rsidR="006E423B" w:rsidRDefault="006E423B" w:rsidP="006E423B">
      <w:pPr>
        <w:jc w:val="both"/>
        <w:rPr>
          <w:rFonts w:ascii="Times New Roman" w:hAnsi="Times New Roman" w:cs="Times New Roman"/>
          <w:sz w:val="28"/>
        </w:rPr>
      </w:pPr>
      <w:r>
        <w:rPr>
          <w:rFonts w:ascii="Times New Roman" w:hAnsi="Times New Roman" w:cs="Times New Roman"/>
          <w:sz w:val="28"/>
        </w:rPr>
        <w:t xml:space="preserve">Avrupa’da sadece ayakkabı konusunda işleyen Latince ilk kitap 1667 yılında “ de </w:t>
      </w:r>
      <w:proofErr w:type="spellStart"/>
      <w:r>
        <w:rPr>
          <w:rFonts w:ascii="Times New Roman" w:hAnsi="Times New Roman" w:cs="Times New Roman"/>
          <w:sz w:val="28"/>
        </w:rPr>
        <w:t>Calceo</w:t>
      </w:r>
      <w:proofErr w:type="spellEnd"/>
      <w:r>
        <w:rPr>
          <w:rFonts w:ascii="Times New Roman" w:hAnsi="Times New Roman" w:cs="Times New Roman"/>
          <w:sz w:val="28"/>
        </w:rPr>
        <w:t xml:space="preserve"> </w:t>
      </w:r>
      <w:proofErr w:type="spellStart"/>
      <w:r>
        <w:rPr>
          <w:rFonts w:ascii="Times New Roman" w:hAnsi="Times New Roman" w:cs="Times New Roman"/>
          <w:sz w:val="28"/>
        </w:rPr>
        <w:t>Antiquo</w:t>
      </w:r>
      <w:proofErr w:type="spellEnd"/>
      <w:r>
        <w:rPr>
          <w:rFonts w:ascii="Times New Roman" w:hAnsi="Times New Roman" w:cs="Times New Roman"/>
          <w:sz w:val="28"/>
        </w:rPr>
        <w:t>” ismi ile yayınlanmıştır.</w:t>
      </w:r>
    </w:p>
    <w:p w:rsidR="006E423B" w:rsidRDefault="006E423B" w:rsidP="006E423B">
      <w:pPr>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66432" behindDoc="0" locked="0" layoutInCell="1" allowOverlap="1" wp14:anchorId="6F076E11" wp14:editId="0B166502">
            <wp:simplePos x="0" y="0"/>
            <wp:positionH relativeFrom="column">
              <wp:posOffset>986155</wp:posOffset>
            </wp:positionH>
            <wp:positionV relativeFrom="paragraph">
              <wp:posOffset>222885</wp:posOffset>
            </wp:positionV>
            <wp:extent cx="3486150" cy="2290445"/>
            <wp:effectExtent l="0" t="0" r="0" b="0"/>
            <wp:wrapSquare wrapText="bothSides"/>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ndir.jpg"/>
                    <pic:cNvPicPr/>
                  </pic:nvPicPr>
                  <pic:blipFill>
                    <a:blip r:embed="rId11">
                      <a:extLst>
                        <a:ext uri="{28A0092B-C50C-407E-A947-70E740481C1C}">
                          <a14:useLocalDpi xmlns:a14="http://schemas.microsoft.com/office/drawing/2010/main" val="0"/>
                        </a:ext>
                      </a:extLst>
                    </a:blip>
                    <a:stretch>
                      <a:fillRect/>
                    </a:stretch>
                  </pic:blipFill>
                  <pic:spPr>
                    <a:xfrm>
                      <a:off x="0" y="0"/>
                      <a:ext cx="3486150" cy="2290445"/>
                    </a:xfrm>
                    <a:prstGeom prst="rect">
                      <a:avLst/>
                    </a:prstGeom>
                  </pic:spPr>
                </pic:pic>
              </a:graphicData>
            </a:graphic>
            <wp14:sizeRelH relativeFrom="page">
              <wp14:pctWidth>0</wp14:pctWidth>
            </wp14:sizeRelH>
            <wp14:sizeRelV relativeFrom="page">
              <wp14:pctHeight>0</wp14:pctHeight>
            </wp14:sizeRelV>
          </wp:anchor>
        </w:drawing>
      </w:r>
    </w:p>
    <w:p w:rsidR="006E423B" w:rsidRPr="008C772A" w:rsidRDefault="006E423B" w:rsidP="006E423B">
      <w:pPr>
        <w:jc w:val="both"/>
        <w:rPr>
          <w:rFonts w:ascii="Times New Roman" w:hAnsi="Times New Roman" w:cs="Times New Roman"/>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jc w:val="both"/>
        <w:rPr>
          <w:rFonts w:ascii="Aldine721 BT" w:hAnsi="Aldine721 BT"/>
          <w:sz w:val="28"/>
        </w:rPr>
      </w:pPr>
    </w:p>
    <w:p w:rsidR="006E423B" w:rsidRDefault="006E423B" w:rsidP="006E423B">
      <w:pPr>
        <w:ind w:firstLine="708"/>
        <w:jc w:val="both"/>
        <w:rPr>
          <w:rFonts w:ascii="Times New Roman" w:hAnsi="Times New Roman" w:cs="Times New Roman"/>
          <w:sz w:val="28"/>
        </w:rPr>
      </w:pPr>
      <w:r w:rsidRPr="00651F80">
        <w:rPr>
          <w:rFonts w:ascii="Times New Roman" w:hAnsi="Times New Roman" w:cs="Times New Roman"/>
          <w:sz w:val="28"/>
        </w:rPr>
        <w:t>1660’ sonra</w:t>
      </w:r>
      <w:r>
        <w:rPr>
          <w:rFonts w:ascii="Times New Roman" w:hAnsi="Times New Roman" w:cs="Times New Roman"/>
          <w:sz w:val="28"/>
        </w:rPr>
        <w:t xml:space="preserve"> siyah üzerine bağcıklı ya da tokalı kalkıp kare burunlu ayakkabılar çizmenin yerini aldı. </w:t>
      </w:r>
    </w:p>
    <w:p w:rsidR="006E423B" w:rsidRDefault="006E423B" w:rsidP="006E423B">
      <w:pPr>
        <w:jc w:val="both"/>
        <w:rPr>
          <w:rFonts w:ascii="Times New Roman" w:hAnsi="Times New Roman" w:cs="Times New Roman"/>
          <w:sz w:val="28"/>
        </w:rPr>
      </w:pPr>
      <w:r>
        <w:rPr>
          <w:rFonts w:ascii="Times New Roman" w:hAnsi="Times New Roman" w:cs="Times New Roman"/>
          <w:sz w:val="28"/>
        </w:rPr>
        <w:tab/>
        <w:t xml:space="preserve">Rokoko;18.yüzyılın ortalarına doğru Barok stilinden sonra sanat akımlarına verilen addır. Bu akım kilise, metal süslemeleri, ayakkabı gibi birçok alanda etkili olmuştur. Rokoko dönemindeki kadın ayakkabılarının ana özelliği hala günümüzde XV. Louis veya Fransız topuk olarak tanımlanan kavisli topuktur. Zamanın modaya uygun giyinen kadınları güzellik ve zarafet uğruna acı çekmişlerdir. Topuklar çok yüksekti, ayak parmakları ufak sivri uçlu burunda sıkışmaktaydı. Topukların pozisyonu ayağın görünür boyutunu düşürdüğü için zarif bir görünüm ortaya çıkarmaktadır. 1720’li yıllarda İngiltere kadınlarının giydiği sayası yeşil ipekle işlenmiş yüksek topuklu süet deriden ayakkabı görülmektedir. Bu ayakkabılarda ayak kemerinin üstünde çakışan geniş şeritli kabartmalar çok popülerdir. Buna ek olarak ayakkabıya bağlanmış görünümü veren geniş kemer tokası eklenmiştir. Fakat kolaylıkla çıkarılabilir ve takım elbise için değiştirilebilir. Daha cesaretli kadınlar ayakkabı topuklarının arkasına sahte elmas ve zümrütler yerleştiriyorlardı. Kırmızı deriyle kaplı ilk topuklu ayakkabıyı XIV. Louis giymiştir. 1714 yılında Fransa’da kadınların giydiği orta yükseklikli topuklu, gümüş işlemeli ve kırmızı ipekten yapılmış, üstü deri şeritli ayakkabı görülmektedir. 1730’lı yıllarda Fransa’da kadınların giydiği yüksek topuklu yeşil ipek işlemeli ayakkabı görülmektedir. </w:t>
      </w:r>
    </w:p>
    <w:p w:rsidR="006E423B" w:rsidRPr="00651F80" w:rsidRDefault="006E423B" w:rsidP="006E423B">
      <w:pPr>
        <w:jc w:val="both"/>
        <w:rPr>
          <w:rFonts w:ascii="Times New Roman" w:hAnsi="Times New Roman" w:cs="Times New Roman"/>
          <w:sz w:val="28"/>
        </w:rPr>
      </w:pPr>
      <w:r>
        <w:rPr>
          <w:rFonts w:ascii="Aldine721 BT" w:hAnsi="Aldine721 BT"/>
          <w:noProof/>
          <w:sz w:val="28"/>
          <w:lang w:eastAsia="tr-TR"/>
        </w:rPr>
        <w:lastRenderedPageBreak/>
        <w:drawing>
          <wp:anchor distT="0" distB="0" distL="114300" distR="114300" simplePos="0" relativeHeight="251668480" behindDoc="0" locked="0" layoutInCell="1" allowOverlap="1" wp14:anchorId="752DC7AE" wp14:editId="785242C3">
            <wp:simplePos x="0" y="0"/>
            <wp:positionH relativeFrom="margin">
              <wp:align>right</wp:align>
            </wp:positionH>
            <wp:positionV relativeFrom="paragraph">
              <wp:posOffset>497840</wp:posOffset>
            </wp:positionV>
            <wp:extent cx="2743200" cy="1856232"/>
            <wp:effectExtent l="0" t="0" r="0" b="0"/>
            <wp:wrapSquare wrapText="bothSides"/>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1996-58-143ab-side-small1.jpg"/>
                    <pic:cNvPicPr/>
                  </pic:nvPicPr>
                  <pic:blipFill>
                    <a:blip r:embed="rId12">
                      <a:extLst>
                        <a:ext uri="{28A0092B-C50C-407E-A947-70E740481C1C}">
                          <a14:useLocalDpi xmlns:a14="http://schemas.microsoft.com/office/drawing/2010/main" val="0"/>
                        </a:ext>
                      </a:extLst>
                    </a:blip>
                    <a:stretch>
                      <a:fillRect/>
                    </a:stretch>
                  </pic:blipFill>
                  <pic:spPr>
                    <a:xfrm>
                      <a:off x="0" y="0"/>
                      <a:ext cx="2743200" cy="1856232"/>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lang w:eastAsia="tr-TR"/>
        </w:rPr>
        <w:drawing>
          <wp:anchor distT="0" distB="0" distL="114300" distR="114300" simplePos="0" relativeHeight="251667456" behindDoc="0" locked="0" layoutInCell="1" allowOverlap="1" wp14:anchorId="06D82A0E" wp14:editId="2DD20E43">
            <wp:simplePos x="0" y="0"/>
            <wp:positionH relativeFrom="margin">
              <wp:align>left</wp:align>
            </wp:positionH>
            <wp:positionV relativeFrom="paragraph">
              <wp:posOffset>487045</wp:posOffset>
            </wp:positionV>
            <wp:extent cx="2823845" cy="1866900"/>
            <wp:effectExtent l="0" t="0" r="0" b="0"/>
            <wp:wrapSquare wrapText="bothSides"/>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043830e0a5704e16ca73efac7bd36e69.jpg"/>
                    <pic:cNvPicPr/>
                  </pic:nvPicPr>
                  <pic:blipFill>
                    <a:blip r:embed="rId13">
                      <a:extLst>
                        <a:ext uri="{28A0092B-C50C-407E-A947-70E740481C1C}">
                          <a14:useLocalDpi xmlns:a14="http://schemas.microsoft.com/office/drawing/2010/main" val="0"/>
                        </a:ext>
                      </a:extLst>
                    </a:blip>
                    <a:stretch>
                      <a:fillRect/>
                    </a:stretch>
                  </pic:blipFill>
                  <pic:spPr>
                    <a:xfrm>
                      <a:off x="0" y="0"/>
                      <a:ext cx="2823845" cy="1866900"/>
                    </a:xfrm>
                    <a:prstGeom prst="rect">
                      <a:avLst/>
                    </a:prstGeom>
                  </pic:spPr>
                </pic:pic>
              </a:graphicData>
            </a:graphic>
            <wp14:sizeRelH relativeFrom="page">
              <wp14:pctWidth>0</wp14:pctWidth>
            </wp14:sizeRelH>
            <wp14:sizeRelV relativeFrom="page">
              <wp14:pctHeight>0</wp14:pctHeight>
            </wp14:sizeRelV>
          </wp:anchor>
        </w:drawing>
      </w:r>
    </w:p>
    <w:p w:rsidR="006E423B" w:rsidRDefault="006E423B" w:rsidP="006E423B">
      <w:pPr>
        <w:jc w:val="both"/>
        <w:rPr>
          <w:rFonts w:ascii="Aldine721 BT" w:hAnsi="Aldine721 BT"/>
          <w:sz w:val="28"/>
        </w:rPr>
      </w:pP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İtalya </w:t>
      </w:r>
      <w:proofErr w:type="spellStart"/>
      <w:r>
        <w:rPr>
          <w:rFonts w:ascii="Times New Roman" w:hAnsi="Times New Roman" w:cs="Times New Roman"/>
          <w:sz w:val="28"/>
        </w:rPr>
        <w:t>Vigevano</w:t>
      </w:r>
      <w:proofErr w:type="spellEnd"/>
      <w:r>
        <w:rPr>
          <w:rFonts w:ascii="Times New Roman" w:hAnsi="Times New Roman" w:cs="Times New Roman"/>
          <w:sz w:val="28"/>
        </w:rPr>
        <w:t xml:space="preserve"> Müzesinde sergilenen 17. Yüzyıla ait rokoko tarzı kadın ayakkabısı görünmektedir. Ayakkabı; siyah ve kırmızı renkte olup sayası yaldızla işlemelidir. Gamba ayak bileğini saracak yüksekliktedir ve uzun dillidir ayakkabı yüksek topuklu olarak imal edilmiştir. Topuk deri kaplamadır, topuk tasarımında geç barok ve rokoko etkisi görülmektedir. Barok dönemde yumuşak ve akıcı biçimleri olan tutku ayakkabı ve ölçülere yansımıştır. Düğmeler ve tokalarla süslü olan ayakkabılar işlemeli ve kadife kumaşlardan üretilmiştir. Ökçeler giderek yükselmiştir. 17.yüzyıldan başlayarak sivri burun ve yüksek topuklarıyla özgün bir biçim aldı. Ayakkabının sayasının kumaştan ve tabanının kösele olduğu ayrıcı sayasındaki ve ökçesindeki ince işçilik göze çarpmaktadır. Rönesans ile birlikte ayakkabı modasındaki aşırılıklar yerini geniş rahat modellere bırakmıştır. Bu dönemde genellikle deri, kadife ağır ipekten üzeri işlemeli ve alçak ökçeli ayakkabılar (kadınlar için </w:t>
      </w:r>
      <w:proofErr w:type="spellStart"/>
      <w:r>
        <w:rPr>
          <w:rFonts w:ascii="Times New Roman" w:hAnsi="Times New Roman" w:cs="Times New Roman"/>
          <w:sz w:val="28"/>
        </w:rPr>
        <w:t>babet</w:t>
      </w:r>
      <w:proofErr w:type="spellEnd"/>
      <w:r>
        <w:rPr>
          <w:rFonts w:ascii="Times New Roman" w:hAnsi="Times New Roman" w:cs="Times New Roman"/>
          <w:sz w:val="28"/>
        </w:rPr>
        <w:t xml:space="preserve"> tarzı) giyilmiştir. </w:t>
      </w:r>
    </w:p>
    <w:p w:rsidR="006E423B" w:rsidRDefault="006E423B" w:rsidP="006E423B">
      <w:pPr>
        <w:jc w:val="both"/>
        <w:rPr>
          <w:rFonts w:ascii="Times New Roman" w:hAnsi="Times New Roman" w:cs="Times New Roman"/>
          <w:sz w:val="28"/>
        </w:rPr>
      </w:pPr>
      <w:r>
        <w:rPr>
          <w:rFonts w:ascii="Times New Roman" w:hAnsi="Times New Roman" w:cs="Times New Roman"/>
          <w:sz w:val="28"/>
        </w:rPr>
        <w:tab/>
        <w:t xml:space="preserve">18.yy da ayakkabı modasında Paris’te ki ayakkabıcılar bekliyordu. Avrupa da ki pek çok ülkede ki kadınlar ayakkabılarını Paris’ten getiriyorlardı. Bu yüzden yılda Avrupa da zarif ve topuklu ayakkabılar en çok tercih edilen ayakkabı çeşidiydi. Kadın ayakkabıları erkek ayakkabıları modasını izledi. 1720’li yıllara kadar kare burunlu ayakkabılar yaygındı. Bu tarihten sonra bunların yerini yuvarlar burunlu ayakkabılar aldı. </w:t>
      </w:r>
    </w:p>
    <w:p w:rsidR="006E423B" w:rsidRDefault="006E423B" w:rsidP="006E423B">
      <w:pPr>
        <w:jc w:val="both"/>
        <w:rPr>
          <w:rFonts w:ascii="Times New Roman" w:hAnsi="Times New Roman" w:cs="Times New Roman"/>
          <w:sz w:val="28"/>
        </w:rPr>
      </w:pPr>
      <w:r>
        <w:rPr>
          <w:rFonts w:ascii="Times New Roman" w:hAnsi="Times New Roman" w:cs="Times New Roman"/>
          <w:sz w:val="28"/>
        </w:rPr>
        <w:tab/>
        <w:t xml:space="preserve">Dünya da ilk ayakkabı fabrikası 1760’lı yılında Massachusetts; ABD’nin kuzeydoğu kıyısında New </w:t>
      </w:r>
      <w:proofErr w:type="spellStart"/>
      <w:r>
        <w:rPr>
          <w:rFonts w:ascii="Times New Roman" w:hAnsi="Times New Roman" w:cs="Times New Roman"/>
          <w:sz w:val="28"/>
        </w:rPr>
        <w:t>England</w:t>
      </w:r>
      <w:proofErr w:type="spellEnd"/>
      <w:r>
        <w:rPr>
          <w:rFonts w:ascii="Times New Roman" w:hAnsi="Times New Roman" w:cs="Times New Roman"/>
          <w:sz w:val="28"/>
        </w:rPr>
        <w:t xml:space="preserve"> bölgesinde yer alan bir eyalettir.</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1700’lü yılların sonların 1800’lü yılların başlarında sade rokoko sitilinde iğne işlemeli veya zengin nakışla işlenmiş pahalı ayakkabılar giyilmektedir. Bu ayakkabılar ipek dizliklerle ve açık renkli çoraplarla giyilen Avrupa da egosunu yükseltmen isteyen tüccarların ve burjuvaların tercih ettiği ayakkabılardır. 1810’lu yıllarda Fransa’da giyilen erkek </w:t>
      </w:r>
      <w:proofErr w:type="spellStart"/>
      <w:r>
        <w:rPr>
          <w:rFonts w:ascii="Times New Roman" w:hAnsi="Times New Roman" w:cs="Times New Roman"/>
          <w:sz w:val="28"/>
        </w:rPr>
        <w:t>panduflası</w:t>
      </w:r>
      <w:proofErr w:type="spellEnd"/>
      <w:r>
        <w:rPr>
          <w:rFonts w:ascii="Times New Roman" w:hAnsi="Times New Roman" w:cs="Times New Roman"/>
          <w:sz w:val="28"/>
        </w:rPr>
        <w:t xml:space="preserve"> (terlik) görülmektedir. </w:t>
      </w:r>
      <w:r>
        <w:rPr>
          <w:rFonts w:ascii="Times New Roman" w:hAnsi="Times New Roman" w:cs="Times New Roman"/>
          <w:sz w:val="28"/>
        </w:rPr>
        <w:lastRenderedPageBreak/>
        <w:t xml:space="preserve">Terliğin topuk yüksekliği 3 cm olup rengârenk işlemelidir.1960’lı yıllarda 2 cm yüksekliğinde metallerle işlenmiş ve ipek fiyonklarla dekora edilmiş ipekli bej erkek ayakkabısı görülmektedir. </w:t>
      </w:r>
    </w:p>
    <w:p w:rsidR="006E423B" w:rsidRDefault="006E423B" w:rsidP="006E423B">
      <w:pPr>
        <w:jc w:val="both"/>
        <w:rPr>
          <w:rFonts w:ascii="Times New Roman" w:hAnsi="Times New Roman" w:cs="Times New Roman"/>
          <w:sz w:val="28"/>
        </w:rPr>
      </w:pPr>
      <w:r>
        <w:rPr>
          <w:rFonts w:ascii="Times New Roman" w:hAnsi="Times New Roman" w:cs="Times New Roman"/>
          <w:sz w:val="28"/>
        </w:rPr>
        <w:tab/>
      </w:r>
    </w:p>
    <w:p w:rsidR="006E423B" w:rsidRDefault="006E423B" w:rsidP="006E423B">
      <w:pPr>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69504" behindDoc="0" locked="0" layoutInCell="1" allowOverlap="1" wp14:anchorId="6E79FC80" wp14:editId="58D8A45F">
            <wp:simplePos x="0" y="0"/>
            <wp:positionH relativeFrom="margin">
              <wp:align>center</wp:align>
            </wp:positionH>
            <wp:positionV relativeFrom="paragraph">
              <wp:posOffset>7620</wp:posOffset>
            </wp:positionV>
            <wp:extent cx="2886075" cy="2188845"/>
            <wp:effectExtent l="0" t="0" r="9525" b="1905"/>
            <wp:wrapSquare wrapText="bothSides"/>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2de78a6ad02f085d66628f5442070503.jpg"/>
                    <pic:cNvPicPr/>
                  </pic:nvPicPr>
                  <pic:blipFill>
                    <a:blip r:embed="rId14">
                      <a:extLst>
                        <a:ext uri="{28A0092B-C50C-407E-A947-70E740481C1C}">
                          <a14:useLocalDpi xmlns:a14="http://schemas.microsoft.com/office/drawing/2010/main" val="0"/>
                        </a:ext>
                      </a:extLst>
                    </a:blip>
                    <a:stretch>
                      <a:fillRect/>
                    </a:stretch>
                  </pic:blipFill>
                  <pic:spPr>
                    <a:xfrm>
                      <a:off x="0" y="0"/>
                      <a:ext cx="2886075" cy="2188845"/>
                    </a:xfrm>
                    <a:prstGeom prst="rect">
                      <a:avLst/>
                    </a:prstGeom>
                  </pic:spPr>
                </pic:pic>
              </a:graphicData>
            </a:graphic>
            <wp14:sizeRelH relativeFrom="page">
              <wp14:pctWidth>0</wp14:pctWidth>
            </wp14:sizeRelH>
            <wp14:sizeRelV relativeFrom="page">
              <wp14:pctHeight>0</wp14:pctHeight>
            </wp14:sizeRelV>
          </wp:anchor>
        </w:drawing>
      </w: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1770’lerde üstte geniş kıvrımları bulunmayan kıvrımları bulunmayan uzun çizmeler moda oldu. 18.yy da kadın ayakkabıları saten ya da brokar </w:t>
      </w:r>
      <w:proofErr w:type="gramStart"/>
      <w:r>
        <w:rPr>
          <w:rFonts w:ascii="Times New Roman" w:hAnsi="Times New Roman" w:cs="Times New Roman"/>
          <w:sz w:val="28"/>
        </w:rPr>
        <w:t>dan</w:t>
      </w:r>
      <w:proofErr w:type="gramEnd"/>
      <w:r>
        <w:rPr>
          <w:rFonts w:ascii="Times New Roman" w:hAnsi="Times New Roman" w:cs="Times New Roman"/>
          <w:sz w:val="28"/>
        </w:rPr>
        <w:t xml:space="preserve"> yapılıyor ve toka kurdele ya da fiyonklardan süsleniyordu.</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1790 Fransız İhtilali sonrası yüksek ökçeler ortadan kalkınca insanlar sokakta çamurdan korunmak için ayakkabılarına mantar ökçeli “şoson” </w:t>
      </w:r>
      <w:proofErr w:type="spellStart"/>
      <w:r>
        <w:rPr>
          <w:rFonts w:ascii="Times New Roman" w:hAnsi="Times New Roman" w:cs="Times New Roman"/>
          <w:sz w:val="28"/>
        </w:rPr>
        <w:t>lar</w:t>
      </w:r>
      <w:proofErr w:type="spellEnd"/>
      <w:r>
        <w:rPr>
          <w:rFonts w:ascii="Times New Roman" w:hAnsi="Times New Roman" w:cs="Times New Roman"/>
          <w:sz w:val="28"/>
        </w:rPr>
        <w:t xml:space="preserve"> giymeye başlamışlardır.</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Toronto Bata ayakkabı müzesinde bulunan İngiltere’de bir kadının 1700’lerin sonlarına doğru yıllarda giymiş olduğu bir çift ayakkabı görülmektedir. Ayakkabı Hindistan’dan imal edilmiş olup açık renk astarlı ve sayası yeşil mücevherlerle süslenmiştir.</w:t>
      </w:r>
    </w:p>
    <w:p w:rsidR="006E423B" w:rsidRDefault="006E423B" w:rsidP="006E423B">
      <w:pPr>
        <w:ind w:firstLine="708"/>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70528" behindDoc="0" locked="0" layoutInCell="1" allowOverlap="1" wp14:anchorId="0A26C3AE" wp14:editId="0C2DA4A9">
            <wp:simplePos x="0" y="0"/>
            <wp:positionH relativeFrom="margin">
              <wp:posOffset>1310005</wp:posOffset>
            </wp:positionH>
            <wp:positionV relativeFrom="paragraph">
              <wp:posOffset>12065</wp:posOffset>
            </wp:positionV>
            <wp:extent cx="3260090" cy="2028825"/>
            <wp:effectExtent l="0" t="0" r="0" b="9525"/>
            <wp:wrapSquare wrapText="bothSides"/>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beetle.jpg"/>
                    <pic:cNvPicPr/>
                  </pic:nvPicPr>
                  <pic:blipFill>
                    <a:blip r:embed="rId15">
                      <a:extLst>
                        <a:ext uri="{28A0092B-C50C-407E-A947-70E740481C1C}">
                          <a14:useLocalDpi xmlns:a14="http://schemas.microsoft.com/office/drawing/2010/main" val="0"/>
                        </a:ext>
                      </a:extLst>
                    </a:blip>
                    <a:stretch>
                      <a:fillRect/>
                    </a:stretch>
                  </pic:blipFill>
                  <pic:spPr>
                    <a:xfrm>
                      <a:off x="0" y="0"/>
                      <a:ext cx="3260090" cy="2028825"/>
                    </a:xfrm>
                    <a:prstGeom prst="rect">
                      <a:avLst/>
                    </a:prstGeom>
                  </pic:spPr>
                </pic:pic>
              </a:graphicData>
            </a:graphic>
            <wp14:sizeRelH relativeFrom="page">
              <wp14:pctWidth>0</wp14:pctWidth>
            </wp14:sizeRelH>
            <wp14:sizeRelV relativeFrom="page">
              <wp14:pctHeight>0</wp14:pctHeight>
            </wp14:sizeRelV>
          </wp:anchor>
        </w:drawing>
      </w: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lastRenderedPageBreak/>
        <w:t>Botlar ise ata binmenin yaygın olduğu soğuk ve dağlık bölgeler ile sıcak ve kumlu çöllerde kullanılmaya başlamıştır. Zor doğal şartlarda ve at binmenin yaygın olduğu bu bölgelerde giyilen bir çizme görülmektedir.</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Ayakkabının insan ayağına uyumu aşağı yukarı 100 yıllık bir geçmişi olan “</w:t>
      </w:r>
      <w:proofErr w:type="spellStart"/>
      <w:r>
        <w:rPr>
          <w:rFonts w:ascii="Times New Roman" w:hAnsi="Times New Roman" w:cs="Times New Roman"/>
          <w:sz w:val="28"/>
        </w:rPr>
        <w:t>Pedortiks</w:t>
      </w:r>
      <w:proofErr w:type="spellEnd"/>
      <w:r>
        <w:rPr>
          <w:rFonts w:ascii="Times New Roman" w:hAnsi="Times New Roman" w:cs="Times New Roman"/>
          <w:sz w:val="28"/>
        </w:rPr>
        <w:t xml:space="preserve">” biliminin alanına girmektedir bu bilimin temeli İngiltere kralı II. Edward’ın 1324’te </w:t>
      </w:r>
      <w:proofErr w:type="spellStart"/>
      <w:r>
        <w:rPr>
          <w:rFonts w:ascii="Times New Roman" w:hAnsi="Times New Roman" w:cs="Times New Roman"/>
          <w:sz w:val="28"/>
        </w:rPr>
        <w:t>inç’i</w:t>
      </w:r>
      <w:proofErr w:type="spellEnd"/>
      <w:r>
        <w:rPr>
          <w:rFonts w:ascii="Times New Roman" w:hAnsi="Times New Roman" w:cs="Times New Roman"/>
          <w:sz w:val="28"/>
        </w:rPr>
        <w:t xml:space="preserve"> tarif etmesiyle atılmıştır. Bu tarihten sonran standart numara verilmeye başlanmıştır.</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Kanada Toronto Bata ayakkabı Müzesinde sergilenen 1817 ile 1897 yılları arasında yaşayan ünlü Fransız ayakkabı tasarımcısı Jean Louis François </w:t>
      </w:r>
      <w:proofErr w:type="spellStart"/>
      <w:r>
        <w:rPr>
          <w:rFonts w:ascii="Times New Roman" w:hAnsi="Times New Roman" w:cs="Times New Roman"/>
          <w:sz w:val="28"/>
        </w:rPr>
        <w:t>Pinet’e</w:t>
      </w:r>
      <w:proofErr w:type="spellEnd"/>
      <w:r>
        <w:rPr>
          <w:rFonts w:ascii="Times New Roman" w:hAnsi="Times New Roman" w:cs="Times New Roman"/>
          <w:sz w:val="28"/>
        </w:rPr>
        <w:t xml:space="preserve"> ait bağcıklı ve fiyonklu beyaz zemin üzerine girift çiçek işlemeli çizmeler görülmektedir. Bu çizmeler 1850 ‘</w:t>
      </w:r>
      <w:proofErr w:type="spellStart"/>
      <w:r>
        <w:rPr>
          <w:rFonts w:ascii="Times New Roman" w:hAnsi="Times New Roman" w:cs="Times New Roman"/>
          <w:sz w:val="28"/>
        </w:rPr>
        <w:t>li</w:t>
      </w:r>
      <w:proofErr w:type="spellEnd"/>
      <w:r>
        <w:rPr>
          <w:rFonts w:ascii="Times New Roman" w:hAnsi="Times New Roman" w:cs="Times New Roman"/>
          <w:sz w:val="28"/>
        </w:rPr>
        <w:t xml:space="preserve"> yıllarda Avrupa da seçkin kadınların sahip olabileceği özel tasarım ender ayakkabılardandır.</w:t>
      </w:r>
    </w:p>
    <w:p w:rsidR="006E423B" w:rsidRDefault="006E423B" w:rsidP="006E423B">
      <w:pPr>
        <w:ind w:firstLine="708"/>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72576" behindDoc="0" locked="0" layoutInCell="1" allowOverlap="1" wp14:anchorId="4E128E95" wp14:editId="38F4C3E5">
            <wp:simplePos x="0" y="0"/>
            <wp:positionH relativeFrom="margin">
              <wp:posOffset>1781175</wp:posOffset>
            </wp:positionH>
            <wp:positionV relativeFrom="paragraph">
              <wp:posOffset>149860</wp:posOffset>
            </wp:positionV>
            <wp:extent cx="2914856" cy="2880000"/>
            <wp:effectExtent l="0" t="0" r="0" b="0"/>
            <wp:wrapSquare wrapText="bothSides"/>
            <wp:docPr id="67"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1cfd2952cc365ddd4f066323aa6ca0e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14856" cy="2880000"/>
                    </a:xfrm>
                    <a:prstGeom prst="rect">
                      <a:avLst/>
                    </a:prstGeom>
                  </pic:spPr>
                </pic:pic>
              </a:graphicData>
            </a:graphic>
            <wp14:sizeRelH relativeFrom="page">
              <wp14:pctWidth>0</wp14:pctWidth>
            </wp14:sizeRelH>
            <wp14:sizeRelV relativeFrom="page">
              <wp14:pctHeight>0</wp14:pctHeight>
            </wp14:sizeRelV>
          </wp:anchor>
        </w:drawing>
      </w: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Kanada’nın kuzey batı bölgelerinden kadınların giydiği ren geyiği derisinden yapılmış çizme görülmektedir. 20.yy’ın sonlarında ABD’de Texas eyaletinde Kovboyların giydiği bir deri çizme görülmektedir.</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Eskimolar pek çocuğumuz ismini duyduğu avcı ve toplayıcı halktır. Kendi içinde </w:t>
      </w:r>
      <w:proofErr w:type="spellStart"/>
      <w:r>
        <w:rPr>
          <w:rFonts w:ascii="Times New Roman" w:hAnsi="Times New Roman" w:cs="Times New Roman"/>
          <w:sz w:val="28"/>
        </w:rPr>
        <w:t>İnuit</w:t>
      </w:r>
      <w:proofErr w:type="spellEnd"/>
      <w:r>
        <w:rPr>
          <w:rFonts w:ascii="Times New Roman" w:hAnsi="Times New Roman" w:cs="Times New Roman"/>
          <w:sz w:val="28"/>
        </w:rPr>
        <w:t xml:space="preserve"> ve </w:t>
      </w:r>
      <w:proofErr w:type="spellStart"/>
      <w:r>
        <w:rPr>
          <w:rFonts w:ascii="Times New Roman" w:hAnsi="Times New Roman" w:cs="Times New Roman"/>
          <w:sz w:val="28"/>
        </w:rPr>
        <w:t>Yupikler</w:t>
      </w:r>
      <w:proofErr w:type="spellEnd"/>
      <w:r>
        <w:rPr>
          <w:rFonts w:ascii="Times New Roman" w:hAnsi="Times New Roman" w:cs="Times New Roman"/>
          <w:sz w:val="28"/>
        </w:rPr>
        <w:t xml:space="preserve"> olmak üzere ikiye ayrılan bu halk özellikle Alaska ile özleşmiş şekilde akıllara yerleşmiştir. 20.yy’ın ortalarında Alakada Eskim </w:t>
      </w:r>
      <w:proofErr w:type="spellStart"/>
      <w:r>
        <w:rPr>
          <w:rFonts w:ascii="Times New Roman" w:hAnsi="Times New Roman" w:cs="Times New Roman"/>
          <w:sz w:val="28"/>
        </w:rPr>
        <w:t>İnuit</w:t>
      </w:r>
      <w:proofErr w:type="spellEnd"/>
      <w:r>
        <w:rPr>
          <w:rFonts w:ascii="Times New Roman" w:hAnsi="Times New Roman" w:cs="Times New Roman"/>
          <w:sz w:val="28"/>
        </w:rPr>
        <w:t xml:space="preserve"> Kabilesinde giyilen ayı postunda kadın çizmesi görülmektedir. 19.yy </w:t>
      </w:r>
      <w:proofErr w:type="spellStart"/>
      <w:r>
        <w:rPr>
          <w:rFonts w:ascii="Times New Roman" w:hAnsi="Times New Roman" w:cs="Times New Roman"/>
          <w:sz w:val="28"/>
        </w:rPr>
        <w:t>ın</w:t>
      </w:r>
      <w:proofErr w:type="spellEnd"/>
      <w:r>
        <w:rPr>
          <w:rFonts w:ascii="Times New Roman" w:hAnsi="Times New Roman" w:cs="Times New Roman"/>
          <w:sz w:val="28"/>
        </w:rPr>
        <w:t xml:space="preserve"> ortaların Alaska’nın güney batısında </w:t>
      </w:r>
      <w:proofErr w:type="spellStart"/>
      <w:r>
        <w:rPr>
          <w:rFonts w:ascii="Times New Roman" w:hAnsi="Times New Roman" w:cs="Times New Roman"/>
          <w:sz w:val="28"/>
        </w:rPr>
        <w:t>Yupik</w:t>
      </w:r>
      <w:proofErr w:type="spellEnd"/>
      <w:r>
        <w:rPr>
          <w:rFonts w:ascii="Times New Roman" w:hAnsi="Times New Roman" w:cs="Times New Roman"/>
          <w:sz w:val="28"/>
        </w:rPr>
        <w:t xml:space="preserve"> </w:t>
      </w:r>
      <w:proofErr w:type="spellStart"/>
      <w:r>
        <w:rPr>
          <w:rFonts w:ascii="Times New Roman" w:hAnsi="Times New Roman" w:cs="Times New Roman"/>
          <w:sz w:val="28"/>
        </w:rPr>
        <w:t>İnuit</w:t>
      </w:r>
      <w:proofErr w:type="spellEnd"/>
      <w:r>
        <w:rPr>
          <w:rFonts w:ascii="Times New Roman" w:hAnsi="Times New Roman" w:cs="Times New Roman"/>
          <w:sz w:val="28"/>
        </w:rPr>
        <w:t xml:space="preserve"> kabilesinde giyilen deriden yapılmış çocuk çizmesi görülmektedir.</w:t>
      </w:r>
    </w:p>
    <w:p w:rsidR="006E423B" w:rsidRDefault="006E423B" w:rsidP="006E423B">
      <w:pPr>
        <w:jc w:val="both"/>
        <w:rPr>
          <w:rFonts w:ascii="Times New Roman" w:hAnsi="Times New Roman" w:cs="Times New Roman"/>
          <w:sz w:val="28"/>
        </w:rPr>
      </w:pPr>
      <w:r>
        <w:rPr>
          <w:rFonts w:ascii="Times New Roman" w:hAnsi="Times New Roman" w:cs="Times New Roman"/>
          <w:sz w:val="28"/>
        </w:rPr>
        <w:tab/>
      </w: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r>
        <w:rPr>
          <w:rFonts w:ascii="Times New Roman" w:hAnsi="Times New Roman" w:cs="Times New Roman"/>
          <w:noProof/>
          <w:sz w:val="28"/>
          <w:lang w:eastAsia="tr-TR"/>
        </w:rPr>
        <w:lastRenderedPageBreak/>
        <w:drawing>
          <wp:anchor distT="0" distB="0" distL="114300" distR="114300" simplePos="0" relativeHeight="251673600" behindDoc="0" locked="0" layoutInCell="1" allowOverlap="1" wp14:anchorId="210BF2E6" wp14:editId="627218B3">
            <wp:simplePos x="0" y="0"/>
            <wp:positionH relativeFrom="column">
              <wp:posOffset>367030</wp:posOffset>
            </wp:positionH>
            <wp:positionV relativeFrom="paragraph">
              <wp:posOffset>-109220</wp:posOffset>
            </wp:positionV>
            <wp:extent cx="1971675" cy="3007360"/>
            <wp:effectExtent l="0" t="0" r="9525" b="2540"/>
            <wp:wrapSquare wrapText="bothSides"/>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71be5de48fc9f9132a77e4be69b6c52d.jpg"/>
                    <pic:cNvPicPr/>
                  </pic:nvPicPr>
                  <pic:blipFill>
                    <a:blip r:embed="rId17">
                      <a:extLst>
                        <a:ext uri="{28A0092B-C50C-407E-A947-70E740481C1C}">
                          <a14:useLocalDpi xmlns:a14="http://schemas.microsoft.com/office/drawing/2010/main" val="0"/>
                        </a:ext>
                      </a:extLst>
                    </a:blip>
                    <a:stretch>
                      <a:fillRect/>
                    </a:stretch>
                  </pic:blipFill>
                  <pic:spPr>
                    <a:xfrm>
                      <a:off x="0" y="0"/>
                      <a:ext cx="1971675" cy="30073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lang w:eastAsia="tr-TR"/>
        </w:rPr>
        <w:drawing>
          <wp:anchor distT="0" distB="0" distL="114300" distR="114300" simplePos="0" relativeHeight="251671552" behindDoc="0" locked="0" layoutInCell="1" allowOverlap="1" wp14:anchorId="4E2A7F3E" wp14:editId="4F603CCC">
            <wp:simplePos x="0" y="0"/>
            <wp:positionH relativeFrom="column">
              <wp:posOffset>2776855</wp:posOffset>
            </wp:positionH>
            <wp:positionV relativeFrom="paragraph">
              <wp:posOffset>-113665</wp:posOffset>
            </wp:positionV>
            <wp:extent cx="2400300" cy="3019425"/>
            <wp:effectExtent l="0" t="0" r="0" b="9525"/>
            <wp:wrapSquare wrapText="bothSides"/>
            <wp:docPr id="66"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15161047_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0300" cy="30194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rPr>
        <w:br w:type="textWrapping" w:clear="all"/>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18.yy da erkeklerin giydiği en popüler ayakkabı çizmelerdir. Kadınlar ise kolay yıpranan kadife ve ipek ayakkabı giyerlerdi. Kadınların bot giyebildikleri tek alan ise biniciliktir. 18.yy a ait sayası doğal ipekten hem içeride hem de dışarıda giyilen bir çift kadın ayakkabısı görülmektedir. Öte yandan 18.yy a kadar Avrupa da kadın ve erkekler aynı tür ayakkabılar giymekteydi. </w:t>
      </w:r>
    </w:p>
    <w:p w:rsidR="006E423B" w:rsidRDefault="006E423B" w:rsidP="006E423B">
      <w:pPr>
        <w:jc w:val="both"/>
        <w:rPr>
          <w:rFonts w:ascii="Times New Roman" w:hAnsi="Times New Roman" w:cs="Times New Roman"/>
          <w:sz w:val="28"/>
        </w:rPr>
      </w:pPr>
      <w:r>
        <w:rPr>
          <w:rFonts w:ascii="Times New Roman" w:hAnsi="Times New Roman" w:cs="Times New Roman"/>
          <w:sz w:val="28"/>
        </w:rPr>
        <w:tab/>
        <w:t xml:space="preserve">18.yy </w:t>
      </w:r>
      <w:proofErr w:type="spellStart"/>
      <w:r>
        <w:rPr>
          <w:rFonts w:ascii="Times New Roman" w:hAnsi="Times New Roman" w:cs="Times New Roman"/>
          <w:sz w:val="28"/>
        </w:rPr>
        <w:t>ın</w:t>
      </w:r>
      <w:proofErr w:type="spellEnd"/>
      <w:r>
        <w:rPr>
          <w:rFonts w:ascii="Times New Roman" w:hAnsi="Times New Roman" w:cs="Times New Roman"/>
          <w:sz w:val="28"/>
        </w:rPr>
        <w:t xml:space="preserve"> sonlarına doğru </w:t>
      </w:r>
      <w:proofErr w:type="spellStart"/>
      <w:r>
        <w:rPr>
          <w:rFonts w:ascii="Times New Roman" w:hAnsi="Times New Roman" w:cs="Times New Roman"/>
          <w:sz w:val="28"/>
        </w:rPr>
        <w:t>İsviçre’li</w:t>
      </w:r>
      <w:proofErr w:type="spellEnd"/>
      <w:r>
        <w:rPr>
          <w:rFonts w:ascii="Times New Roman" w:hAnsi="Times New Roman" w:cs="Times New Roman"/>
          <w:sz w:val="28"/>
        </w:rPr>
        <w:t xml:space="preserve"> </w:t>
      </w:r>
      <w:proofErr w:type="spellStart"/>
      <w:r>
        <w:rPr>
          <w:rFonts w:ascii="Times New Roman" w:hAnsi="Times New Roman" w:cs="Times New Roman"/>
          <w:sz w:val="28"/>
        </w:rPr>
        <w:t>Shonewerd</w:t>
      </w:r>
      <w:proofErr w:type="spellEnd"/>
      <w:r>
        <w:rPr>
          <w:rFonts w:ascii="Times New Roman" w:hAnsi="Times New Roman" w:cs="Times New Roman"/>
          <w:sz w:val="28"/>
        </w:rPr>
        <w:t xml:space="preserve"> Amerika da ilk ayakkabı fabrikasını kurmuştur. 1820-50 arasında kadın ayakkabılarında ökçeli modeller eski önemini yeniden kazanmıştır. Erkekler için ise kibar ve sade bir şıklığa sahip bileğe kadar uzanan “</w:t>
      </w:r>
      <w:proofErr w:type="spellStart"/>
      <w:r>
        <w:rPr>
          <w:rFonts w:ascii="Times New Roman" w:hAnsi="Times New Roman" w:cs="Times New Roman"/>
          <w:sz w:val="28"/>
        </w:rPr>
        <w:t>bottinelaer</w:t>
      </w:r>
      <w:proofErr w:type="spellEnd"/>
      <w:r>
        <w:rPr>
          <w:rFonts w:ascii="Times New Roman" w:hAnsi="Times New Roman" w:cs="Times New Roman"/>
          <w:sz w:val="28"/>
        </w:rPr>
        <w:t xml:space="preserve">” adlı formlar moda olmuştur. </w:t>
      </w:r>
    </w:p>
    <w:p w:rsidR="006E423B" w:rsidRDefault="006E423B" w:rsidP="006E423B">
      <w:pPr>
        <w:ind w:firstLine="708"/>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74624" behindDoc="0" locked="0" layoutInCell="1" allowOverlap="1" wp14:anchorId="3A093EB1" wp14:editId="0FB6EB50">
            <wp:simplePos x="0" y="0"/>
            <wp:positionH relativeFrom="column">
              <wp:posOffset>1462405</wp:posOffset>
            </wp:positionH>
            <wp:positionV relativeFrom="paragraph">
              <wp:posOffset>3175</wp:posOffset>
            </wp:positionV>
            <wp:extent cx="2891155" cy="2049780"/>
            <wp:effectExtent l="0" t="0" r="4445" b="7620"/>
            <wp:wrapSquare wrapText="bothSides"/>
            <wp:docPr id="68"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18th-century-silk-shoes-protected-by-pattens-wsj.jpg"/>
                    <pic:cNvPicPr/>
                  </pic:nvPicPr>
                  <pic:blipFill>
                    <a:blip r:embed="rId19">
                      <a:extLst>
                        <a:ext uri="{28A0092B-C50C-407E-A947-70E740481C1C}">
                          <a14:useLocalDpi xmlns:a14="http://schemas.microsoft.com/office/drawing/2010/main" val="0"/>
                        </a:ext>
                      </a:extLst>
                    </a:blip>
                    <a:stretch>
                      <a:fillRect/>
                    </a:stretch>
                  </pic:blipFill>
                  <pic:spPr>
                    <a:xfrm>
                      <a:off x="0" y="0"/>
                      <a:ext cx="2891155" cy="2049780"/>
                    </a:xfrm>
                    <a:prstGeom prst="rect">
                      <a:avLst/>
                    </a:prstGeom>
                  </pic:spPr>
                </pic:pic>
              </a:graphicData>
            </a:graphic>
            <wp14:sizeRelH relativeFrom="page">
              <wp14:pctWidth>0</wp14:pctWidth>
            </wp14:sizeRelH>
            <wp14:sizeRelV relativeFrom="page">
              <wp14:pctHeight>0</wp14:pctHeight>
            </wp14:sizeRelV>
          </wp:anchor>
        </w:drawing>
      </w: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r>
        <w:rPr>
          <w:rFonts w:ascii="Times New Roman" w:hAnsi="Times New Roman" w:cs="Times New Roman"/>
          <w:sz w:val="28"/>
        </w:rPr>
        <w:tab/>
        <w:t xml:space="preserve">  1830’dan itibaren çizme kadınların hayatına bilek seviyesindeki boyu, bileği kavrayan dar boğazıyla oldukça zarif tasarımlar girdi. Çizmenin moda dünyasına adım atması 20. Yy da başlar. 1800’lerden itibaren, kovboy çizmeleri fonksiyonel amacından kurtularak kadın modası içinde güncel bir yer almıştır.</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lastRenderedPageBreak/>
        <w:t xml:space="preserve">Kadınlar için ilk bot ise 1840 yılında İngiltere de Kraliçe Victoria için </w:t>
      </w:r>
      <w:proofErr w:type="gramStart"/>
      <w:r>
        <w:rPr>
          <w:rFonts w:ascii="Times New Roman" w:hAnsi="Times New Roman" w:cs="Times New Roman"/>
          <w:sz w:val="28"/>
        </w:rPr>
        <w:t>dizayn edildi</w:t>
      </w:r>
      <w:proofErr w:type="gramEnd"/>
      <w:r>
        <w:rPr>
          <w:rFonts w:ascii="Times New Roman" w:hAnsi="Times New Roman" w:cs="Times New Roman"/>
          <w:sz w:val="28"/>
        </w:rPr>
        <w:t>.</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1859’da ilk kösele dikiş makinesi Amerika da kullanıma geçti.1870 de G. Mac Kay buna bir deveboynu ekleyerek gelişmeyi sürdürdü.</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İngiltere de bulunan </w:t>
      </w:r>
      <w:proofErr w:type="spellStart"/>
      <w:r>
        <w:rPr>
          <w:rFonts w:ascii="Times New Roman" w:hAnsi="Times New Roman" w:cs="Times New Roman"/>
          <w:sz w:val="28"/>
        </w:rPr>
        <w:t>Northampton</w:t>
      </w:r>
      <w:proofErr w:type="spellEnd"/>
      <w:r>
        <w:rPr>
          <w:rFonts w:ascii="Times New Roman" w:hAnsi="Times New Roman" w:cs="Times New Roman"/>
          <w:sz w:val="28"/>
        </w:rPr>
        <w:t xml:space="preserve"> Müzesi 1865 de kurulan dünyanın ilk ayakkabı müzesidir.</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1860’lı yıllarda Avrupa’da beyaz ipekten imal edilen bağcıksız ve yandan esnek çizmeler giyilmekteydi.1870’li yıllarda yüksek ökçeli ayakkabı modasının tekrar geri geldiği görülmektedir. </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1878 de İngiliz </w:t>
      </w:r>
      <w:proofErr w:type="spellStart"/>
      <w:r>
        <w:rPr>
          <w:rFonts w:ascii="Times New Roman" w:hAnsi="Times New Roman" w:cs="Times New Roman"/>
          <w:sz w:val="28"/>
        </w:rPr>
        <w:t>Y.Keats</w:t>
      </w:r>
      <w:proofErr w:type="spellEnd"/>
      <w:r>
        <w:rPr>
          <w:rFonts w:ascii="Times New Roman" w:hAnsi="Times New Roman" w:cs="Times New Roman"/>
          <w:sz w:val="28"/>
        </w:rPr>
        <w:t xml:space="preserve"> çift iplikli </w:t>
      </w:r>
      <w:proofErr w:type="spellStart"/>
      <w:r>
        <w:rPr>
          <w:rFonts w:ascii="Times New Roman" w:hAnsi="Times New Roman" w:cs="Times New Roman"/>
          <w:sz w:val="28"/>
        </w:rPr>
        <w:t>masuralı</w:t>
      </w:r>
      <w:proofErr w:type="spellEnd"/>
      <w:r>
        <w:rPr>
          <w:rFonts w:ascii="Times New Roman" w:hAnsi="Times New Roman" w:cs="Times New Roman"/>
          <w:sz w:val="28"/>
        </w:rPr>
        <w:t xml:space="preserve"> dikiş makinesini imal etti. 1900’lerden başlayarak makine ile seri yapıma geçildi. </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Bu gelişme ile İngilizler ayakkabı modasını belirleyen Paris’in önüne geçti.</w:t>
      </w:r>
      <w:r>
        <w:rPr>
          <w:rFonts w:ascii="Times New Roman" w:hAnsi="Times New Roman" w:cs="Times New Roman"/>
          <w:sz w:val="28"/>
        </w:rPr>
        <w:tab/>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19.yüzyıla kadar ise tüm dünyada sağ sol ve iç dış farkı olmayan “ her iki ayak için eş ayakkabılar” kullanılmaktaydı. Sağ ve sol ayaklar için ayrı ayrı ayakkabı üretimine ilk üretimine ABD’nin </w:t>
      </w:r>
      <w:proofErr w:type="spellStart"/>
      <w:r>
        <w:rPr>
          <w:rFonts w:ascii="Times New Roman" w:hAnsi="Times New Roman" w:cs="Times New Roman"/>
          <w:sz w:val="28"/>
        </w:rPr>
        <w:t>Philadelphia</w:t>
      </w:r>
      <w:proofErr w:type="spellEnd"/>
      <w:r>
        <w:rPr>
          <w:rFonts w:ascii="Times New Roman" w:hAnsi="Times New Roman" w:cs="Times New Roman"/>
          <w:sz w:val="28"/>
        </w:rPr>
        <w:t xml:space="preserve"> kentinde başlanmıştır. </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Bu gün kullanılan İngiliz ölçü sistemi, 1880 yılında, New </w:t>
      </w:r>
      <w:proofErr w:type="spellStart"/>
      <w:r>
        <w:rPr>
          <w:rFonts w:ascii="Times New Roman" w:hAnsi="Times New Roman" w:cs="Times New Roman"/>
          <w:sz w:val="28"/>
        </w:rPr>
        <w:t>York’lu</w:t>
      </w:r>
      <w:proofErr w:type="spellEnd"/>
      <w:r>
        <w:rPr>
          <w:rFonts w:ascii="Times New Roman" w:hAnsi="Times New Roman" w:cs="Times New Roman"/>
          <w:sz w:val="28"/>
        </w:rPr>
        <w:t xml:space="preserve"> </w:t>
      </w:r>
      <w:proofErr w:type="spellStart"/>
      <w:r>
        <w:rPr>
          <w:rFonts w:ascii="Times New Roman" w:hAnsi="Times New Roman" w:cs="Times New Roman"/>
          <w:sz w:val="28"/>
        </w:rPr>
        <w:t>Edwin</w:t>
      </w:r>
      <w:proofErr w:type="spellEnd"/>
      <w:r>
        <w:rPr>
          <w:rFonts w:ascii="Times New Roman" w:hAnsi="Times New Roman" w:cs="Times New Roman"/>
          <w:sz w:val="28"/>
        </w:rPr>
        <w:t xml:space="preserve"> </w:t>
      </w:r>
      <w:proofErr w:type="spellStart"/>
      <w:r>
        <w:rPr>
          <w:rFonts w:ascii="Times New Roman" w:hAnsi="Times New Roman" w:cs="Times New Roman"/>
          <w:sz w:val="28"/>
        </w:rPr>
        <w:t>B.Simpson</w:t>
      </w:r>
      <w:proofErr w:type="spellEnd"/>
      <w:r>
        <w:rPr>
          <w:rFonts w:ascii="Times New Roman" w:hAnsi="Times New Roman" w:cs="Times New Roman"/>
          <w:sz w:val="28"/>
        </w:rPr>
        <w:t xml:space="preserve"> tarafından başlatılmıştır. Bu ölçü sistemi, her bir numara artışında ayakkabının 1/3 inç büyümesini, ¼ inç de genişlemesini esas almaktadır. </w:t>
      </w:r>
      <w:r>
        <w:rPr>
          <w:rFonts w:ascii="Times New Roman" w:hAnsi="Times New Roman" w:cs="Times New Roman"/>
          <w:sz w:val="28"/>
        </w:rPr>
        <w:tab/>
      </w:r>
    </w:p>
    <w:p w:rsidR="006E423B" w:rsidRDefault="006E423B" w:rsidP="006E423B">
      <w:pPr>
        <w:ind w:firstLine="708"/>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75648" behindDoc="0" locked="0" layoutInCell="1" allowOverlap="1" wp14:anchorId="776E1BD3" wp14:editId="562E5D98">
            <wp:simplePos x="0" y="0"/>
            <wp:positionH relativeFrom="column">
              <wp:posOffset>1624330</wp:posOffset>
            </wp:positionH>
            <wp:positionV relativeFrom="paragraph">
              <wp:posOffset>98425</wp:posOffset>
            </wp:positionV>
            <wp:extent cx="2743200" cy="2743200"/>
            <wp:effectExtent l="0" t="0" r="0" b="0"/>
            <wp:wrapSquare wrapText="bothSides"/>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1c5b88d3508d87b3120cbdcb8c8eda9d.jpg"/>
                    <pic:cNvPicPr/>
                  </pic:nvPicPr>
                  <pic:blipFill>
                    <a:blip r:embed="rId20">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14:sizeRelH relativeFrom="page">
              <wp14:pctWidth>0</wp14:pctWidth>
            </wp14:sizeRelH>
            <wp14:sizeRelV relativeFrom="page">
              <wp14:pctHeight>0</wp14:pctHeight>
            </wp14:sizeRelV>
          </wp:anchor>
        </w:drawing>
      </w: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  </w:t>
      </w: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19.yy </w:t>
      </w:r>
      <w:proofErr w:type="spellStart"/>
      <w:r>
        <w:rPr>
          <w:rFonts w:ascii="Times New Roman" w:hAnsi="Times New Roman" w:cs="Times New Roman"/>
          <w:sz w:val="28"/>
        </w:rPr>
        <w:t>ın</w:t>
      </w:r>
      <w:proofErr w:type="spellEnd"/>
      <w:r>
        <w:rPr>
          <w:rFonts w:ascii="Times New Roman" w:hAnsi="Times New Roman" w:cs="Times New Roman"/>
          <w:sz w:val="28"/>
        </w:rPr>
        <w:t xml:space="preserve"> ilk yarısında, Avrupa da Aristokrat kadınlar </w:t>
      </w:r>
      <w:r>
        <w:rPr>
          <w:rFonts w:ascii="Times New Roman" w:hAnsi="Times New Roman" w:cs="Times New Roman"/>
          <w:sz w:val="28"/>
        </w:rPr>
        <w:t>kâğıt</w:t>
      </w:r>
      <w:r>
        <w:rPr>
          <w:rFonts w:ascii="Times New Roman" w:hAnsi="Times New Roman" w:cs="Times New Roman"/>
          <w:sz w:val="28"/>
        </w:rPr>
        <w:t xml:space="preserve"> inceliğinde </w:t>
      </w:r>
      <w:proofErr w:type="spellStart"/>
      <w:r>
        <w:rPr>
          <w:rFonts w:ascii="Times New Roman" w:hAnsi="Times New Roman" w:cs="Times New Roman"/>
          <w:sz w:val="28"/>
        </w:rPr>
        <w:t>brokerli</w:t>
      </w:r>
      <w:proofErr w:type="spellEnd"/>
      <w:r>
        <w:rPr>
          <w:rFonts w:ascii="Times New Roman" w:hAnsi="Times New Roman" w:cs="Times New Roman"/>
          <w:sz w:val="28"/>
        </w:rPr>
        <w:t xml:space="preserve"> terlikler giymekteydi. Bu ayakkabıların tabanları öyle kırılgandı ki, dışarıda birkaç adım bile atmak mümkün değildi. Hizmetçiler ise ayakkabı olarak </w:t>
      </w:r>
      <w:r>
        <w:rPr>
          <w:rFonts w:ascii="Times New Roman" w:hAnsi="Times New Roman" w:cs="Times New Roman"/>
          <w:sz w:val="28"/>
        </w:rPr>
        <w:lastRenderedPageBreak/>
        <w:t xml:space="preserve">sağlam botlar giyiyordu. Roma prenseslerinin altı tabanlı sandaletleri ve XIV. Louis sarayındaki kadınların kırmızı topuklu zarif ayakkabıları gücü ve sınıfı çağrıştırarak sembolleşmişlerdir. </w:t>
      </w:r>
    </w:p>
    <w:p w:rsidR="006E423B" w:rsidRDefault="006E423B" w:rsidP="006E423B">
      <w:pPr>
        <w:ind w:firstLine="708"/>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76672" behindDoc="0" locked="0" layoutInCell="1" allowOverlap="1" wp14:anchorId="4BC97872" wp14:editId="0B1E7A4B">
            <wp:simplePos x="0" y="0"/>
            <wp:positionH relativeFrom="margin">
              <wp:posOffset>1337310</wp:posOffset>
            </wp:positionH>
            <wp:positionV relativeFrom="paragraph">
              <wp:posOffset>987425</wp:posOffset>
            </wp:positionV>
            <wp:extent cx="3201221" cy="3600000"/>
            <wp:effectExtent l="0" t="0" r="0" b="635"/>
            <wp:wrapSquare wrapText="bothSides"/>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84a6902556c31064df2b2f3a878007e4.jpg"/>
                    <pic:cNvPicPr/>
                  </pic:nvPicPr>
                  <pic:blipFill rotWithShape="1">
                    <a:blip r:embed="rId21">
                      <a:extLst>
                        <a:ext uri="{28A0092B-C50C-407E-A947-70E740481C1C}">
                          <a14:useLocalDpi xmlns:a14="http://schemas.microsoft.com/office/drawing/2010/main" val="0"/>
                        </a:ext>
                      </a:extLst>
                    </a:blip>
                    <a:srcRect l="3730" t="11009" r="2561" b="10007"/>
                    <a:stretch/>
                  </pic:blipFill>
                  <pic:spPr bwMode="auto">
                    <a:xfrm>
                      <a:off x="0" y="0"/>
                      <a:ext cx="3201221" cy="360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rPr>
        <w:t xml:space="preserve">1875-1900 yılları arası Suriye’de kadınların giydiği ağaç tabanlı ve ayaklı; inci, sedef ve gümüş kakma desenli nalın görülmektedir. Nalın dekoratif gümüş madalyon platforma bağlı olan ve madalyonlar ile çift kat gümüş zincirler bütün ayakkabıyı çevrelemiştim. </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ab/>
      </w: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noProof/>
          <w:sz w:val="28"/>
          <w:lang w:eastAsia="tr-TR"/>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1900’lü yıllardan itibaren gençliğin tercih ettiği ayakkabı modelleri tercih ettiği ayakkabı modelleri genellikle rahat ve spor modellerdir.1919 yılında gençlik için devrim niteliğinde bir gelişme yaşandı. </w:t>
      </w:r>
      <w:proofErr w:type="spellStart"/>
      <w:r>
        <w:rPr>
          <w:rFonts w:ascii="Times New Roman" w:hAnsi="Times New Roman" w:cs="Times New Roman"/>
          <w:sz w:val="28"/>
        </w:rPr>
        <w:t>Converse’nin</w:t>
      </w:r>
      <w:proofErr w:type="spellEnd"/>
      <w:r>
        <w:rPr>
          <w:rFonts w:ascii="Times New Roman" w:hAnsi="Times New Roman" w:cs="Times New Roman"/>
          <w:sz w:val="28"/>
        </w:rPr>
        <w:t xml:space="preserve"> üretildiği </w:t>
      </w:r>
      <w:proofErr w:type="spellStart"/>
      <w:r>
        <w:rPr>
          <w:rFonts w:ascii="Times New Roman" w:hAnsi="Times New Roman" w:cs="Times New Roman"/>
          <w:sz w:val="28"/>
        </w:rPr>
        <w:t>All</w:t>
      </w:r>
      <w:proofErr w:type="spellEnd"/>
      <w:r>
        <w:rPr>
          <w:rFonts w:ascii="Times New Roman" w:hAnsi="Times New Roman" w:cs="Times New Roman"/>
          <w:sz w:val="28"/>
        </w:rPr>
        <w:t xml:space="preserve"> Star ayakkabılar gençlik tarafından benimsenmiş ve kısa bir süre sonra ünü bütün dünyaya yayılmıştır. Ayak bileğini saran bu keten ayakkabı daha sonraki yıllarda tüm spor ayakkabılarında öncüsü olmuştur. </w:t>
      </w:r>
      <w:proofErr w:type="spellStart"/>
      <w:r>
        <w:rPr>
          <w:rFonts w:ascii="Times New Roman" w:hAnsi="Times New Roman" w:cs="Times New Roman"/>
          <w:sz w:val="28"/>
        </w:rPr>
        <w:t>Converse</w:t>
      </w:r>
      <w:proofErr w:type="spellEnd"/>
      <w:r>
        <w:rPr>
          <w:rFonts w:ascii="Times New Roman" w:hAnsi="Times New Roman" w:cs="Times New Roman"/>
          <w:sz w:val="28"/>
        </w:rPr>
        <w:t xml:space="preserve"> </w:t>
      </w:r>
      <w:proofErr w:type="spellStart"/>
      <w:r>
        <w:rPr>
          <w:rFonts w:ascii="Times New Roman" w:hAnsi="Times New Roman" w:cs="Times New Roman"/>
          <w:sz w:val="28"/>
        </w:rPr>
        <w:t>All</w:t>
      </w:r>
      <w:proofErr w:type="spellEnd"/>
      <w:r>
        <w:rPr>
          <w:rFonts w:ascii="Times New Roman" w:hAnsi="Times New Roman" w:cs="Times New Roman"/>
          <w:sz w:val="28"/>
        </w:rPr>
        <w:t xml:space="preserve"> Star günümüz gençliğinin hala vazgeçemediği bir ayakkabı modeli olarak ismini korumaktadır. </w:t>
      </w:r>
    </w:p>
    <w:p w:rsidR="006E423B" w:rsidRDefault="006E423B" w:rsidP="006E423B">
      <w:pPr>
        <w:ind w:firstLine="708"/>
        <w:jc w:val="both"/>
        <w:rPr>
          <w:rFonts w:ascii="Times New Roman" w:hAnsi="Times New Roman" w:cs="Times New Roman"/>
          <w:sz w:val="28"/>
        </w:rPr>
      </w:pPr>
      <w:r>
        <w:rPr>
          <w:rFonts w:ascii="Times New Roman" w:hAnsi="Times New Roman" w:cs="Times New Roman"/>
          <w:noProof/>
          <w:sz w:val="28"/>
          <w:lang w:eastAsia="tr-TR"/>
        </w:rPr>
        <w:lastRenderedPageBreak/>
        <w:drawing>
          <wp:anchor distT="0" distB="0" distL="114300" distR="114300" simplePos="0" relativeHeight="251677696" behindDoc="0" locked="0" layoutInCell="1" allowOverlap="1" wp14:anchorId="2B4650A9" wp14:editId="43912CD3">
            <wp:simplePos x="0" y="0"/>
            <wp:positionH relativeFrom="column">
              <wp:posOffset>1633855</wp:posOffset>
            </wp:positionH>
            <wp:positionV relativeFrom="paragraph">
              <wp:posOffset>2540</wp:posOffset>
            </wp:positionV>
            <wp:extent cx="2593975" cy="1799590"/>
            <wp:effectExtent l="0" t="0" r="0" b="0"/>
            <wp:wrapSquare wrapText="bothSides"/>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677968b84b706f2b0a9d0d817c0df89d.jpg"/>
                    <pic:cNvPicPr/>
                  </pic:nvPicPr>
                  <pic:blipFill>
                    <a:blip r:embed="rId22">
                      <a:extLst>
                        <a:ext uri="{28A0092B-C50C-407E-A947-70E740481C1C}">
                          <a14:useLocalDpi xmlns:a14="http://schemas.microsoft.com/office/drawing/2010/main" val="0"/>
                        </a:ext>
                      </a:extLst>
                    </a:blip>
                    <a:stretch>
                      <a:fillRect/>
                    </a:stretch>
                  </pic:blipFill>
                  <pic:spPr>
                    <a:xfrm>
                      <a:off x="0" y="0"/>
                      <a:ext cx="2593975" cy="179959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rPr>
        <w:tab/>
      </w: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19.yy da kadın ayakkabıları saten ya da kadifedendi topuksuzdu. Erkekler ise genellikle düğmeli ve bağcıklı ya da yanları esnek çizmeler giyiyorlardı. 1860’lı yıllarda bağcıksız ve yanları esnek yarım çizmeleri çoğu zaman beyaz ipekten yapılıyordu. 10 yıl sonra yüksek topuklar yeniden moda oldu çizmelerde yanları düğmeli olarak yapılmaya başlandı. Ayakkabılarda ve çizmelerde saya malzemesi olarak bez kullanılmakta, ayakkabıların burunlarında doğal deri kullanılmaktaydı. </w:t>
      </w:r>
      <w:r>
        <w:rPr>
          <w:rFonts w:ascii="Times New Roman" w:hAnsi="Times New Roman" w:cs="Times New Roman"/>
          <w:sz w:val="28"/>
        </w:rPr>
        <w:tab/>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19.yy’ın sonu 20.yy’ın başında Avrupa da giyilen deri kadife </w:t>
      </w:r>
      <w:proofErr w:type="spellStart"/>
      <w:r>
        <w:rPr>
          <w:rFonts w:ascii="Times New Roman" w:hAnsi="Times New Roman" w:cs="Times New Roman"/>
          <w:sz w:val="28"/>
        </w:rPr>
        <w:t>klabdan</w:t>
      </w:r>
      <w:proofErr w:type="spellEnd"/>
      <w:r>
        <w:rPr>
          <w:rFonts w:ascii="Times New Roman" w:hAnsi="Times New Roman" w:cs="Times New Roman"/>
          <w:sz w:val="28"/>
        </w:rPr>
        <w:t xml:space="preserve"> kordon, çıtçıt, sivri burunlu düşük ökçeli deri üzerine kırmızı kadife kaplı bir çift ayakkabı görülmektedir. Ayakkabının tabanı ve ökçesi köseleden imal edilmiştir. Ökçe kalp biçiminde tasarlanmış olup altına </w:t>
      </w:r>
      <w:proofErr w:type="gramStart"/>
      <w:r>
        <w:rPr>
          <w:rFonts w:ascii="Times New Roman" w:hAnsi="Times New Roman" w:cs="Times New Roman"/>
          <w:sz w:val="28"/>
        </w:rPr>
        <w:t>presle</w:t>
      </w:r>
      <w:proofErr w:type="gramEnd"/>
      <w:r>
        <w:rPr>
          <w:rFonts w:ascii="Times New Roman" w:hAnsi="Times New Roman" w:cs="Times New Roman"/>
          <w:sz w:val="28"/>
        </w:rPr>
        <w:t xml:space="preserve"> süsleme yapılmıştır. Saya ve taban astarı deridir. Saya yüzüne kalptan ile dival tekniğinde birbiri içerisinden geçen süslemeler yapılmıştır.</w:t>
      </w:r>
    </w:p>
    <w:p w:rsidR="006E423B" w:rsidRDefault="006E423B" w:rsidP="006E423B">
      <w:pPr>
        <w:ind w:firstLine="708"/>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81792" behindDoc="0" locked="0" layoutInCell="1" allowOverlap="1" wp14:anchorId="337174CB" wp14:editId="229A56EE">
            <wp:simplePos x="0" y="0"/>
            <wp:positionH relativeFrom="column">
              <wp:posOffset>862330</wp:posOffset>
            </wp:positionH>
            <wp:positionV relativeFrom="paragraph">
              <wp:posOffset>57785</wp:posOffset>
            </wp:positionV>
            <wp:extent cx="4041140" cy="1609725"/>
            <wp:effectExtent l="0" t="0" r="0" b="9525"/>
            <wp:wrapSquare wrapText="bothSides"/>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bd3f1d3f356ed44dc0c16a00ef0636ae.jpg"/>
                    <pic:cNvPicPr/>
                  </pic:nvPicPr>
                  <pic:blipFill>
                    <a:blip r:embed="rId23">
                      <a:extLst>
                        <a:ext uri="{28A0092B-C50C-407E-A947-70E740481C1C}">
                          <a14:useLocalDpi xmlns:a14="http://schemas.microsoft.com/office/drawing/2010/main" val="0"/>
                        </a:ext>
                      </a:extLst>
                    </a:blip>
                    <a:stretch>
                      <a:fillRect/>
                    </a:stretch>
                  </pic:blipFill>
                  <pic:spPr>
                    <a:xfrm>
                      <a:off x="0" y="0"/>
                      <a:ext cx="4041140" cy="1609725"/>
                    </a:xfrm>
                    <a:prstGeom prst="rect">
                      <a:avLst/>
                    </a:prstGeom>
                  </pic:spPr>
                </pic:pic>
              </a:graphicData>
            </a:graphic>
            <wp14:sizeRelH relativeFrom="page">
              <wp14:pctWidth>0</wp14:pctWidth>
            </wp14:sizeRelH>
            <wp14:sizeRelV relativeFrom="page">
              <wp14:pctHeight>0</wp14:pctHeight>
            </wp14:sizeRelV>
          </wp:anchor>
        </w:drawing>
      </w: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Mısır </w:t>
      </w:r>
      <w:proofErr w:type="spellStart"/>
      <w:r>
        <w:rPr>
          <w:rFonts w:ascii="Times New Roman" w:hAnsi="Times New Roman" w:cs="Times New Roman"/>
          <w:sz w:val="28"/>
        </w:rPr>
        <w:t>Hidiv</w:t>
      </w:r>
      <w:proofErr w:type="spellEnd"/>
      <w:r>
        <w:rPr>
          <w:rFonts w:ascii="Times New Roman" w:hAnsi="Times New Roman" w:cs="Times New Roman"/>
          <w:sz w:val="28"/>
        </w:rPr>
        <w:t xml:space="preserve"> ailesinden prenses Atiye ye ait 20.yy başında Fransa Paris’te üretilmiş bir gelinlik ayakkabı görülmektedir. Gelinlik ayakkabı; krem rengi saten deri, saten ve dantelden üretilmiştir. Sivri burunlu taban ve ökçe kapağı köseledendir. Ökçe; krem rengi saten kaplamalı olup yüksekliği 6 cm’dir. Saya astarı pamuklu dokuma taban astarı ise krem rengi deridendir. Saya yüzü dantel aplike edilerek süslenmiştir. İpek kumaştan fiyonkludur. </w:t>
      </w:r>
    </w:p>
    <w:p w:rsidR="006E423B" w:rsidRDefault="006E423B" w:rsidP="006E423B">
      <w:pPr>
        <w:ind w:firstLine="708"/>
        <w:jc w:val="both"/>
        <w:rPr>
          <w:rFonts w:ascii="Times New Roman" w:hAnsi="Times New Roman" w:cs="Times New Roman"/>
          <w:sz w:val="28"/>
        </w:rPr>
      </w:pPr>
      <w:r>
        <w:rPr>
          <w:rFonts w:ascii="Times New Roman" w:hAnsi="Times New Roman" w:cs="Times New Roman"/>
          <w:noProof/>
          <w:sz w:val="28"/>
          <w:lang w:eastAsia="tr-TR"/>
        </w:rPr>
        <w:lastRenderedPageBreak/>
        <w:drawing>
          <wp:anchor distT="0" distB="0" distL="114300" distR="114300" simplePos="0" relativeHeight="251678720" behindDoc="0" locked="0" layoutInCell="1" allowOverlap="1" wp14:anchorId="1605B15E" wp14:editId="737232DF">
            <wp:simplePos x="0" y="0"/>
            <wp:positionH relativeFrom="column">
              <wp:posOffset>1424305</wp:posOffset>
            </wp:positionH>
            <wp:positionV relativeFrom="paragraph">
              <wp:posOffset>0</wp:posOffset>
            </wp:positionV>
            <wp:extent cx="2530852" cy="3067050"/>
            <wp:effectExtent l="0" t="0" r="3175" b="0"/>
            <wp:wrapSquare wrapText="bothSides"/>
            <wp:docPr id="74"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0aee253bc23cc5b8c8db77aed1ca5c9d.jpg"/>
                    <pic:cNvPicPr/>
                  </pic:nvPicPr>
                  <pic:blipFill>
                    <a:blip r:embed="rId24">
                      <a:extLst>
                        <a:ext uri="{28A0092B-C50C-407E-A947-70E740481C1C}">
                          <a14:useLocalDpi xmlns:a14="http://schemas.microsoft.com/office/drawing/2010/main" val="0"/>
                        </a:ext>
                      </a:extLst>
                    </a:blip>
                    <a:stretch>
                      <a:fillRect/>
                    </a:stretch>
                  </pic:blipFill>
                  <pic:spPr>
                    <a:xfrm>
                      <a:off x="0" y="0"/>
                      <a:ext cx="2530852" cy="3067050"/>
                    </a:xfrm>
                    <a:prstGeom prst="rect">
                      <a:avLst/>
                    </a:prstGeom>
                  </pic:spPr>
                </pic:pic>
              </a:graphicData>
            </a:graphic>
            <wp14:sizeRelH relativeFrom="page">
              <wp14:pctWidth>0</wp14:pctWidth>
            </wp14:sizeRelH>
            <wp14:sizeRelV relativeFrom="page">
              <wp14:pctHeight>0</wp14:pctHeight>
            </wp14:sizeRelV>
          </wp:anchor>
        </w:drawing>
      </w: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1951 yılında Fransa ayakkabı modasında atağa geçerek topuklu ayakkabıyı yeniden kadınların gündemine getirmeyi başardı. Fransız bir ayakkabı tasarımcısı olan Charles </w:t>
      </w:r>
      <w:proofErr w:type="spellStart"/>
      <w:r>
        <w:rPr>
          <w:rFonts w:ascii="Times New Roman" w:hAnsi="Times New Roman" w:cs="Times New Roman"/>
          <w:sz w:val="28"/>
        </w:rPr>
        <w:t>Jourdan</w:t>
      </w:r>
      <w:proofErr w:type="spellEnd"/>
      <w:r>
        <w:rPr>
          <w:rFonts w:ascii="Times New Roman" w:hAnsi="Times New Roman" w:cs="Times New Roman"/>
          <w:sz w:val="28"/>
        </w:rPr>
        <w:t>, iğne(sivri) topuklu “</w:t>
      </w:r>
      <w:proofErr w:type="spellStart"/>
      <w:r>
        <w:rPr>
          <w:rFonts w:ascii="Times New Roman" w:hAnsi="Times New Roman" w:cs="Times New Roman"/>
          <w:sz w:val="28"/>
        </w:rPr>
        <w:t>stiletto</w:t>
      </w:r>
      <w:proofErr w:type="spellEnd"/>
      <w:r>
        <w:rPr>
          <w:rFonts w:ascii="Times New Roman" w:hAnsi="Times New Roman" w:cs="Times New Roman"/>
          <w:sz w:val="28"/>
        </w:rPr>
        <w:t>” ayakkabı stiliyle hemen hemen bütün dünyayı etkisi altına aldı. Fransa da ve İtalya da üretimi yapılan Spor ayakkabılar cinsel cazibeyi sembolize etmekteydi.</w:t>
      </w:r>
    </w:p>
    <w:p w:rsidR="006E423B" w:rsidRDefault="006E423B" w:rsidP="006E423B">
      <w:pPr>
        <w:ind w:firstLine="708"/>
        <w:jc w:val="both"/>
        <w:rPr>
          <w:rFonts w:ascii="Times New Roman" w:hAnsi="Times New Roman" w:cs="Times New Roman"/>
          <w:sz w:val="28"/>
        </w:rPr>
      </w:pPr>
      <w:proofErr w:type="spellStart"/>
      <w:r>
        <w:rPr>
          <w:rFonts w:ascii="Times New Roman" w:hAnsi="Times New Roman" w:cs="Times New Roman"/>
          <w:sz w:val="28"/>
        </w:rPr>
        <w:t>Stiletto</w:t>
      </w:r>
      <w:proofErr w:type="spellEnd"/>
      <w:r>
        <w:rPr>
          <w:rFonts w:ascii="Times New Roman" w:hAnsi="Times New Roman" w:cs="Times New Roman"/>
          <w:sz w:val="28"/>
        </w:rPr>
        <w:t xml:space="preserve"> ince topuklu, sivri burunlu platformsuz ayakkabılara verilen isimdir. Günümüzde topuk boyu 3 tercihten oluşmaktadır. Bunlar; 8 cm, 10 cm,12cm topuk (ökçe) boyundan olurlar.  Çek cumhuriyetin de Beta ayakkabı müzesinde sergilenen </w:t>
      </w:r>
      <w:proofErr w:type="spellStart"/>
      <w:r>
        <w:rPr>
          <w:rFonts w:ascii="Times New Roman" w:hAnsi="Times New Roman" w:cs="Times New Roman"/>
          <w:sz w:val="28"/>
        </w:rPr>
        <w:t>Ellizabeth</w:t>
      </w:r>
      <w:proofErr w:type="spellEnd"/>
      <w:r>
        <w:rPr>
          <w:rFonts w:ascii="Times New Roman" w:hAnsi="Times New Roman" w:cs="Times New Roman"/>
          <w:sz w:val="28"/>
        </w:rPr>
        <w:t xml:space="preserve"> </w:t>
      </w:r>
      <w:proofErr w:type="spellStart"/>
      <w:r>
        <w:rPr>
          <w:rFonts w:ascii="Times New Roman" w:hAnsi="Times New Roman" w:cs="Times New Roman"/>
          <w:sz w:val="28"/>
        </w:rPr>
        <w:t>Semmelhack’e</w:t>
      </w:r>
      <w:proofErr w:type="spellEnd"/>
      <w:r>
        <w:rPr>
          <w:rFonts w:ascii="Times New Roman" w:hAnsi="Times New Roman" w:cs="Times New Roman"/>
          <w:sz w:val="28"/>
        </w:rPr>
        <w:t xml:space="preserve"> ait 19.yy da giyilen </w:t>
      </w:r>
      <w:proofErr w:type="spellStart"/>
      <w:r>
        <w:rPr>
          <w:rFonts w:ascii="Times New Roman" w:hAnsi="Times New Roman" w:cs="Times New Roman"/>
          <w:sz w:val="28"/>
        </w:rPr>
        <w:t>stiletto</w:t>
      </w:r>
      <w:proofErr w:type="spellEnd"/>
      <w:r>
        <w:rPr>
          <w:rFonts w:ascii="Times New Roman" w:hAnsi="Times New Roman" w:cs="Times New Roman"/>
          <w:sz w:val="28"/>
        </w:rPr>
        <w:t xml:space="preserve"> topuklu 1 ayakkabı görülmektedir.</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1960’lı yıllara gelindiğinde dünyayı mini etek modası sarmıştı. Birkaç ayakkabı tasarımcısı bu durumdan rahatsızdı ve tepki olarak bacak </w:t>
      </w:r>
      <w:proofErr w:type="gramStart"/>
      <w:r>
        <w:rPr>
          <w:rFonts w:ascii="Times New Roman" w:hAnsi="Times New Roman" w:cs="Times New Roman"/>
          <w:sz w:val="28"/>
        </w:rPr>
        <w:t>dekolt</w:t>
      </w:r>
      <w:bookmarkStart w:id="0" w:name="_GoBack"/>
      <w:bookmarkEnd w:id="0"/>
      <w:r>
        <w:rPr>
          <w:rFonts w:ascii="Times New Roman" w:hAnsi="Times New Roman" w:cs="Times New Roman"/>
          <w:sz w:val="28"/>
        </w:rPr>
        <w:t>esini</w:t>
      </w:r>
      <w:proofErr w:type="gramEnd"/>
      <w:r>
        <w:rPr>
          <w:rFonts w:ascii="Times New Roman" w:hAnsi="Times New Roman" w:cs="Times New Roman"/>
          <w:sz w:val="28"/>
        </w:rPr>
        <w:t xml:space="preserve"> daha az görünür hale sokmak için mini etekle birlikte çizme kullanmayı tercih etmişlerdir. Ama çizme bir süre sonra bu amacından çıkarak kadının dış görünümünün belirleyicisi oldu. Çizme alışılagelmiş kadın görüntüsünü değiştiren ve daha da özgürleştiren bir ayakkabı olmuştu.</w:t>
      </w:r>
    </w:p>
    <w:p w:rsidR="006E423B" w:rsidRDefault="006E423B" w:rsidP="006E423B">
      <w:pPr>
        <w:ind w:firstLine="708"/>
        <w:jc w:val="both"/>
        <w:rPr>
          <w:rFonts w:ascii="Times New Roman" w:hAnsi="Times New Roman" w:cs="Times New Roman"/>
          <w:sz w:val="28"/>
        </w:rPr>
      </w:pPr>
      <w:r>
        <w:rPr>
          <w:rFonts w:ascii="Times New Roman" w:hAnsi="Times New Roman" w:cs="Times New Roman"/>
          <w:noProof/>
          <w:sz w:val="28"/>
          <w:lang w:eastAsia="tr-TR"/>
        </w:rPr>
        <w:lastRenderedPageBreak/>
        <w:drawing>
          <wp:anchor distT="0" distB="0" distL="114300" distR="114300" simplePos="0" relativeHeight="251679744" behindDoc="0" locked="0" layoutInCell="1" allowOverlap="1" wp14:anchorId="7F16790A" wp14:editId="1C2E615B">
            <wp:simplePos x="0" y="0"/>
            <wp:positionH relativeFrom="column">
              <wp:posOffset>1805305</wp:posOffset>
            </wp:positionH>
            <wp:positionV relativeFrom="paragraph">
              <wp:posOffset>64770</wp:posOffset>
            </wp:positionV>
            <wp:extent cx="2422525" cy="3429000"/>
            <wp:effectExtent l="0" t="0" r="0" b="0"/>
            <wp:wrapSquare wrapText="bothSides"/>
            <wp:docPr id="75"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7435cad7265a66848cb6c0a119660858.jpg"/>
                    <pic:cNvPicPr/>
                  </pic:nvPicPr>
                  <pic:blipFill>
                    <a:blip r:embed="rId25">
                      <a:extLst>
                        <a:ext uri="{28A0092B-C50C-407E-A947-70E740481C1C}">
                          <a14:useLocalDpi xmlns:a14="http://schemas.microsoft.com/office/drawing/2010/main" val="0"/>
                        </a:ext>
                      </a:extLst>
                    </a:blip>
                    <a:stretch>
                      <a:fillRect/>
                    </a:stretch>
                  </pic:blipFill>
                  <pic:spPr>
                    <a:xfrm>
                      <a:off x="0" y="0"/>
                      <a:ext cx="2422525" cy="3429000"/>
                    </a:xfrm>
                    <a:prstGeom prst="rect">
                      <a:avLst/>
                    </a:prstGeom>
                  </pic:spPr>
                </pic:pic>
              </a:graphicData>
            </a:graphic>
            <wp14:sizeRelH relativeFrom="page">
              <wp14:pctWidth>0</wp14:pctWidth>
            </wp14:sizeRelH>
            <wp14:sizeRelV relativeFrom="page">
              <wp14:pctHeight>0</wp14:pctHeight>
            </wp14:sizeRelV>
          </wp:anchor>
        </w:drawing>
      </w: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19.yy da kadınlar fabrikalarda ve ofislerde çalışmaya ayrıca yürüyüş ve bisiklet binmek gibi sporlar yapmaya başlayınca daha sağlam ayakkabılar giymeleri kaçınılmaz hale gelmiştir. Bağcıklı rahat yürüyüş ayakkabıları I. Dünya savaşı sıraları ortaya çıkmıştır.</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Kauçuğun keşfi ile lastik tabanlı ayakkabılar ise ilk olarak 1916 yılında yine ABD’de imal edilmiş olup KED ismi ile anılmıştır.</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İran’da ayakkabı olarak Anadolu da giyilen çarıklara benzer ayakkabılar giyilmiştir. İran’ın Horasan bölgesinde 20.yyın başlarında giyilen dana derisinden bir </w:t>
      </w:r>
      <w:proofErr w:type="spellStart"/>
      <w:r>
        <w:rPr>
          <w:rFonts w:ascii="Times New Roman" w:hAnsi="Times New Roman" w:cs="Times New Roman"/>
          <w:sz w:val="28"/>
        </w:rPr>
        <w:t>opank</w:t>
      </w:r>
      <w:proofErr w:type="spellEnd"/>
      <w:r>
        <w:rPr>
          <w:rFonts w:ascii="Times New Roman" w:hAnsi="Times New Roman" w:cs="Times New Roman"/>
          <w:sz w:val="28"/>
        </w:rPr>
        <w:t xml:space="preserve"> türü bir erkek ayakkabısı görülmektedir. Ayakkabının ucundan itibaren bağcıklı olması yağış olmayan bölgelere uygunluğunu ve yazın giyilebileceğini ayrıca bağcıkları sıkıp gevşeterek ayağı uygun hale getirilmesi şekliden tarif edilebilir.</w:t>
      </w:r>
    </w:p>
    <w:p w:rsidR="006E423B" w:rsidRDefault="006E423B" w:rsidP="006E423B">
      <w:pPr>
        <w:jc w:val="both"/>
        <w:rPr>
          <w:rFonts w:ascii="Times New Roman" w:hAnsi="Times New Roman" w:cs="Times New Roman"/>
          <w:sz w:val="28"/>
        </w:rPr>
      </w:pPr>
      <w:r>
        <w:rPr>
          <w:rFonts w:ascii="Times New Roman" w:hAnsi="Times New Roman" w:cs="Times New Roman"/>
          <w:sz w:val="28"/>
        </w:rPr>
        <w:tab/>
        <w:t xml:space="preserve">20.yy </w:t>
      </w:r>
      <w:proofErr w:type="spellStart"/>
      <w:r>
        <w:rPr>
          <w:rFonts w:ascii="Times New Roman" w:hAnsi="Times New Roman" w:cs="Times New Roman"/>
          <w:sz w:val="28"/>
        </w:rPr>
        <w:t>ın</w:t>
      </w:r>
      <w:proofErr w:type="spellEnd"/>
      <w:r>
        <w:rPr>
          <w:rFonts w:ascii="Times New Roman" w:hAnsi="Times New Roman" w:cs="Times New Roman"/>
          <w:sz w:val="28"/>
        </w:rPr>
        <w:t xml:space="preserve"> başlarında Dünya’nın birçok ülkesinde olduğu gibi Malezya da gelin ve damatlar düğünlerinde boncuklu terlikler giymişlerdir. Malezya’nın </w:t>
      </w:r>
      <w:proofErr w:type="spellStart"/>
      <w:r>
        <w:rPr>
          <w:rFonts w:ascii="Times New Roman" w:hAnsi="Times New Roman" w:cs="Times New Roman"/>
          <w:sz w:val="28"/>
        </w:rPr>
        <w:t>Nyonya</w:t>
      </w:r>
      <w:proofErr w:type="spellEnd"/>
      <w:r>
        <w:rPr>
          <w:rFonts w:ascii="Times New Roman" w:hAnsi="Times New Roman" w:cs="Times New Roman"/>
          <w:sz w:val="28"/>
        </w:rPr>
        <w:t xml:space="preserve"> bölgesinde yaygın olarak boncuklu terlikler giyilmektedir. Boncuk nakışlı terliklerde boncukları tutturmak için Çin ipeği veya gümüş ya da altın gibi metal ipliklerle kullanılırdı. Daha sonraları ipek, ithal kadifeyle yer değiştirdi. O yıllarda bu kadifelerden en popüler renkler sarı, turuncu ve yeşil olanlarıydı.</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Boncuk işlemeli terlik stili kullanıcıların beğenisine göre daha geniş çeşitlilikte gelişti. İlk olarak terliklerin ucu yuvarlaklaştı, sonra sivri olmaya başladı. Boncuklu terlikler her ev halkı yaşayanı için nişan, düğün, bahar festivali gibi özel günlerde giyilmesi için yapılıyordu.</w:t>
      </w:r>
    </w:p>
    <w:p w:rsidR="006E423B" w:rsidRDefault="006E423B" w:rsidP="006E423B">
      <w:pPr>
        <w:jc w:val="both"/>
        <w:rPr>
          <w:rFonts w:ascii="Times New Roman" w:hAnsi="Times New Roman" w:cs="Times New Roman"/>
          <w:sz w:val="28"/>
        </w:rPr>
      </w:pPr>
      <w:r>
        <w:rPr>
          <w:rFonts w:ascii="Times New Roman" w:hAnsi="Times New Roman" w:cs="Times New Roman"/>
          <w:sz w:val="28"/>
        </w:rPr>
        <w:lastRenderedPageBreak/>
        <w:tab/>
        <w:t xml:space="preserve">İngiltere </w:t>
      </w:r>
      <w:proofErr w:type="spellStart"/>
      <w:r>
        <w:rPr>
          <w:rFonts w:ascii="Times New Roman" w:hAnsi="Times New Roman" w:cs="Times New Roman"/>
          <w:sz w:val="28"/>
        </w:rPr>
        <w:t>Northampton</w:t>
      </w:r>
      <w:proofErr w:type="spellEnd"/>
      <w:r>
        <w:rPr>
          <w:rFonts w:ascii="Times New Roman" w:hAnsi="Times New Roman" w:cs="Times New Roman"/>
          <w:sz w:val="28"/>
        </w:rPr>
        <w:t xml:space="preserve"> müzesinde sergilenen 1953 yılı yapımı </w:t>
      </w:r>
      <w:proofErr w:type="spellStart"/>
      <w:r>
        <w:rPr>
          <w:rFonts w:ascii="Times New Roman" w:hAnsi="Times New Roman" w:cs="Times New Roman"/>
          <w:sz w:val="28"/>
        </w:rPr>
        <w:t>Christian</w:t>
      </w:r>
      <w:proofErr w:type="spellEnd"/>
      <w:r>
        <w:rPr>
          <w:rFonts w:ascii="Times New Roman" w:hAnsi="Times New Roman" w:cs="Times New Roman"/>
          <w:sz w:val="28"/>
        </w:rPr>
        <w:t xml:space="preserve"> </w:t>
      </w:r>
      <w:proofErr w:type="spellStart"/>
      <w:r>
        <w:rPr>
          <w:rFonts w:ascii="Times New Roman" w:hAnsi="Times New Roman" w:cs="Times New Roman"/>
          <w:sz w:val="28"/>
        </w:rPr>
        <w:t>Dior</w:t>
      </w:r>
      <w:proofErr w:type="spellEnd"/>
      <w:r>
        <w:rPr>
          <w:rFonts w:ascii="Times New Roman" w:hAnsi="Times New Roman" w:cs="Times New Roman"/>
          <w:sz w:val="28"/>
        </w:rPr>
        <w:t xml:space="preserve"> markalı günlük yaşamda giyimi rahat olmayan ancak mankenlerin defilelerde ve sahne sanatçılarının program yaparken giyebildiği bir çift </w:t>
      </w:r>
      <w:proofErr w:type="spellStart"/>
      <w:r>
        <w:rPr>
          <w:rFonts w:ascii="Times New Roman" w:hAnsi="Times New Roman" w:cs="Times New Roman"/>
          <w:sz w:val="28"/>
        </w:rPr>
        <w:t>stiletto</w:t>
      </w:r>
      <w:proofErr w:type="spellEnd"/>
      <w:r>
        <w:rPr>
          <w:rFonts w:ascii="Times New Roman" w:hAnsi="Times New Roman" w:cs="Times New Roman"/>
          <w:sz w:val="28"/>
        </w:rPr>
        <w:t xml:space="preserve"> topuklu ayakkabı görülmektedir.</w:t>
      </w:r>
    </w:p>
    <w:p w:rsidR="006E423B" w:rsidRDefault="006E423B" w:rsidP="006E423B">
      <w:pPr>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80768" behindDoc="0" locked="0" layoutInCell="1" allowOverlap="1" wp14:anchorId="3A59A91D" wp14:editId="1CB99B33">
            <wp:simplePos x="0" y="0"/>
            <wp:positionH relativeFrom="column">
              <wp:posOffset>1452245</wp:posOffset>
            </wp:positionH>
            <wp:positionV relativeFrom="paragraph">
              <wp:posOffset>34290</wp:posOffset>
            </wp:positionV>
            <wp:extent cx="2840355" cy="2028825"/>
            <wp:effectExtent l="0" t="0" r="0" b="9525"/>
            <wp:wrapSquare wrapText="bothSides"/>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The-Surprising-History-of-High-Heels-4.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40355" cy="20288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rPr>
        <w:tab/>
      </w: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 xml:space="preserve">20.yy a gelindiğinde ise herkesin favorisi sağlam ve rahat ayakkabı modelleri olmuştur. Bütün dünya da özgürleşmeye başlayan kadınlar topuklu ayakkabı yerine günlük hayatın akışına uygun ayakkabı modellerini tercih etmeye başlamıştır. </w:t>
      </w:r>
      <w:r>
        <w:rPr>
          <w:rFonts w:ascii="Times New Roman" w:hAnsi="Times New Roman" w:cs="Times New Roman"/>
          <w:sz w:val="28"/>
        </w:rPr>
        <w:tab/>
      </w:r>
    </w:p>
    <w:p w:rsidR="006E423B" w:rsidRDefault="006E423B" w:rsidP="006E423B">
      <w:pPr>
        <w:ind w:firstLine="708"/>
        <w:jc w:val="both"/>
        <w:rPr>
          <w:rFonts w:ascii="Times New Roman" w:hAnsi="Times New Roman" w:cs="Times New Roman"/>
          <w:sz w:val="28"/>
        </w:rPr>
      </w:pP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Sektörde ayakkabılara verilen isimler cinsiyete ve yaşa göre değişmektedir. Örneğin; erkek ayakkabılarına “merdane” kadın ayakkabılarına “zenne” çocuk ayakkabılarına “</w:t>
      </w:r>
      <w:proofErr w:type="spellStart"/>
      <w:r>
        <w:rPr>
          <w:rFonts w:ascii="Times New Roman" w:hAnsi="Times New Roman" w:cs="Times New Roman"/>
          <w:sz w:val="28"/>
        </w:rPr>
        <w:t>köten</w:t>
      </w:r>
      <w:proofErr w:type="spellEnd"/>
      <w:r>
        <w:rPr>
          <w:rFonts w:ascii="Times New Roman" w:hAnsi="Times New Roman" w:cs="Times New Roman"/>
          <w:sz w:val="28"/>
        </w:rPr>
        <w:t xml:space="preserve">” bebek ayakkabıları “ bebe, patik, ilk adım” dendiği gibi. </w:t>
      </w:r>
    </w:p>
    <w:p w:rsidR="006E423B" w:rsidRDefault="006E423B" w:rsidP="006E423B">
      <w:pPr>
        <w:ind w:firstLine="708"/>
        <w:jc w:val="both"/>
        <w:rPr>
          <w:rFonts w:ascii="Times New Roman" w:hAnsi="Times New Roman" w:cs="Times New Roman"/>
          <w:sz w:val="28"/>
        </w:rPr>
      </w:pPr>
      <w:r>
        <w:rPr>
          <w:rFonts w:ascii="Times New Roman" w:hAnsi="Times New Roman" w:cs="Times New Roman"/>
          <w:sz w:val="28"/>
        </w:rPr>
        <w:t>Çağlar boyunca ayakkabı modelleri değişiklikler göstermiştir. Bunun başlıca modelleri mevsimlere göre ülke, iklimsel koşullar, din, gelenekler, kullanıcının albenisi yani tercihi moda ve benzeridir.</w:t>
      </w:r>
    </w:p>
    <w:p w:rsidR="007B64C5" w:rsidRDefault="007B64C5"/>
    <w:sectPr w:rsidR="007B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ldine721 BT">
    <w:altName w:val="Century"/>
    <w:panose1 w:val="02040803050506020403"/>
    <w:charset w:val="00"/>
    <w:family w:val="roman"/>
    <w:pitch w:val="variable"/>
    <w:sig w:usb0="00000087" w:usb1="00000000" w:usb2="00000000" w:usb3="00000000" w:csb0="0000001B"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3B"/>
    <w:rsid w:val="006E423B"/>
    <w:rsid w:val="007B64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6FA2B-33E3-4F0D-BAFF-027972B1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2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g"/><Relationship Id="rId24" Type="http://schemas.openxmlformats.org/officeDocument/2006/relationships/image" Target="media/image21.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theme" Target="theme/theme1.xml"/><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jpe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3286</Words>
  <Characters>18733</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cp:revision>
  <dcterms:created xsi:type="dcterms:W3CDTF">2020-02-17T18:40:00Z</dcterms:created>
  <dcterms:modified xsi:type="dcterms:W3CDTF">2020-02-17T18:46:00Z</dcterms:modified>
</cp:coreProperties>
</file>