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26E6" w14:textId="4EEE55CF" w:rsidR="005E2DAB" w:rsidRPr="007063D2" w:rsidRDefault="005E2DAB" w:rsidP="007063D2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063D2">
        <w:rPr>
          <w:rFonts w:ascii="Candara" w:hAnsi="Candara" w:cs="Times New Roman"/>
          <w:b/>
          <w:sz w:val="24"/>
          <w:szCs w:val="24"/>
        </w:rPr>
        <w:t>DBB</w:t>
      </w:r>
      <w:r w:rsidR="00755DC7">
        <w:rPr>
          <w:rFonts w:ascii="Candara" w:hAnsi="Candara" w:cs="Times New Roman"/>
          <w:b/>
          <w:sz w:val="24"/>
          <w:szCs w:val="24"/>
        </w:rPr>
        <w:t>1</w:t>
      </w:r>
      <w:r w:rsidR="002849B3">
        <w:rPr>
          <w:rFonts w:ascii="Candara" w:hAnsi="Candara" w:cs="Times New Roman"/>
          <w:b/>
          <w:sz w:val="24"/>
          <w:szCs w:val="24"/>
        </w:rPr>
        <w:t>2</w:t>
      </w:r>
      <w:bookmarkStart w:id="0" w:name="_GoBack"/>
      <w:bookmarkEnd w:id="0"/>
      <w:r w:rsidR="00755DC7">
        <w:rPr>
          <w:rFonts w:ascii="Candara" w:hAnsi="Candara" w:cs="Times New Roman"/>
          <w:b/>
          <w:sz w:val="24"/>
          <w:szCs w:val="24"/>
        </w:rPr>
        <w:t>4</w:t>
      </w:r>
      <w:r w:rsidR="00BE7059">
        <w:rPr>
          <w:rFonts w:ascii="Candara" w:hAnsi="Candara" w:cs="Times New Roman"/>
          <w:b/>
          <w:sz w:val="24"/>
          <w:szCs w:val="24"/>
        </w:rPr>
        <w:t xml:space="preserve"> </w:t>
      </w:r>
      <w:r w:rsidR="00755DC7">
        <w:rPr>
          <w:rFonts w:ascii="Candara" w:hAnsi="Candara" w:cs="Times New Roman"/>
          <w:b/>
          <w:sz w:val="24"/>
          <w:szCs w:val="24"/>
        </w:rPr>
        <w:t>–</w:t>
      </w:r>
      <w:r w:rsidR="00D16F56" w:rsidRPr="007063D2">
        <w:rPr>
          <w:rFonts w:ascii="Candara" w:hAnsi="Candara" w:cs="Times New Roman"/>
          <w:b/>
          <w:sz w:val="24"/>
          <w:szCs w:val="24"/>
        </w:rPr>
        <w:t xml:space="preserve"> </w:t>
      </w:r>
      <w:r w:rsidR="00755DC7">
        <w:rPr>
          <w:rFonts w:ascii="Candara" w:hAnsi="Candara" w:cs="Times New Roman"/>
          <w:b/>
          <w:sz w:val="24"/>
          <w:szCs w:val="24"/>
        </w:rPr>
        <w:t>Karşılaştırmalı Dil İncelemeleri</w:t>
      </w:r>
    </w:p>
    <w:p w14:paraId="66271979" w14:textId="77777777" w:rsidR="00D16F56" w:rsidRPr="007063D2" w:rsidRDefault="00D16F56" w:rsidP="00614600">
      <w:pPr>
        <w:spacing w:after="0" w:line="360" w:lineRule="auto"/>
        <w:ind w:left="-567" w:firstLine="567"/>
        <w:jc w:val="center"/>
        <w:rPr>
          <w:rFonts w:ascii="Candara" w:hAnsi="Candara" w:cs="Times New Roman"/>
          <w:b/>
          <w:sz w:val="24"/>
          <w:szCs w:val="24"/>
        </w:rPr>
      </w:pPr>
      <w:r w:rsidRPr="007063D2">
        <w:rPr>
          <w:rFonts w:ascii="Candara" w:hAnsi="Candara" w:cs="Times New Roman"/>
          <w:b/>
          <w:sz w:val="24"/>
          <w:szCs w:val="24"/>
        </w:rPr>
        <w:t>ÖRNEK ARASINAV ve FİNAL SORULARI</w:t>
      </w:r>
    </w:p>
    <w:p w14:paraId="05092195" w14:textId="77777777" w:rsidR="00D16F56" w:rsidRPr="007063D2" w:rsidRDefault="00D16F56" w:rsidP="00614600">
      <w:pPr>
        <w:spacing w:after="0" w:line="360" w:lineRule="auto"/>
        <w:ind w:left="-567" w:firstLine="567"/>
        <w:jc w:val="both"/>
        <w:rPr>
          <w:rFonts w:ascii="Candara" w:hAnsi="Candara" w:cs="Times New Roman"/>
          <w:b/>
          <w:sz w:val="24"/>
          <w:szCs w:val="24"/>
        </w:rPr>
      </w:pPr>
    </w:p>
    <w:p w14:paraId="4A5A16D0" w14:textId="77777777" w:rsidR="00D16F56" w:rsidRPr="007063D2" w:rsidRDefault="00D16F56" w:rsidP="00614600">
      <w:pPr>
        <w:spacing w:after="0" w:line="360" w:lineRule="auto"/>
        <w:ind w:left="-567" w:firstLine="567"/>
        <w:jc w:val="both"/>
        <w:rPr>
          <w:rFonts w:ascii="Candara" w:hAnsi="Candara" w:cs="Times New Roman"/>
          <w:b/>
          <w:sz w:val="24"/>
          <w:szCs w:val="24"/>
        </w:rPr>
      </w:pPr>
    </w:p>
    <w:p w14:paraId="4EB98BE6" w14:textId="795E3C16" w:rsidR="005E2DAB" w:rsidRPr="00FD2747" w:rsidRDefault="00FD2747" w:rsidP="00614600">
      <w:pPr>
        <w:spacing w:after="0" w:line="360" w:lineRule="auto"/>
        <w:jc w:val="both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Örnek Soru</w:t>
      </w:r>
      <w:r w:rsidR="0059215B">
        <w:rPr>
          <w:rFonts w:ascii="Candara" w:hAnsi="Candara" w:cs="Times New Roman"/>
          <w:b/>
        </w:rPr>
        <w:t>:</w:t>
      </w:r>
    </w:p>
    <w:p w14:paraId="037F8EC5" w14:textId="251D1D4F" w:rsidR="00A811B4" w:rsidRDefault="00755DC7" w:rsidP="00755DC7">
      <w:pPr>
        <w:spacing w:before="120" w:after="120" w:line="240" w:lineRule="auto"/>
        <w:jc w:val="both"/>
        <w:rPr>
          <w:rFonts w:ascii="Candara" w:hAnsi="Candara" w:cs="Tahoma"/>
        </w:rPr>
      </w:pPr>
      <w:r w:rsidRPr="00755DC7">
        <w:rPr>
          <w:rFonts w:ascii="Candara" w:hAnsi="Candara" w:cs="Tahoma"/>
        </w:rPr>
        <w:t>Dillerin ortak özelliklerini açıklamayı amaçlayan evrensellerin hangi türleri bulunmaktadır? Her bir evrensel türü altında açıklanabilen dilsel olgulardan birkaçını sıralayarak bu evrenseller hakkında bilgi veriniz. </w:t>
      </w:r>
    </w:p>
    <w:p w14:paraId="0DD87D8A" w14:textId="77777777" w:rsidR="00755DC7" w:rsidRPr="00755DC7" w:rsidRDefault="00755DC7" w:rsidP="00755DC7">
      <w:pPr>
        <w:spacing w:before="120" w:after="120" w:line="240" w:lineRule="auto"/>
        <w:jc w:val="both"/>
        <w:rPr>
          <w:rFonts w:ascii="Candara" w:hAnsi="Candara" w:cs="Tahoma"/>
        </w:rPr>
      </w:pPr>
    </w:p>
    <w:p w14:paraId="4F94D0EA" w14:textId="2F340A1C" w:rsidR="005E2DAB" w:rsidRPr="00FD2747" w:rsidRDefault="00A811B4" w:rsidP="00A811B4">
      <w:pPr>
        <w:spacing w:after="0" w:line="360" w:lineRule="auto"/>
        <w:jc w:val="both"/>
        <w:rPr>
          <w:rFonts w:ascii="Candara" w:hAnsi="Candara" w:cs="Times New Roman"/>
          <w:b/>
        </w:rPr>
      </w:pPr>
      <w:r w:rsidRPr="00FD2747">
        <w:rPr>
          <w:rFonts w:ascii="Candara" w:hAnsi="Candara" w:cs="Times New Roman"/>
          <w:b/>
        </w:rPr>
        <w:t>Örnek Çözüm</w:t>
      </w:r>
      <w:r w:rsidR="0059215B">
        <w:rPr>
          <w:rFonts w:ascii="Candara" w:hAnsi="Candara" w:cs="Times New Roman"/>
          <w:b/>
        </w:rPr>
        <w:t>:</w:t>
      </w:r>
    </w:p>
    <w:p w14:paraId="285EAFDF" w14:textId="6DA4BE24" w:rsidR="00755DC7" w:rsidRPr="001E620B" w:rsidRDefault="00755DC7" w:rsidP="001E62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 xml:space="preserve">Mutlak Evrenseller: </w:t>
      </w:r>
      <w:r w:rsidR="001E620B" w:rsidRPr="001E620B">
        <w:rPr>
          <w:rFonts w:ascii="Candara" w:hAnsi="Candara" w:cs="Times New Roman"/>
        </w:rPr>
        <w:t>Bütün</w:t>
      </w:r>
      <w:r w:rsidRPr="001E620B">
        <w:rPr>
          <w:rFonts w:ascii="Candara" w:hAnsi="Candara" w:cs="Times New Roman"/>
        </w:rPr>
        <w:t xml:space="preserve"> diller için geçerli olan evrenseller.</w:t>
      </w:r>
    </w:p>
    <w:p w14:paraId="538DBC93" w14:textId="77777777" w:rsidR="00755DC7" w:rsidRPr="001E620B" w:rsidRDefault="00755DC7" w:rsidP="001E620B">
      <w:pPr>
        <w:widowControl w:val="0"/>
        <w:autoSpaceDE w:val="0"/>
        <w:autoSpaceDN w:val="0"/>
        <w:adjustRightInd w:val="0"/>
        <w:spacing w:before="120" w:after="120" w:line="240" w:lineRule="auto"/>
        <w:ind w:left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Örneğin:</w:t>
      </w:r>
    </w:p>
    <w:p w14:paraId="7F8846F0" w14:textId="246523A8" w:rsidR="00755DC7" w:rsidRPr="001E620B" w:rsidRDefault="00755DC7" w:rsidP="001E620B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 xml:space="preserve">- </w:t>
      </w:r>
      <w:r w:rsidR="001E620B" w:rsidRPr="001E620B">
        <w:rPr>
          <w:rFonts w:ascii="Candara" w:hAnsi="Candara" w:cs="Times New Roman"/>
        </w:rPr>
        <w:t>Bütün</w:t>
      </w:r>
      <w:r w:rsidRPr="001E620B">
        <w:rPr>
          <w:rFonts w:ascii="Candara" w:hAnsi="Candara" w:cs="Times New Roman"/>
        </w:rPr>
        <w:t xml:space="preserve"> dillerde </w:t>
      </w:r>
      <w:r w:rsidR="001E620B" w:rsidRPr="001E620B">
        <w:rPr>
          <w:rFonts w:ascii="Candara" w:hAnsi="Candara" w:cs="Times New Roman"/>
        </w:rPr>
        <w:t>ünlüler</w:t>
      </w:r>
      <w:r w:rsidRPr="001E620B">
        <w:rPr>
          <w:rFonts w:ascii="Candara" w:hAnsi="Candara" w:cs="Times New Roman"/>
        </w:rPr>
        <w:t xml:space="preserve"> ve </w:t>
      </w:r>
      <w:r w:rsidR="001E620B" w:rsidRPr="001E620B">
        <w:rPr>
          <w:rFonts w:ascii="Candara" w:hAnsi="Candara" w:cs="Times New Roman"/>
        </w:rPr>
        <w:t>ünsüzler</w:t>
      </w:r>
      <w:r w:rsidRPr="001E620B">
        <w:rPr>
          <w:rFonts w:ascii="Candara" w:hAnsi="Candara" w:cs="Times New Roman"/>
        </w:rPr>
        <w:t xml:space="preserve"> vardır.</w:t>
      </w:r>
    </w:p>
    <w:p w14:paraId="555DE417" w14:textId="767878D2" w:rsidR="002041E6" w:rsidRPr="001E620B" w:rsidRDefault="00755DC7" w:rsidP="001E620B">
      <w:pPr>
        <w:spacing w:before="120" w:after="120" w:line="240" w:lineRule="auto"/>
        <w:ind w:left="708"/>
        <w:jc w:val="both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 xml:space="preserve">- </w:t>
      </w:r>
      <w:r w:rsidR="001E620B" w:rsidRPr="001E620B">
        <w:rPr>
          <w:rFonts w:ascii="Candara" w:hAnsi="Candara" w:cs="Times New Roman"/>
        </w:rPr>
        <w:t>Bütün</w:t>
      </w:r>
      <w:r w:rsidRPr="001E620B">
        <w:rPr>
          <w:rFonts w:ascii="Candara" w:hAnsi="Candara" w:cs="Times New Roman"/>
        </w:rPr>
        <w:t xml:space="preserve"> dillerde adıllar vardır.</w:t>
      </w:r>
    </w:p>
    <w:p w14:paraId="59B99AAE" w14:textId="4AE9DAF4" w:rsidR="00755DC7" w:rsidRPr="001E620B" w:rsidRDefault="00755DC7" w:rsidP="001E62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Sezdirimsel Evrenseller: Belirli bir özelliğin eşlik ettiği bir özelliğe sahip olan diller için geçerli olan evrenseller. “Eğer x ise, p” şeklinde ifade edilir.</w:t>
      </w:r>
    </w:p>
    <w:p w14:paraId="406FE292" w14:textId="77777777" w:rsidR="00755DC7" w:rsidRPr="001E620B" w:rsidRDefault="00755DC7" w:rsidP="001E620B">
      <w:pPr>
        <w:widowControl w:val="0"/>
        <w:autoSpaceDE w:val="0"/>
        <w:autoSpaceDN w:val="0"/>
        <w:adjustRightInd w:val="0"/>
        <w:spacing w:before="120" w:after="120" w:line="240" w:lineRule="auto"/>
        <w:ind w:left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Örneğin:</w:t>
      </w:r>
    </w:p>
    <w:p w14:paraId="1F53E152" w14:textId="33A63C31" w:rsidR="00755DC7" w:rsidRPr="001E620B" w:rsidRDefault="00755DC7" w:rsidP="001E620B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 xml:space="preserve">- Eğer bir dilde </w:t>
      </w:r>
      <w:r w:rsidR="001E620B" w:rsidRPr="001E620B">
        <w:rPr>
          <w:rFonts w:ascii="Candara" w:hAnsi="Candara" w:cs="Times New Roman"/>
        </w:rPr>
        <w:t>üçlü</w:t>
      </w:r>
      <w:r w:rsidRPr="001E620B">
        <w:rPr>
          <w:rFonts w:ascii="Candara" w:hAnsi="Candara" w:cs="Times New Roman"/>
        </w:rPr>
        <w:t>̈ dilbilgisel sayı ulamı varsa, ikili dilbilgisel sayı ulamı da vardır.</w:t>
      </w:r>
    </w:p>
    <w:p w14:paraId="2841314F" w14:textId="134FFC5C" w:rsidR="00755DC7" w:rsidRPr="001E620B" w:rsidRDefault="00755DC7" w:rsidP="001E620B">
      <w:pPr>
        <w:spacing w:before="120" w:after="120" w:line="240" w:lineRule="auto"/>
        <w:ind w:left="708"/>
        <w:jc w:val="both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 xml:space="preserve">- Eğer bir dilde birinci/ikinci kişi </w:t>
      </w:r>
      <w:r w:rsidR="001E620B" w:rsidRPr="001E620B">
        <w:rPr>
          <w:rFonts w:ascii="Candara" w:hAnsi="Candara" w:cs="Times New Roman"/>
        </w:rPr>
        <w:t>dönüşlü</w:t>
      </w:r>
      <w:r w:rsidRPr="001E620B">
        <w:rPr>
          <w:rFonts w:ascii="Candara" w:hAnsi="Candara" w:cs="Times New Roman"/>
        </w:rPr>
        <w:t xml:space="preserve">̈ adılı varsa, </w:t>
      </w:r>
      <w:r w:rsidR="001E620B" w:rsidRPr="001E620B">
        <w:rPr>
          <w:rFonts w:ascii="Candara" w:hAnsi="Candara" w:cs="Times New Roman"/>
        </w:rPr>
        <w:t>üçüncü</w:t>
      </w:r>
      <w:r w:rsidRPr="001E620B">
        <w:rPr>
          <w:rFonts w:ascii="Candara" w:hAnsi="Candara" w:cs="Times New Roman"/>
        </w:rPr>
        <w:t xml:space="preserve">̈ kişi </w:t>
      </w:r>
      <w:r w:rsidR="001E620B" w:rsidRPr="001E620B">
        <w:rPr>
          <w:rFonts w:ascii="Candara" w:hAnsi="Candara" w:cs="Times New Roman"/>
        </w:rPr>
        <w:t>dönüşlü</w:t>
      </w:r>
      <w:r w:rsidRPr="001E620B">
        <w:rPr>
          <w:rFonts w:ascii="Candara" w:hAnsi="Candara" w:cs="Times New Roman"/>
        </w:rPr>
        <w:t>̈ adılı da vardır.</w:t>
      </w:r>
    </w:p>
    <w:p w14:paraId="78A22D13" w14:textId="4EFF71BF" w:rsidR="009669EC" w:rsidRPr="001E620B" w:rsidRDefault="009669EC" w:rsidP="001E62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Sezdirimsel -olmayan Evrenseller: Belirli bir özelliğin basitçe bir dilde olması ya da olmaması durumunu ifade eden evrenseller.</w:t>
      </w:r>
    </w:p>
    <w:p w14:paraId="00A839AD" w14:textId="77777777" w:rsidR="009669EC" w:rsidRPr="001E620B" w:rsidRDefault="009669EC" w:rsidP="001E620B">
      <w:pPr>
        <w:widowControl w:val="0"/>
        <w:autoSpaceDE w:val="0"/>
        <w:autoSpaceDN w:val="0"/>
        <w:adjustRightInd w:val="0"/>
        <w:spacing w:before="120" w:after="120" w:line="240" w:lineRule="auto"/>
        <w:ind w:left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Örneğin:</w:t>
      </w:r>
    </w:p>
    <w:p w14:paraId="50B95A6B" w14:textId="77777777" w:rsidR="009669EC" w:rsidRPr="001E620B" w:rsidRDefault="009669EC" w:rsidP="001E62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- Tüm dillerde ‘siyah’ ve ‘beyaz’ı ifade eden birimler vardır.</w:t>
      </w:r>
    </w:p>
    <w:p w14:paraId="47313EB8" w14:textId="71CE9A07" w:rsidR="009669EC" w:rsidRPr="001E620B" w:rsidRDefault="009669EC" w:rsidP="001E620B">
      <w:pPr>
        <w:spacing w:before="120" w:after="120" w:line="240" w:lineRule="auto"/>
        <w:ind w:left="708"/>
        <w:jc w:val="both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- Tüm dillerde ünlü ve ünsüzler vardır.</w:t>
      </w:r>
    </w:p>
    <w:p w14:paraId="6511B94A" w14:textId="17074C4A" w:rsidR="009669EC" w:rsidRPr="001E620B" w:rsidRDefault="009669EC" w:rsidP="001E62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Eğilimler (istatistiksel evrenseller): Bütün diller için geçerli olmayabilecek ama yine de şans eseri olamayacak kadar yaygın olan belirlemeler.</w:t>
      </w:r>
    </w:p>
    <w:p w14:paraId="73FE3A8D" w14:textId="77777777" w:rsidR="009669EC" w:rsidRPr="001E620B" w:rsidRDefault="009669EC" w:rsidP="001E620B">
      <w:pPr>
        <w:widowControl w:val="0"/>
        <w:autoSpaceDE w:val="0"/>
        <w:autoSpaceDN w:val="0"/>
        <w:adjustRightInd w:val="0"/>
        <w:spacing w:before="120" w:after="120" w:line="240" w:lineRule="auto"/>
        <w:ind w:left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Örneğin:</w:t>
      </w:r>
    </w:p>
    <w:p w14:paraId="7B1917EC" w14:textId="77777777" w:rsidR="009669EC" w:rsidRPr="001E620B" w:rsidRDefault="009669EC" w:rsidP="001E620B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- Dillerin büyük bir çoğunluğunda genizsil ünsüzler vardır. (sezdirimsel-olmayan eğilim)</w:t>
      </w:r>
    </w:p>
    <w:p w14:paraId="38BB8554" w14:textId="0CB7BDBC" w:rsidR="009669EC" w:rsidRPr="001E620B" w:rsidRDefault="009669EC" w:rsidP="001E620B">
      <w:pPr>
        <w:spacing w:before="120" w:after="120" w:line="240" w:lineRule="auto"/>
        <w:ind w:left="708"/>
        <w:jc w:val="both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- Pek çok dilde sıfatlar vardır. (sezdirimsel-olmayan eğilim)</w:t>
      </w:r>
    </w:p>
    <w:p w14:paraId="18AB413F" w14:textId="23EB0BCE" w:rsidR="00406766" w:rsidRPr="001E620B" w:rsidRDefault="00406766" w:rsidP="001E62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Tözel ve Biçimsel Evrenseller: Tözel evrenseller terimi, tüm dillerin içinden seçerek kullandıkları bir dizi değişmez ilkel (primitive) birime işaret eder.</w:t>
      </w:r>
    </w:p>
    <w:p w14:paraId="7CF2C122" w14:textId="77777777" w:rsidR="00406766" w:rsidRPr="001E620B" w:rsidRDefault="00406766" w:rsidP="001E620B">
      <w:pPr>
        <w:widowControl w:val="0"/>
        <w:autoSpaceDE w:val="0"/>
        <w:autoSpaceDN w:val="0"/>
        <w:adjustRightInd w:val="0"/>
        <w:spacing w:before="120" w:after="120" w:line="240" w:lineRule="auto"/>
        <w:ind w:left="284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Örneğin:</w:t>
      </w:r>
    </w:p>
    <w:p w14:paraId="07E83ED9" w14:textId="77777777" w:rsidR="00406766" w:rsidRPr="001E620B" w:rsidRDefault="00406766" w:rsidP="001E620B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rPr>
          <w:rFonts w:ascii="Candara" w:hAnsi="Candara" w:cs="Times New Roman"/>
        </w:rPr>
      </w:pPr>
      <w:r w:rsidRPr="001E620B">
        <w:rPr>
          <w:rFonts w:ascii="Candara" w:hAnsi="Candara" w:cs="Times New Roman"/>
        </w:rPr>
        <w:t>- ötümlülük, genizsillik gibi ayırıcı sesbilimsel özellikler,</w:t>
      </w:r>
    </w:p>
    <w:p w14:paraId="145C5D13" w14:textId="73BFCA4B" w:rsidR="00406766" w:rsidRPr="001E620B" w:rsidRDefault="00406766" w:rsidP="001E620B">
      <w:pPr>
        <w:spacing w:before="120" w:after="120" w:line="240" w:lineRule="auto"/>
        <w:ind w:left="708"/>
        <w:jc w:val="both"/>
        <w:rPr>
          <w:rFonts w:ascii="Candara" w:hAnsi="Candara"/>
        </w:rPr>
      </w:pPr>
      <w:r w:rsidRPr="001E620B">
        <w:rPr>
          <w:rFonts w:ascii="Candara" w:hAnsi="Candara" w:cs="Times New Roman"/>
        </w:rPr>
        <w:t>- ad, eylem, sıfat gibi sözdizimsel ulamlar bunlardandır.</w:t>
      </w:r>
    </w:p>
    <w:p w14:paraId="4602ED81" w14:textId="77777777" w:rsidR="0059215B" w:rsidRDefault="0059215B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2328084" w14:textId="77777777" w:rsidR="008037A0" w:rsidRDefault="008037A0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546684BF" w14:textId="77777777" w:rsidR="00D35FED" w:rsidRPr="00915148" w:rsidRDefault="00D35FED" w:rsidP="00614600">
      <w:pPr>
        <w:spacing w:after="0" w:line="360" w:lineRule="auto"/>
        <w:jc w:val="both"/>
        <w:rPr>
          <w:rFonts w:ascii="Candara" w:hAnsi="Candara" w:cs="Times New Roman"/>
          <w:b/>
        </w:rPr>
      </w:pPr>
      <w:r w:rsidRPr="00915148">
        <w:rPr>
          <w:rFonts w:ascii="Candara" w:hAnsi="Candara" w:cs="Times New Roman"/>
          <w:b/>
        </w:rPr>
        <w:lastRenderedPageBreak/>
        <w:t xml:space="preserve">Örnek Soru: </w:t>
      </w:r>
    </w:p>
    <w:p w14:paraId="16794BC1" w14:textId="49A33F88" w:rsidR="008037A0" w:rsidRPr="008037A0" w:rsidRDefault="008037A0" w:rsidP="008037A0">
      <w:pPr>
        <w:spacing w:before="120" w:after="120" w:line="240" w:lineRule="auto"/>
        <w:jc w:val="both"/>
        <w:rPr>
          <w:rFonts w:ascii="Candara" w:hAnsi="Candara" w:cs="Tahoma"/>
        </w:rPr>
      </w:pPr>
      <w:r w:rsidRPr="008037A0">
        <w:rPr>
          <w:rFonts w:ascii="Candara" w:hAnsi="Candara" w:cs="Tahoma"/>
        </w:rPr>
        <w:t xml:space="preserve">Aşağıda görüldüğü gibi, (1a) tümcesi bozukken (1b) düzgündür. Örneklerdeki İngilizce ve Türkçe tümcelerde gözlenen bu dilbilgisellik karşıtlığının altında yatan neden nedir? </w:t>
      </w:r>
    </w:p>
    <w:p w14:paraId="506276E7" w14:textId="3FC7A3F6" w:rsidR="008037A0" w:rsidRPr="008037A0" w:rsidRDefault="008037A0" w:rsidP="00394510">
      <w:pPr>
        <w:spacing w:before="120" w:after="120" w:line="240" w:lineRule="auto"/>
        <w:ind w:firstLine="426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 xml:space="preserve">(1) </w:t>
      </w:r>
      <w:r w:rsidRPr="008037A0">
        <w:rPr>
          <w:rFonts w:ascii="Candara" w:hAnsi="Candara" w:cs="Tahoma"/>
        </w:rPr>
        <w:t>a</w:t>
      </w:r>
      <w:r>
        <w:rPr>
          <w:rFonts w:ascii="Candara" w:hAnsi="Candara" w:cs="Tahoma"/>
        </w:rPr>
        <w:t>.</w:t>
      </w:r>
      <w:r w:rsidRPr="008037A0">
        <w:rPr>
          <w:rFonts w:ascii="Candara" w:hAnsi="Candara" w:cs="Tahoma"/>
        </w:rPr>
        <w:t xml:space="preserve"> *put the book on the table.</w:t>
      </w:r>
    </w:p>
    <w:p w14:paraId="6C785801" w14:textId="489BF43A" w:rsidR="008037A0" w:rsidRPr="008037A0" w:rsidRDefault="008037A0" w:rsidP="008037A0">
      <w:pPr>
        <w:spacing w:before="120" w:after="120" w:line="240" w:lineRule="auto"/>
        <w:ind w:firstLine="708"/>
        <w:jc w:val="both"/>
        <w:rPr>
          <w:rFonts w:ascii="Candara" w:hAnsi="Candara" w:cs="Tahoma"/>
        </w:rPr>
      </w:pPr>
      <w:r w:rsidRPr="008037A0">
        <w:rPr>
          <w:rFonts w:ascii="Candara" w:hAnsi="Candara" w:cs="Tahoma"/>
        </w:rPr>
        <w:t>b. (ben) Kitabı masaya koydum.</w:t>
      </w:r>
    </w:p>
    <w:p w14:paraId="06E7E76C" w14:textId="77777777" w:rsidR="00915148" w:rsidRPr="008037A0" w:rsidRDefault="00915148" w:rsidP="008037A0">
      <w:pPr>
        <w:spacing w:before="120" w:after="120" w:line="240" w:lineRule="auto"/>
        <w:jc w:val="both"/>
        <w:rPr>
          <w:rFonts w:ascii="Candara" w:hAnsi="Candara" w:cs="Tahoma"/>
        </w:rPr>
      </w:pPr>
    </w:p>
    <w:p w14:paraId="7EBF64E2" w14:textId="77777777" w:rsidR="00A811B4" w:rsidRPr="00915148" w:rsidRDefault="00A811B4" w:rsidP="00A811B4">
      <w:pPr>
        <w:spacing w:after="0" w:line="360" w:lineRule="auto"/>
        <w:jc w:val="both"/>
        <w:rPr>
          <w:rFonts w:ascii="Candara" w:hAnsi="Candara" w:cs="Times New Roman"/>
          <w:b/>
        </w:rPr>
      </w:pPr>
      <w:r w:rsidRPr="00915148">
        <w:rPr>
          <w:rFonts w:ascii="Candara" w:hAnsi="Candara" w:cs="Times New Roman"/>
          <w:b/>
        </w:rPr>
        <w:t xml:space="preserve">Örnek Çözüm: </w:t>
      </w:r>
    </w:p>
    <w:p w14:paraId="5A106FFB" w14:textId="243C0DD0" w:rsidR="00A811B4" w:rsidRPr="002F45F6" w:rsidRDefault="008037A0" w:rsidP="002F45F6">
      <w:pPr>
        <w:tabs>
          <w:tab w:val="left" w:pos="0"/>
        </w:tabs>
        <w:suppressAutoHyphens/>
        <w:jc w:val="both"/>
        <w:rPr>
          <w:spacing w:val="-3"/>
        </w:rPr>
      </w:pPr>
      <w:r>
        <w:rPr>
          <w:rFonts w:ascii="Candara" w:hAnsi="Candara"/>
        </w:rPr>
        <w:t>İngilizce ve Türkçe arasındaki bu farklılık</w:t>
      </w:r>
      <w:r w:rsidR="005D4D41">
        <w:rPr>
          <w:rFonts w:ascii="Candara" w:hAnsi="Candara"/>
        </w:rPr>
        <w:t xml:space="preserve"> </w:t>
      </w:r>
      <w:r w:rsidR="005D4D41" w:rsidRPr="005D4D41">
        <w:rPr>
          <w:rFonts w:ascii="Candara" w:hAnsi="Candara"/>
          <w:i/>
        </w:rPr>
        <w:t>adıl-düşürme değiştirgeni</w:t>
      </w:r>
      <w:r w:rsidR="005D4D41">
        <w:rPr>
          <w:rFonts w:ascii="Candara" w:hAnsi="Candara"/>
        </w:rPr>
        <w:t xml:space="preserve"> (pro-drop parameter) ile açıklanmaktadır. Tüm dillerde özne zorunludur. Bu bir dilsel evrenseldir (universal). Ancak öznelerin bir dilde açıkça sesletilip sesletilmeyeceği o dilin adıl-düşürme değiştirgeni açısından özelliklerine bağlıdır. Adıl-düşüren dillerde öznelerin sesletilmesi seçimlikken, bu değiştirgene sahip olmayan dillerde özneler her zaman açıkça sesletilmek zorundadır. Türkçe adıl-düşüren bir dil olduğundan (1b)’de görüldüğü gibi özne adılı sesletilebilir ya da düşürülebilir. Buna karşın, İngilizce adıl-düşüren bir dil değildir, bu nedenle de (1a)’da olduğu gibi öznenin sesletilmediği bir tümce bozuktur.</w:t>
      </w:r>
    </w:p>
    <w:p w14:paraId="6E168092" w14:textId="77777777" w:rsidR="00484A74" w:rsidRPr="00484A74" w:rsidRDefault="00484A74" w:rsidP="00484A74">
      <w:pPr>
        <w:pStyle w:val="NoSpacing"/>
      </w:pPr>
    </w:p>
    <w:p w14:paraId="6553C469" w14:textId="77777777"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14:paraId="5F22FBAC" w14:textId="77777777" w:rsidR="006C107E" w:rsidRDefault="006C107E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sectPr w:rsidR="006C107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8D72" w14:textId="77777777" w:rsidR="003B1D63" w:rsidRDefault="003B1D63" w:rsidP="003C5BE9">
      <w:pPr>
        <w:spacing w:after="0" w:line="240" w:lineRule="auto"/>
      </w:pPr>
      <w:r>
        <w:separator/>
      </w:r>
    </w:p>
  </w:endnote>
  <w:endnote w:type="continuationSeparator" w:id="0">
    <w:p w14:paraId="65F3B7C3" w14:textId="77777777" w:rsidR="003B1D63" w:rsidRDefault="003B1D63" w:rsidP="003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5A5D" w14:textId="77777777" w:rsidR="003C5BE9" w:rsidRDefault="003C5BE9" w:rsidP="00BD61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AFAE2" w14:textId="77777777" w:rsidR="003C5BE9" w:rsidRDefault="003C5BE9" w:rsidP="003C5BE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448D" w14:textId="77777777" w:rsidR="003C5BE9" w:rsidRPr="003C5BE9" w:rsidRDefault="003C5BE9" w:rsidP="00BD6129">
    <w:pPr>
      <w:pStyle w:val="Footer"/>
      <w:framePr w:wrap="none" w:vAnchor="text" w:hAnchor="margin" w:xAlign="right" w:y="1"/>
      <w:rPr>
        <w:rStyle w:val="PageNumber"/>
        <w:rFonts w:ascii="Candara" w:hAnsi="Candara"/>
      </w:rPr>
    </w:pPr>
    <w:r w:rsidRPr="003C5BE9">
      <w:rPr>
        <w:rStyle w:val="PageNumber"/>
        <w:rFonts w:ascii="Candara" w:hAnsi="Candara"/>
      </w:rPr>
      <w:fldChar w:fldCharType="begin"/>
    </w:r>
    <w:r w:rsidRPr="003C5BE9">
      <w:rPr>
        <w:rStyle w:val="PageNumber"/>
        <w:rFonts w:ascii="Candara" w:hAnsi="Candara"/>
      </w:rPr>
      <w:instrText xml:space="preserve">PAGE  </w:instrText>
    </w:r>
    <w:r w:rsidRPr="003C5BE9">
      <w:rPr>
        <w:rStyle w:val="PageNumber"/>
        <w:rFonts w:ascii="Candara" w:hAnsi="Candara"/>
      </w:rPr>
      <w:fldChar w:fldCharType="separate"/>
    </w:r>
    <w:r w:rsidR="002849B3">
      <w:rPr>
        <w:rStyle w:val="PageNumber"/>
        <w:rFonts w:ascii="Candara" w:hAnsi="Candara"/>
        <w:noProof/>
      </w:rPr>
      <w:t>1</w:t>
    </w:r>
    <w:r w:rsidRPr="003C5BE9">
      <w:rPr>
        <w:rStyle w:val="PageNumber"/>
        <w:rFonts w:ascii="Candara" w:hAnsi="Candara"/>
      </w:rPr>
      <w:fldChar w:fldCharType="end"/>
    </w:r>
  </w:p>
  <w:p w14:paraId="5CBD1F86" w14:textId="77777777" w:rsidR="003C5BE9" w:rsidRDefault="003C5BE9" w:rsidP="003C5B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C1A3" w14:textId="77777777" w:rsidR="003B1D63" w:rsidRDefault="003B1D63" w:rsidP="003C5BE9">
      <w:pPr>
        <w:spacing w:after="0" w:line="240" w:lineRule="auto"/>
      </w:pPr>
      <w:r>
        <w:separator/>
      </w:r>
    </w:p>
  </w:footnote>
  <w:footnote w:type="continuationSeparator" w:id="0">
    <w:p w14:paraId="17EF490D" w14:textId="77777777" w:rsidR="003B1D63" w:rsidRDefault="003B1D63" w:rsidP="003C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.55pt;height:8.55pt" o:bullet="t">
        <v:imagedata r:id="rId1" o:title="BD14755_"/>
      </v:shape>
    </w:pict>
  </w:numPicBullet>
  <w:abstractNum w:abstractNumId="0">
    <w:nsid w:val="058917F5"/>
    <w:multiLevelType w:val="hybridMultilevel"/>
    <w:tmpl w:val="39A4A5E6"/>
    <w:lvl w:ilvl="0" w:tplc="40349A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EE6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E90CC9C">
      <w:start w:val="1"/>
      <w:numFmt w:val="bullet"/>
      <w:lvlText w:val=""/>
      <w:lvlJc w:val="left"/>
      <w:pPr>
        <w:tabs>
          <w:tab w:val="num" w:pos="2547"/>
        </w:tabs>
        <w:ind w:left="3420" w:hanging="1440"/>
      </w:pPr>
      <w:rPr>
        <w:rFonts w:ascii="Symbol" w:hAnsi="Symbol" w:hint="default"/>
        <w:color w:val="auto"/>
      </w:rPr>
    </w:lvl>
    <w:lvl w:ilvl="3" w:tplc="037CF344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4" w:tplc="1BC482F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32F18"/>
    <w:multiLevelType w:val="hybridMultilevel"/>
    <w:tmpl w:val="62C6A77A"/>
    <w:lvl w:ilvl="0" w:tplc="C5EC7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17A"/>
    <w:multiLevelType w:val="hybridMultilevel"/>
    <w:tmpl w:val="728C0580"/>
    <w:lvl w:ilvl="0" w:tplc="DDD00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BC1853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446F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26136"/>
    <w:multiLevelType w:val="hybridMultilevel"/>
    <w:tmpl w:val="509E28B6"/>
    <w:lvl w:ilvl="0" w:tplc="E2A6A17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F689D"/>
    <w:multiLevelType w:val="hybridMultilevel"/>
    <w:tmpl w:val="1BBEA4F8"/>
    <w:lvl w:ilvl="0" w:tplc="B2227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E36E3"/>
    <w:multiLevelType w:val="hybridMultilevel"/>
    <w:tmpl w:val="9A7C1932"/>
    <w:lvl w:ilvl="0" w:tplc="28D8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7FC2"/>
    <w:multiLevelType w:val="hybridMultilevel"/>
    <w:tmpl w:val="5562E816"/>
    <w:lvl w:ilvl="0" w:tplc="56CAF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3B721A"/>
    <w:multiLevelType w:val="hybridMultilevel"/>
    <w:tmpl w:val="97ECAFE6"/>
    <w:lvl w:ilvl="0" w:tplc="830A902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6"/>
    <w:rsid w:val="000A4647"/>
    <w:rsid w:val="000E412A"/>
    <w:rsid w:val="0013389F"/>
    <w:rsid w:val="001E4D0B"/>
    <w:rsid w:val="001E620B"/>
    <w:rsid w:val="001F264D"/>
    <w:rsid w:val="002041E6"/>
    <w:rsid w:val="00265F2B"/>
    <w:rsid w:val="002849B3"/>
    <w:rsid w:val="00290F99"/>
    <w:rsid w:val="002A0BD9"/>
    <w:rsid w:val="002E0BE0"/>
    <w:rsid w:val="002F45F6"/>
    <w:rsid w:val="00310EB2"/>
    <w:rsid w:val="00394510"/>
    <w:rsid w:val="003A5EB6"/>
    <w:rsid w:val="003B1D63"/>
    <w:rsid w:val="003C5BE9"/>
    <w:rsid w:val="00406766"/>
    <w:rsid w:val="00484A74"/>
    <w:rsid w:val="00484BA9"/>
    <w:rsid w:val="004D657B"/>
    <w:rsid w:val="005179E0"/>
    <w:rsid w:val="005319B6"/>
    <w:rsid w:val="0054574A"/>
    <w:rsid w:val="0059215B"/>
    <w:rsid w:val="005D4D41"/>
    <w:rsid w:val="005E2DAB"/>
    <w:rsid w:val="006108EE"/>
    <w:rsid w:val="00614600"/>
    <w:rsid w:val="00624AEA"/>
    <w:rsid w:val="006863E4"/>
    <w:rsid w:val="006C107E"/>
    <w:rsid w:val="006D0C53"/>
    <w:rsid w:val="007063D2"/>
    <w:rsid w:val="0073163E"/>
    <w:rsid w:val="00755DC7"/>
    <w:rsid w:val="0076590B"/>
    <w:rsid w:val="007769E4"/>
    <w:rsid w:val="007C6BA8"/>
    <w:rsid w:val="008037A0"/>
    <w:rsid w:val="00915148"/>
    <w:rsid w:val="00931774"/>
    <w:rsid w:val="009669EC"/>
    <w:rsid w:val="009C1030"/>
    <w:rsid w:val="00A811B4"/>
    <w:rsid w:val="00BA52A9"/>
    <w:rsid w:val="00BC41D5"/>
    <w:rsid w:val="00BE23AE"/>
    <w:rsid w:val="00BE7059"/>
    <w:rsid w:val="00C415AA"/>
    <w:rsid w:val="00C47F01"/>
    <w:rsid w:val="00CB3382"/>
    <w:rsid w:val="00D16F56"/>
    <w:rsid w:val="00D215C8"/>
    <w:rsid w:val="00D35FED"/>
    <w:rsid w:val="00E86978"/>
    <w:rsid w:val="00EA2300"/>
    <w:rsid w:val="00EC1D6C"/>
    <w:rsid w:val="00FD2747"/>
    <w:rsid w:val="00FD3C69"/>
    <w:rsid w:val="00FE03D2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E4114"/>
  <w15:chartTrackingRefBased/>
  <w15:docId w15:val="{BD1A73C6-719B-481A-B7FF-72860CA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9B6"/>
    <w:pPr>
      <w:ind w:left="720"/>
      <w:contextualSpacing/>
    </w:pPr>
  </w:style>
  <w:style w:type="character" w:customStyle="1" w:styleId="fontstyle01">
    <w:name w:val="fontstyle01"/>
    <w:basedOn w:val="DefaultParagraphFont"/>
    <w:rsid w:val="00D35FED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48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4A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E9"/>
  </w:style>
  <w:style w:type="character" w:styleId="PageNumber">
    <w:name w:val="page number"/>
    <w:basedOn w:val="DefaultParagraphFont"/>
    <w:uiPriority w:val="99"/>
    <w:semiHidden/>
    <w:unhideWhenUsed/>
    <w:rsid w:val="003C5BE9"/>
  </w:style>
  <w:style w:type="paragraph" w:styleId="Header">
    <w:name w:val="header"/>
    <w:basedOn w:val="Normal"/>
    <w:link w:val="HeaderChar"/>
    <w:uiPriority w:val="99"/>
    <w:unhideWhenUsed/>
    <w:rsid w:val="003C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Office User</cp:lastModifiedBy>
  <cp:revision>9</cp:revision>
  <dcterms:created xsi:type="dcterms:W3CDTF">2020-03-17T20:18:00Z</dcterms:created>
  <dcterms:modified xsi:type="dcterms:W3CDTF">2020-03-17T21:24:00Z</dcterms:modified>
</cp:coreProperties>
</file>