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B452D" w:rsidP="009B452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SHB 102 Genel Ekonomi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452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Dr.Özkan</w:t>
            </w:r>
            <w:proofErr w:type="spellEnd"/>
            <w:r>
              <w:rPr>
                <w:szCs w:val="16"/>
              </w:rPr>
              <w:t xml:space="preserve"> LEBLEBİCİ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B45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45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57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67DAC" w:rsidP="00067DAC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1. Ekonomiye ilişkin temel kavramlar, tanımlar</w:t>
            </w:r>
          </w:p>
          <w:p w:rsidR="00067DAC" w:rsidRDefault="00067DAC" w:rsidP="00067DAC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2. Piyasa ekonomisi ve gerekleri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67DAC">
              <w:rPr>
                <w:sz w:val="16"/>
                <w:szCs w:val="16"/>
              </w:rPr>
              <w:t>3. Fiyat Mekanizması: Talep, Arz ve Fiyat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Arz ve talep esneklikleri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 Fiyat ve üretim teorisi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6. Piyasa türleri (Tam rekabet, oligopol,monopol)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7. Bölüşüm teorisi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 Mikro ekonomi politikası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9. Enflasyon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 Kalkınma ve kalkınma sorunları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11. Bölgeler arası eşitsizlik ve bölgesel kalkınma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12. Milli gelir ve ilgili kavramlar</w:t>
            </w:r>
          </w:p>
          <w:p w:rsidR="00067DAC" w:rsidRDefault="00067DAC" w:rsidP="000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13. Makro ekonomik göstergeler ve sosyal hizmet</w:t>
            </w:r>
          </w:p>
          <w:p w:rsidR="00067DAC" w:rsidRPr="001A2552" w:rsidRDefault="00067DAC" w:rsidP="00067DAC">
            <w:pPr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  14. Genel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67DAC" w:rsidP="00067D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Öğrenci, mikro ekonominin temel kavramlarını ve genel işleyişi bilmelidir. Bunun yanında sosyal hizmet boyutunda ekonominin toplumsal etkilerini, kalkınma iktisadının temel kavramlarını ve sonuçlarını anlamalıdır.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57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57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67DAC" w:rsidRPr="00067DAC" w:rsidRDefault="00067DAC" w:rsidP="00067DA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DAC">
              <w:rPr>
                <w:szCs w:val="16"/>
                <w:lang w:val="tr-TR"/>
              </w:rPr>
              <w:t>Üstünel</w:t>
            </w:r>
            <w:proofErr w:type="spellEnd"/>
            <w:r w:rsidRPr="00067DAC">
              <w:rPr>
                <w:szCs w:val="16"/>
                <w:lang w:val="tr-TR"/>
              </w:rPr>
              <w:t>, Besim, Ekonominin Temeller</w:t>
            </w:r>
            <w:r>
              <w:rPr>
                <w:szCs w:val="16"/>
                <w:lang w:val="tr-TR"/>
              </w:rPr>
              <w:t xml:space="preserve">i, Ofset, (5. Basım), İstanbul, </w:t>
            </w:r>
            <w:r w:rsidRPr="00067DAC">
              <w:rPr>
                <w:szCs w:val="16"/>
                <w:lang w:val="tr-TR"/>
              </w:rPr>
              <w:t>1987.</w:t>
            </w:r>
          </w:p>
          <w:p w:rsidR="00067DAC" w:rsidRPr="00067DAC" w:rsidRDefault="00067DAC" w:rsidP="00067DA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DAC">
              <w:rPr>
                <w:szCs w:val="16"/>
                <w:lang w:val="tr-TR"/>
              </w:rPr>
              <w:t>Ertek</w:t>
            </w:r>
            <w:proofErr w:type="spellEnd"/>
            <w:r w:rsidRPr="00067DAC">
              <w:rPr>
                <w:szCs w:val="16"/>
                <w:lang w:val="tr-TR"/>
              </w:rPr>
              <w:t xml:space="preserve">, Tümay, Temel Ekonomi, Beta, (2. Basım), </w:t>
            </w:r>
            <w:r w:rsidRPr="00067DAC">
              <w:rPr>
                <w:szCs w:val="16"/>
                <w:lang w:val="tr-TR"/>
              </w:rPr>
              <w:tab/>
              <w:t>İstanbul, 2007.</w:t>
            </w:r>
          </w:p>
          <w:p w:rsidR="00067DAC" w:rsidRPr="00067DAC" w:rsidRDefault="00067DAC" w:rsidP="00067DAC">
            <w:pPr>
              <w:pStyle w:val="Kaynakca"/>
              <w:rPr>
                <w:szCs w:val="16"/>
                <w:lang w:val="tr-TR"/>
              </w:rPr>
            </w:pPr>
            <w:r w:rsidRPr="00067DAC">
              <w:rPr>
                <w:szCs w:val="16"/>
                <w:lang w:val="tr-TR"/>
              </w:rPr>
              <w:t xml:space="preserve">Parasız, İlker, İktisada Giriş, Ezgi </w:t>
            </w:r>
            <w:proofErr w:type="spellStart"/>
            <w:r w:rsidRPr="00067DAC">
              <w:rPr>
                <w:szCs w:val="16"/>
                <w:lang w:val="tr-TR"/>
              </w:rPr>
              <w:t>Kitabevi</w:t>
            </w:r>
            <w:proofErr w:type="spellEnd"/>
            <w:r w:rsidRPr="00067DAC">
              <w:rPr>
                <w:szCs w:val="16"/>
                <w:lang w:val="tr-TR"/>
              </w:rPr>
              <w:t>, (6. Basım), Bursa, 2000.</w:t>
            </w:r>
          </w:p>
          <w:p w:rsidR="00BC32DD" w:rsidRPr="001A2552" w:rsidRDefault="00067DAC" w:rsidP="00067DAC">
            <w:pPr>
              <w:pStyle w:val="Kaynakca"/>
              <w:rPr>
                <w:szCs w:val="16"/>
                <w:lang w:val="tr-TR"/>
              </w:rPr>
            </w:pPr>
            <w:r w:rsidRPr="00067DAC">
              <w:rPr>
                <w:szCs w:val="16"/>
                <w:lang w:val="tr-TR"/>
              </w:rPr>
              <w:t xml:space="preserve">Kaynak, Muhteşem, Kalkınma İktisadı, Gazi </w:t>
            </w:r>
            <w:proofErr w:type="spellStart"/>
            <w:r w:rsidRPr="00067DAC">
              <w:rPr>
                <w:szCs w:val="16"/>
                <w:lang w:val="tr-TR"/>
              </w:rPr>
              <w:t>Kitabevi</w:t>
            </w:r>
            <w:proofErr w:type="spellEnd"/>
            <w:r w:rsidRPr="00067DAC">
              <w:rPr>
                <w:szCs w:val="16"/>
                <w:lang w:val="tr-TR"/>
              </w:rPr>
              <w:t>,(2. Baskı), Ankara,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9B45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57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857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7DAC"/>
    <w:sectPr w:rsidR="00EB0AE2" w:rsidSect="00D7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67DAC"/>
    <w:rsid w:val="000A48ED"/>
    <w:rsid w:val="00166DFA"/>
    <w:rsid w:val="00385726"/>
    <w:rsid w:val="00832BE3"/>
    <w:rsid w:val="009B452D"/>
    <w:rsid w:val="00BC32DD"/>
    <w:rsid w:val="00D7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leblebici</dc:creator>
  <cp:lastModifiedBy>Teknosa</cp:lastModifiedBy>
  <cp:revision>4</cp:revision>
  <dcterms:created xsi:type="dcterms:W3CDTF">2020-03-26T09:11:00Z</dcterms:created>
  <dcterms:modified xsi:type="dcterms:W3CDTF">2020-03-26T09:50:00Z</dcterms:modified>
</cp:coreProperties>
</file>