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68" w:rsidRPr="00290B2C" w:rsidRDefault="002F6668" w:rsidP="004C261B">
      <w:pPr>
        <w:bidi/>
        <w:rPr>
          <w:rFonts w:ascii="Microsoft Uighur" w:hAnsi="Microsoft Uighur" w:cs="Microsoft Uighur"/>
          <w:b/>
          <w:bCs/>
          <w:sz w:val="44"/>
          <w:szCs w:val="44"/>
          <w:rtl/>
          <w:lang w:bidi="fa-IR"/>
        </w:rPr>
      </w:pPr>
      <w:r w:rsidRPr="00290B2C">
        <w:rPr>
          <w:rFonts w:ascii="Microsoft Uighur" w:hAnsi="Microsoft Uighur" w:cs="Microsoft Uighur"/>
          <w:b/>
          <w:bCs/>
          <w:sz w:val="44"/>
          <w:szCs w:val="44"/>
          <w:rtl/>
          <w:lang w:bidi="fa-IR"/>
        </w:rPr>
        <w:t>ادبیات تطبیقی</w:t>
      </w:r>
    </w:p>
    <w:p w:rsidR="002F6668" w:rsidRPr="00290B2C" w:rsidRDefault="002F6668" w:rsidP="002F6668">
      <w:pPr>
        <w:bidi/>
        <w:rPr>
          <w:rFonts w:ascii="Microsoft Uighur" w:hAnsi="Microsoft Uighur" w:cs="Microsoft Uighur"/>
          <w:sz w:val="44"/>
          <w:szCs w:val="44"/>
          <w:lang w:bidi="fa-IR"/>
        </w:rPr>
      </w:pPr>
    </w:p>
    <w:p w:rsidR="004C261B" w:rsidRPr="00290B2C" w:rsidRDefault="004C261B" w:rsidP="002F6668">
      <w:pPr>
        <w:bidi/>
        <w:rPr>
          <w:rFonts w:ascii="Microsoft Uighur" w:hAnsi="Microsoft Uighur" w:cs="Microsoft Uighur"/>
          <w:sz w:val="44"/>
          <w:szCs w:val="44"/>
          <w:lang w:bidi="fa-IR"/>
        </w:rPr>
      </w:pPr>
      <w:r w:rsidRPr="00290B2C">
        <w:rPr>
          <w:rFonts w:ascii="Microsoft Uighur" w:hAnsi="Microsoft Uighur" w:cs="Microsoft Uighur"/>
          <w:sz w:val="44"/>
          <w:szCs w:val="44"/>
          <w:rtl/>
        </w:rPr>
        <w:t>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شاخه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است از نقد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كه از روابط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ملل مختلف با هم و از انعكاس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ملت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ملت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سخن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گو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د؛ مثلاً از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ران در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عرب و فرانسو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انگل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روس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ترك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هند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برعكس بحث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نما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د. به عبارت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«ادب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تصو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و انعكاس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و فرهنگ ملت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است در ملت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ملتها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گر» پس نفوذ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بر دو قسم است: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نفوذ شاعران و نو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سندگان كشور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نو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سندگان و شاعران همان كشور مانند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نظام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فردوس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سعد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شاعران معاصر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بعد از آنها؛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گر نفوذ شاعر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نو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سنده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ملت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است در شاعر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نو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سنده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ملت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كه آن را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گو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م. مانند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فردوس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مات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و آرنولد انگل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حافظ در گوته.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نوع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دادوستد فرهنگ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است ز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 همانطور كه فرهنگ ملل مختلف در هم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كنند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ات آنها هم كه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از اركان فرهنگ است در هم اثر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گذارد. بنابرا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تحق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 در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به چند موضوع كمك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كند: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به كشف روابط فرهنگ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ملتها،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به درك آن قسمت از تحولات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كه مربوط به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نوع روابط است. از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رو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رشته از معارف بشر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برقرار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دوست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صلح 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ملل مؤثر است.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در تحق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به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مسائل توجه كرد: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  <w:lang w:bidi="fa-IR"/>
        </w:rPr>
        <w:t>۱</w:t>
      </w:r>
      <w:r w:rsidRPr="00290B2C">
        <w:rPr>
          <w:rFonts w:ascii="Microsoft Uighur" w:hAnsi="Microsoft Uighur" w:cs="Microsoft Uighur"/>
          <w:sz w:val="44"/>
          <w:szCs w:val="44"/>
          <w:rtl/>
        </w:rPr>
        <w:t>ـ آثار مشابه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كه بدون رابطه فرهنگ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دو ادب به وجود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آ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موضوع بحث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قرار نم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رد. ز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مشابهات حاصل شباهتها و مشتركات روح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انسانها با هم است نه ثمره اخذ و اقتباس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ملتها از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گر. مانند روابط عاشقانه مردم كه تحت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غرا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ز در بس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از موارد 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همه انسانها شب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ه به هم است و 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از عاشق و ناز معشوق اختصاص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به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ك ملت و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خاص ندارد، بنابرا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بس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از همانند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بر اثر تصادف و توارد به وجود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آ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نه در نت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جه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و تأثر بحث درباره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نگونه مشابهات را نخست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محققان ما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نام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دند ول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امروز كه تحق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قات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پ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شرفت 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شتر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كرده است نبا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دچار چن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پندار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شد بلكه با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برا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امر عنوان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خاص قائل گرد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و آن را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مقابله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نام داد كه البته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توان آن را ذ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ل و تكمله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شمرد.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  <w:lang w:bidi="fa-IR"/>
        </w:rPr>
        <w:lastRenderedPageBreak/>
        <w:t>۲</w:t>
      </w:r>
      <w:r w:rsidRPr="00290B2C">
        <w:rPr>
          <w:rFonts w:ascii="Microsoft Uighur" w:hAnsi="Microsoft Uighur" w:cs="Microsoft Uighur"/>
          <w:sz w:val="44"/>
          <w:szCs w:val="44"/>
          <w:rtl/>
        </w:rPr>
        <w:t>ـ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آنكه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بدون تصرف اثر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خارج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ملت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به معن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واقع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خود 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ست. مثلاً ترجمه ساده شعر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ا داستان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نما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شنامه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از زبان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به زبان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به خود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خود مورد بحث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باشد. مثل هزاران اثر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كه از عرب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ترك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فرانسه و انگل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بدون گرفتن رنگ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به فارس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ترجمه شده است و 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اقتباس شعر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داستان به صورت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كه در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ملت 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رنده حل و هضم شود و مهر و نشان خاص آن ملت را بگ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رد در قلمرو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است مانند اقتباس توأم با تصرف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قطعات و آثار و موارد به فارس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: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-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زهره و منوچهر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رج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رزا از ونوس و آدون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 شكسپ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-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داستان 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مجنون عرب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مجنونها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فارس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-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دختر سروان پوشك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در عقاب خانلر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-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عروض و صناعات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عرب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شعر فارس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- و دهها مورد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مكتبها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اروپا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هم در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چون با دخل و تصرف توأم بوده است از مقوله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است، مگر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تمام كشورها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اروپا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را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 واحد فرض كن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م كه 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شك چن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ست.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  <w:lang w:bidi="fa-IR"/>
        </w:rPr>
        <w:t>۳</w:t>
      </w:r>
      <w:r w:rsidRPr="00290B2C">
        <w:rPr>
          <w:rFonts w:ascii="Microsoft Uighur" w:hAnsi="Microsoft Uighur" w:cs="Microsoft Uighur"/>
          <w:sz w:val="44"/>
          <w:szCs w:val="44"/>
          <w:rtl/>
        </w:rPr>
        <w:t>ـ به وجود آمدن صناعات و قالبها و شكلها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تحت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ملل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ز از جلوه 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است مانند پ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داشدن قالب قص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ده در فارس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ز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رنفوذ شعر عرب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پد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آمدن شعر نو و رمان و داستان كوتاه و نما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شنامه تحت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 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فرنگ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كشور ما.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  <w:lang w:bidi="fa-IR"/>
        </w:rPr>
        <w:t>۴</w:t>
      </w:r>
      <w:r w:rsidRPr="00290B2C">
        <w:rPr>
          <w:rFonts w:ascii="Microsoft Uighur" w:hAnsi="Microsoft Uighur" w:cs="Microsoft Uighur"/>
          <w:sz w:val="44"/>
          <w:szCs w:val="44"/>
          <w:rtl/>
        </w:rPr>
        <w:t>ـ پ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دا كردن منابع خارج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 اثر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به خود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خود 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ز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 تحق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ست بلكه مقدمه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كار است و هنگام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به پژوهش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بدل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شود كه تغ</w:t>
      </w:r>
      <w:r w:rsidR="00290B2C">
        <w:rPr>
          <w:rFonts w:ascii="Microsoft Uighur" w:hAnsi="Microsoft Uighur" w:cs="Microsoft Uighur"/>
          <w:sz w:val="44"/>
          <w:szCs w:val="44"/>
          <w:rtl/>
        </w:rPr>
        <w:t>یی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رات و تصرفات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كه در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نگونه آثار به عمل آمده است مشخص گردد.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  <w:lang w:bidi="fa-IR"/>
        </w:rPr>
        <w:t>۵</w:t>
      </w:r>
      <w:r w:rsidRPr="00290B2C">
        <w:rPr>
          <w:rFonts w:ascii="Microsoft Uighur" w:hAnsi="Microsoft Uighur" w:cs="Microsoft Uighur"/>
          <w:sz w:val="44"/>
          <w:szCs w:val="44"/>
          <w:rtl/>
        </w:rPr>
        <w:t>ـ بحث از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مرحله پ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ش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زبان و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مرحله بعد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آن 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ز بحث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ست، مثلاً گفت وگو از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اوستا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مانو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پهلو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زبان فارس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باشد، همچن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تحق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 در باره رابطه 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 و رام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را با اصل پهلو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آن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نامند؛ به عبارت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نقد تار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خ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را نبا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با نقد تطب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اشتباه كرد.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</w:rPr>
        <w:lastRenderedPageBreak/>
        <w:br/>
      </w:r>
      <w:r w:rsidRPr="00290B2C">
        <w:rPr>
          <w:rFonts w:ascii="Microsoft Uighur" w:hAnsi="Microsoft Uighur" w:cs="Microsoft Uighur"/>
          <w:sz w:val="44"/>
          <w:szCs w:val="44"/>
          <w:rtl/>
          <w:lang w:bidi="fa-IR"/>
        </w:rPr>
        <w:t>۶</w:t>
      </w:r>
      <w:r w:rsidRPr="00290B2C">
        <w:rPr>
          <w:rFonts w:ascii="Microsoft Uighur" w:hAnsi="Microsoft Uighur" w:cs="Microsoft Uighur"/>
          <w:sz w:val="44"/>
          <w:szCs w:val="44"/>
          <w:rtl/>
        </w:rPr>
        <w:t>ـ اخذ و اقتباس لاب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از منابع خارج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را نم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توان سرقت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نام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د. ز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 هنگام ترجمه و اقتباس با اندازه كاف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اثر ترجمه شده دخل و تصرف به عمل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آ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كه شائبه سرقت را از آن زائل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كند، بخصوص اگر شاعران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نو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سندگان به منبع الهام خود اشاره هم بكنند.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  <w:lang w:bidi="fa-IR"/>
        </w:rPr>
        <w:t>۷</w:t>
      </w:r>
      <w:r w:rsidRPr="00290B2C">
        <w:rPr>
          <w:rFonts w:ascii="Microsoft Uighur" w:hAnsi="Microsoft Uighur" w:cs="Microsoft Uighur"/>
          <w:sz w:val="44"/>
          <w:szCs w:val="44"/>
          <w:rtl/>
        </w:rPr>
        <w:t>ـ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كه زبان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 ملت در زبان ملت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كند سبب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هم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شود از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رو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ر زبانها در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را هم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توان در كنار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ملتها مورد مطالعه قرار داد.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زبان ملت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ملت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شامل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مباحث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شود: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الف ـ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مستق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م لغو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عن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قرض و اقتباس لغت به ع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كلمه از زبان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مانند لغات عرب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وانگل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روم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وترك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فرانسو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كه وارد زبان فارس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شده اند؛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امر را در اصطلاح زبانشناس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قرض 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اقتباس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گو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ند.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ب ـ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غ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رمستق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م لغو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عن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ترجمه تعب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رات خارج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از زبان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كه از آن ترجمه شده است؛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نوع تعب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رات را تعب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ترجمه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نامند مانند ابراز ام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كردن، سبك شناس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، مكتب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كه همه ترجمه از عبارات فرنگ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هستند.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  <w:t>ج ـ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دستور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: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دستور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زبان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زمان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كمتر از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لغو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آن است.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  <w:lang w:bidi="fa-IR"/>
        </w:rPr>
        <w:t>۸</w:t>
      </w:r>
      <w:r w:rsidRPr="00290B2C">
        <w:rPr>
          <w:rFonts w:ascii="Microsoft Uighur" w:hAnsi="Microsoft Uighur" w:cs="Microsoft Uighur"/>
          <w:sz w:val="44"/>
          <w:szCs w:val="44"/>
          <w:rtl/>
        </w:rPr>
        <w:t>ـ گاه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جنبه فرد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دارد نه جنبه دوره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.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عن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سنده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شاعر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از كشور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قرار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رد بدون آنكه متأثر از دوره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از ادوار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واقع شده باشد؛ مثلاً سعد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از متنب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شاعر عرب متأثر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شودو تولستو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سنده رئال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ست روس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ازطب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عت گرا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روسو نو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سنده فرانسو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پذ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رد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شكسپ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در ولتر و هوگو و تولستو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اثر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گذارد بدون آنكه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مكتب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باشد.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  <w:lang w:bidi="fa-IR"/>
        </w:rPr>
        <w:t>۹</w:t>
      </w:r>
      <w:r w:rsidRPr="00290B2C">
        <w:rPr>
          <w:rFonts w:ascii="Microsoft Uighur" w:hAnsi="Microsoft Uighur" w:cs="Microsoft Uighur"/>
          <w:sz w:val="44"/>
          <w:szCs w:val="44"/>
          <w:rtl/>
        </w:rPr>
        <w:t>ـ گاه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جر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انها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فرهنگ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تار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خ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كشور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سبب پد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آمدن آثار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كشور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گردد؛ مثلاً نبرد سالام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(نبرد 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ان و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ونان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ان در عهد خشا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ارشاه) منبع الهام بس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از اشعار اروپا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شده است (به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ران در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جهان نوشته شجاع الد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شفا نگاه كن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د)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كرن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براساس ازم كراسوس و سورن تراژد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«سورناسر دار اشكان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را نوشته و تا هم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نما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شنامه ن</w:t>
      </w:r>
      <w:bookmarkStart w:id="0" w:name="_GoBack"/>
      <w:bookmarkEnd w:id="0"/>
      <w:r w:rsidRPr="00290B2C">
        <w:rPr>
          <w:rFonts w:ascii="Microsoft Uighur" w:hAnsi="Microsoft Uighur" w:cs="Microsoft Uighur"/>
          <w:sz w:val="44"/>
          <w:szCs w:val="44"/>
          <w:rtl/>
        </w:rPr>
        <w:t>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 تحت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تار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خ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ران تراژد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گر خلق كرده است به نام </w:t>
      </w:r>
      <w:r w:rsidRPr="00290B2C">
        <w:rPr>
          <w:rFonts w:ascii="Microsoft Uighur" w:hAnsi="Microsoft Uighur" w:cs="Microsoft Uighur"/>
          <w:sz w:val="44"/>
          <w:szCs w:val="44"/>
          <w:rtl/>
        </w:rPr>
        <w:lastRenderedPageBreak/>
        <w:t>«ردوگون شاهزاده خانم اشكان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)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  <w:lang w:bidi="fa-IR"/>
        </w:rPr>
        <w:t>۱۰</w:t>
      </w:r>
      <w:r w:rsidRPr="00290B2C">
        <w:rPr>
          <w:rFonts w:ascii="Microsoft Uighur" w:hAnsi="Microsoft Uighur" w:cs="Microsoft Uighur"/>
          <w:sz w:val="44"/>
          <w:szCs w:val="44"/>
          <w:rtl/>
        </w:rPr>
        <w:t>ـ گاه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كشور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كشور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سبب به وجود آمدن نوع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تازه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گردد. مثلاً داستان كوتاه و كمد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نما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ش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رمان جد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د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نخست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قسم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در اروپا پ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دا شده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رمانها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خ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فرانسه و روس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ه تحت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قسم رمان در انگل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 به وجود آمد به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معن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كه 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كتور هوگو رمانها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خ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نوتردام دوپار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مر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مه و وقا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ع سلطنت شارل نهم را، گوگول تاراس بولبارا و الكساندر دوما پدرسه تفنگدار و كنت مونت كر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ستورا تحت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رمانها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تار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خ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والتر اسكات نوشتند ز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را او بود كه با نوشتن كتابها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«باب رو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» و «ا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وانهو» رمان تار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خ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را در اروپا رواج داد.</w:t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</w:rPr>
        <w:br/>
      </w:r>
      <w:r w:rsidRPr="00290B2C">
        <w:rPr>
          <w:rFonts w:ascii="Microsoft Uighur" w:hAnsi="Microsoft Uighur" w:cs="Microsoft Uighur"/>
          <w:sz w:val="44"/>
          <w:szCs w:val="44"/>
          <w:rtl/>
          <w:lang w:bidi="fa-IR"/>
        </w:rPr>
        <w:t>۱۱</w:t>
      </w:r>
      <w:r w:rsidRPr="00290B2C">
        <w:rPr>
          <w:rFonts w:ascii="Microsoft Uighur" w:hAnsi="Microsoft Uighur" w:cs="Microsoft Uighur"/>
          <w:sz w:val="44"/>
          <w:szCs w:val="44"/>
          <w:rtl/>
        </w:rPr>
        <w:t>ـ گاه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ن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ز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كشور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كشور 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گر بطور كل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صرفنظر از جنبه مكتب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اثر 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كند و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ن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ر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احاصل روابط فرهنگ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است و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در نت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جه تسلط نظام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ست مانند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عرب در ادب فارس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نفوذ زبان و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پهلو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ادب عرب و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ات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ونان در رم و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هند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ا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ران و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نفوذ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 فارس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در ترك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اردو و هند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 و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اتأث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ر ادب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 xml:space="preserve">ات فرانسه در آلمان و </w:t>
      </w:r>
      <w:r w:rsidR="00290B2C">
        <w:rPr>
          <w:rFonts w:ascii="Microsoft Uighur" w:hAnsi="Microsoft Uighur" w:cs="Microsoft Uighur"/>
          <w:sz w:val="44"/>
          <w:szCs w:val="44"/>
          <w:rtl/>
        </w:rPr>
        <w:t>ی</w:t>
      </w:r>
      <w:r w:rsidRPr="00290B2C">
        <w:rPr>
          <w:rFonts w:ascii="Microsoft Uighur" w:hAnsi="Microsoft Uighur" w:cs="Microsoft Uighur"/>
          <w:sz w:val="44"/>
          <w:szCs w:val="44"/>
          <w:rtl/>
        </w:rPr>
        <w:t>ا برعكس.</w:t>
      </w:r>
    </w:p>
    <w:p w:rsidR="008952C1" w:rsidRPr="00290B2C" w:rsidRDefault="008952C1">
      <w:pPr>
        <w:rPr>
          <w:rFonts w:ascii="Microsoft Uighur" w:hAnsi="Microsoft Uighur" w:cs="Microsoft Uighur"/>
          <w:sz w:val="44"/>
          <w:szCs w:val="44"/>
        </w:rPr>
      </w:pPr>
    </w:p>
    <w:sectPr w:rsidR="008952C1" w:rsidRPr="00290B2C" w:rsidSect="0089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1B"/>
    <w:rsid w:val="00075952"/>
    <w:rsid w:val="00290B2C"/>
    <w:rsid w:val="002F6668"/>
    <w:rsid w:val="004C261B"/>
    <w:rsid w:val="006F4C69"/>
    <w:rsid w:val="00733F2F"/>
    <w:rsid w:val="008952C1"/>
    <w:rsid w:val="0095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19CA-C499-49AB-9BD4-420F75B0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Zar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1B"/>
    <w:rPr>
      <w:rFonts w:eastAsia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Hicabi Kırlangıç</dc:creator>
  <cp:lastModifiedBy>Hicabi Kirlangic</cp:lastModifiedBy>
  <cp:revision>2</cp:revision>
  <dcterms:created xsi:type="dcterms:W3CDTF">2020-05-01T12:44:00Z</dcterms:created>
  <dcterms:modified xsi:type="dcterms:W3CDTF">2020-05-01T12:44:00Z</dcterms:modified>
</cp:coreProperties>
</file>