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A4C6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İNG 107</w:t>
            </w:r>
            <w:bookmarkStart w:id="0" w:name="_GoBack"/>
            <w:bookmarkEnd w:id="0"/>
            <w:r w:rsidR="008A3F77">
              <w:rPr>
                <w:b/>
                <w:bCs/>
                <w:szCs w:val="16"/>
              </w:rPr>
              <w:t xml:space="preserve"> Çeviri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Funda HAY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A6A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6AB1" w:rsidP="00832AEF">
            <w:pPr>
              <w:pStyle w:val="DersBilgileri"/>
              <w:rPr>
                <w:szCs w:val="16"/>
              </w:rPr>
            </w:pPr>
            <w:r w:rsidRPr="00BA6AB1">
              <w:rPr>
                <w:szCs w:val="16"/>
              </w:rPr>
              <w:t>Öğrencilerin belirli İngilizce kalıpları çeviri yoluyla öğrenmeleri.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6A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Şiir</w:t>
            </w:r>
            <w:r w:rsidRPr="00BA6AB1">
              <w:rPr>
                <w:szCs w:val="16"/>
              </w:rPr>
              <w:t>, Roman, Öykü gibi edebi metinlerden alınacak parçaların çevirisi yapılarak öğrencilerin ana ve erek dil kullanımı zenginleştirilir.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80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Türkçe -</w:t>
            </w:r>
            <w:proofErr w:type="gramEnd"/>
            <w:r>
              <w:rPr>
                <w:szCs w:val="16"/>
              </w:rPr>
              <w:t xml:space="preserve"> 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A3F77" w:rsidRPr="008A3F77" w:rsidRDefault="008A3F77" w:rsidP="008A3F77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Chamberlin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Dennis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Gillian</w:t>
            </w:r>
            <w:proofErr w:type="spellEnd"/>
            <w:r>
              <w:rPr>
                <w:szCs w:val="16"/>
                <w:lang w:val="tr-TR"/>
              </w:rPr>
              <w:t xml:space="preserve"> White. </w:t>
            </w:r>
            <w:r>
              <w:rPr>
                <w:i/>
                <w:iCs/>
                <w:szCs w:val="16"/>
                <w:lang w:val="tr-TR"/>
              </w:rPr>
              <w:t xml:space="preserve">Advanced English </w:t>
            </w:r>
            <w:proofErr w:type="spellStart"/>
            <w:r>
              <w:rPr>
                <w:i/>
                <w:iCs/>
                <w:szCs w:val="16"/>
                <w:lang w:val="tr-TR"/>
              </w:rPr>
              <w:t>for</w:t>
            </w:r>
            <w:proofErr w:type="spellEnd"/>
            <w:r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>
              <w:rPr>
                <w:i/>
                <w:iCs/>
                <w:szCs w:val="16"/>
                <w:lang w:val="tr-TR"/>
              </w:rPr>
              <w:t>Translation</w:t>
            </w:r>
            <w:proofErr w:type="spellEnd"/>
            <w:r>
              <w:rPr>
                <w:szCs w:val="16"/>
                <w:lang w:val="tr-TR"/>
              </w:rPr>
              <w:t>. Cambridge UP, 1978.</w:t>
            </w:r>
          </w:p>
          <w:p w:rsidR="008A3F77" w:rsidRDefault="008A3F77" w:rsidP="008A3F77">
            <w:pPr>
              <w:pStyle w:val="Kaynakca"/>
              <w:rPr>
                <w:szCs w:val="16"/>
                <w:lang w:val="tr-TR"/>
              </w:rPr>
            </w:pPr>
            <w:r w:rsidRPr="008A3F77">
              <w:rPr>
                <w:szCs w:val="16"/>
                <w:lang w:val="tr-TR"/>
              </w:rPr>
              <w:t xml:space="preserve">Basil, Hatim A.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Teaching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and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Researching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Translation</w:t>
            </w:r>
            <w:proofErr w:type="spellEnd"/>
            <w:r w:rsidRPr="008A3F77">
              <w:rPr>
                <w:szCs w:val="16"/>
                <w:lang w:val="tr-TR"/>
              </w:rPr>
              <w:t xml:space="preserve">. </w:t>
            </w:r>
            <w:proofErr w:type="spellStart"/>
            <w:r w:rsidRPr="008A3F77">
              <w:rPr>
                <w:szCs w:val="16"/>
                <w:lang w:val="tr-TR"/>
              </w:rPr>
              <w:t>Routledge</w:t>
            </w:r>
            <w:proofErr w:type="spellEnd"/>
            <w:r w:rsidRPr="008A3F77">
              <w:rPr>
                <w:szCs w:val="16"/>
                <w:lang w:val="tr-TR"/>
              </w:rPr>
              <w:t>, 2001.</w:t>
            </w:r>
          </w:p>
          <w:p w:rsidR="008A3F77" w:rsidRPr="008A3F77" w:rsidRDefault="008A3F77" w:rsidP="008A3F7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3F77">
              <w:rPr>
                <w:szCs w:val="16"/>
                <w:lang w:val="tr-TR"/>
              </w:rPr>
              <w:t>Newmark</w:t>
            </w:r>
            <w:proofErr w:type="spellEnd"/>
            <w:r w:rsidRPr="008A3F77">
              <w:rPr>
                <w:szCs w:val="16"/>
                <w:lang w:val="tr-TR"/>
              </w:rPr>
              <w:t xml:space="preserve">, Peter. </w:t>
            </w:r>
            <w:r w:rsidRPr="008A3F77">
              <w:rPr>
                <w:i/>
                <w:iCs/>
                <w:szCs w:val="16"/>
                <w:lang w:val="tr-TR"/>
              </w:rPr>
              <w:t xml:space="preserve">A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Textbook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of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Translation</w:t>
            </w:r>
            <w:proofErr w:type="spellEnd"/>
            <w:r w:rsidRPr="008A3F77">
              <w:rPr>
                <w:szCs w:val="16"/>
                <w:lang w:val="tr-TR"/>
              </w:rPr>
              <w:t xml:space="preserve">. </w:t>
            </w:r>
            <w:proofErr w:type="spellStart"/>
            <w:r w:rsidRPr="008A3F77">
              <w:rPr>
                <w:szCs w:val="16"/>
                <w:lang w:val="tr-TR"/>
              </w:rPr>
              <w:t>Prentice</w:t>
            </w:r>
            <w:proofErr w:type="spellEnd"/>
            <w:r w:rsidRPr="008A3F77">
              <w:rPr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szCs w:val="16"/>
                <w:lang w:val="tr-TR"/>
              </w:rPr>
              <w:t>Hall</w:t>
            </w:r>
            <w:proofErr w:type="spellEnd"/>
            <w:r w:rsidRPr="008A3F77">
              <w:rPr>
                <w:szCs w:val="16"/>
                <w:lang w:val="tr-TR"/>
              </w:rPr>
              <w:t>, 1988.</w:t>
            </w:r>
          </w:p>
          <w:p w:rsidR="00BC32DD" w:rsidRPr="001A2552" w:rsidRDefault="008A3F77" w:rsidP="008A3F7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3F77">
              <w:rPr>
                <w:szCs w:val="16"/>
                <w:lang w:val="tr-TR"/>
              </w:rPr>
              <w:t>Weissbort</w:t>
            </w:r>
            <w:proofErr w:type="spellEnd"/>
            <w:r w:rsidRPr="008A3F77">
              <w:rPr>
                <w:szCs w:val="16"/>
                <w:lang w:val="tr-TR"/>
              </w:rPr>
              <w:t xml:space="preserve">, Daniel </w:t>
            </w:r>
            <w:proofErr w:type="spellStart"/>
            <w:r w:rsidRPr="008A3F77">
              <w:rPr>
                <w:szCs w:val="16"/>
                <w:lang w:val="tr-TR"/>
              </w:rPr>
              <w:t>and</w:t>
            </w:r>
            <w:proofErr w:type="spellEnd"/>
            <w:r w:rsidRPr="008A3F77">
              <w:rPr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szCs w:val="16"/>
                <w:lang w:val="tr-TR"/>
              </w:rPr>
              <w:t>Astradur</w:t>
            </w:r>
            <w:proofErr w:type="spellEnd"/>
            <w:r w:rsidRPr="008A3F77">
              <w:rPr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szCs w:val="16"/>
                <w:lang w:val="tr-TR"/>
              </w:rPr>
              <w:t>Eysteinsson</w:t>
            </w:r>
            <w:proofErr w:type="spellEnd"/>
            <w:r w:rsidRPr="008A3F77">
              <w:rPr>
                <w:szCs w:val="16"/>
                <w:lang w:val="tr-TR"/>
              </w:rPr>
              <w:t xml:space="preserve">, </w:t>
            </w:r>
            <w:proofErr w:type="spellStart"/>
            <w:r w:rsidRPr="008A3F77">
              <w:rPr>
                <w:szCs w:val="16"/>
                <w:lang w:val="tr-TR"/>
              </w:rPr>
              <w:t>editors</w:t>
            </w:r>
            <w:proofErr w:type="spellEnd"/>
            <w:r w:rsidRPr="008A3F77">
              <w:rPr>
                <w:szCs w:val="16"/>
                <w:lang w:val="tr-TR"/>
              </w:rPr>
              <w:t xml:space="preserve">.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Translation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Theory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and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Practice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: A </w:t>
            </w:r>
            <w:proofErr w:type="spellStart"/>
            <w:r w:rsidRPr="008A3F77">
              <w:rPr>
                <w:i/>
                <w:iCs/>
                <w:szCs w:val="16"/>
                <w:lang w:val="tr-TR"/>
              </w:rPr>
              <w:t>Historical</w:t>
            </w:r>
            <w:proofErr w:type="spellEnd"/>
            <w:r w:rsidRPr="008A3F77">
              <w:rPr>
                <w:i/>
                <w:iCs/>
                <w:szCs w:val="16"/>
                <w:lang w:val="tr-TR"/>
              </w:rPr>
              <w:t xml:space="preserve"> Reader</w:t>
            </w:r>
            <w:r w:rsidRPr="008A3F77">
              <w:rPr>
                <w:szCs w:val="16"/>
                <w:lang w:val="tr-TR"/>
              </w:rPr>
              <w:t>. Oxford UP, 2006.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  <w:r w:rsidR="00D105FD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A4C6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A4C6C"/>
    <w:rsid w:val="00832BE3"/>
    <w:rsid w:val="008801BC"/>
    <w:rsid w:val="008A3F77"/>
    <w:rsid w:val="00BA6AB1"/>
    <w:rsid w:val="00BC32DD"/>
    <w:rsid w:val="00D1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7F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Funda</cp:lastModifiedBy>
  <cp:revision>2</cp:revision>
  <dcterms:created xsi:type="dcterms:W3CDTF">2020-05-08T12:30:00Z</dcterms:created>
  <dcterms:modified xsi:type="dcterms:W3CDTF">2020-05-08T12:30:00Z</dcterms:modified>
</cp:coreProperties>
</file>