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>
        <w:rPr>
          <w:rFonts w:ascii="SimSun" w:eastAsia="SimSun" w:hAnsi="SimSun" w:cs="SimSun" w:hint="eastAsia"/>
          <w:color w:val="000000"/>
          <w:sz w:val="27"/>
          <w:szCs w:val="27"/>
        </w:rPr>
        <w:t>端午节</w:t>
      </w:r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7%AB%AF%E5%8D%88%E8%8A%82%E4%B8%BA%E6%AF%8F%E5%B9%B4%E7%9A%84%E5%86%9C%E5%8E%86%E4%BA%94%E6%9C%88%E5%88%9D%E4%BA%94%EF%BC%8C%E6%98%AF%E5%8F%A4%E8%80%81%E7%9A%84%E4%BC%A0%E7%BB%9F%E8%8A%82%E6%97%A5%EF%BC%8C%E5%A7%8B%E4%BA%8E%E4%B8%AD%E5%9B%BD%E7%9A%84%E6%98%A5%E7%A7%8B%E6%88%98%E5%9B%BD%E6%97%B6%E6%9C%9F%E2%91%A0%EF%BC%8C%E8%B7%9D%E4%BB%8A%E5%B7%B2%E6%9C%89%E4%B8%A4%20%E5%8D%83%E5%A4%9A%E5%B9%B4%E7%9A%84%E5%8E%86%E5%8F%B2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端午节为每年的农历五月初五，是古老的传统节日，始于中国的春秋战国时期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①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，距今已有两千多年的历史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"sk=%E2%80%9D%E7%AB%AF%E2%80%9D%E5%9C%A8%E5%8F%A4%E6%B1%89%E8%AF%AD%E4%B8%AD%E6%98%AF%E5%88%9D%E5%A7%8B%E7%9A%84%E6%84%8F%E6%80%9D%EF%BC%8C%E2%80%9C%E7%AB%AF%E4%BA%94%E2%80%9D%E4%B9%9F%E5%B0%B1%E6%98%AF%E5%88%9D%E4%BA%94&amp;svt=pinyin"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端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在古汉语中是初始的意思，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端五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也就是初五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5%8F%A4%E4%BA%BA%E7%BA%AA%E5%B9%B4%E9%80%9A%E7%94%A8%E5%A4%A9%E5%B9%B2%E5%9C%B0%E6%94%AF%E2%91%A1%EF%BC%8C%E6%8C%89%E5%9C%B0%E6%94%AF%E2%80%9C%E5%AD%90%E4%B8%91%E5%AF%85%E5%8D%AF%E8%BE%B0%E5%B7%B3%E5%8D%88%E6%9C%AA%E7%94%B3%E9%85%89%E6%88%8C%E4%BA%A5%E2%80%9D%E9%A1%BA%E5%BA%8F%E6%8E%A8%E7%AE%97%EF%BC%8C%E6%AD%A3%E6%9C%88%E5%BC%80%E5%A7%8B%E4%B8%BA%E5%AF%85%E6%9C%88%EF%BC%8C%E7%AC%AC%E4%BA%94%E4%B8%AA%E6%9C%88%E6%AD%A3%E6%98%AF%E2%80%9C%E5%8D%88%E6%9C%88%E2%80%9D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古人纪年通用天干地支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②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，按地支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子丑寅卯辰巳午未申酉戌亥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顺序推算，正月开始为寅月，第五个月正是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午月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"sk=%E5%8F%A4%E6%97%B6%EF%BC%8C%E2%80%9C%E5%8D%88%E2%80%9D%E4%B8%8E%E2%80%9C%E4%BA%94%E2%80%9D%E9%80%9A%E7%94%A8%EF%BC%8C%E6%95%85%E2%80%9C%E7%AB%AF%E5%8D%88%E2%80%9D%E4%B8%8E%E2%80%9C%E7%AB%AF%E4%BA%94%E2%80%9D%E5%90%8C%E4%B9%89&amp;svt=pinyin"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古时，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午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与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五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通用，故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端午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与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端五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同义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5%8F%88%E5%9B%A0%E5%85%B6%E6%9C%88%E6%95%B0%E5%92%8C%E6%97%A5%E6%95%B0%E7%9B%B8%E5%90%8C%EF%BC%8C%E4%BA%BA%E4%BB%AC%E5%8F%88%E7%A7%B0%E7%AB%AF%E5%8D%88%E8%8A%82%E4%B8%BA%E2%80%9C%E9%87%8D%E4%BA%94%E8%8A%82%E2%80%9D%E6%88%96%E2%80%9C%E9%87%8D%E5%8D%88%E8%8A%82%E2%80%9D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又因其月数和日数相同，人们又称端午节为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重五节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或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“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重午节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”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/>
          <w:color w:val="000000"/>
          <w:sz w:val="27"/>
          <w:szCs w:val="27"/>
        </w:rPr>
        <w:t>。</w:t>
      </w:r>
    </w:p>
    <w:p w:rsidR="00452F22" w:rsidRPr="00452F22" w:rsidRDefault="00452F22" w:rsidP="00452F22">
      <w:pPr>
        <w:rPr>
          <w:rFonts w:ascii="Times New Roman" w:eastAsia="Times New Roman" w:hAnsi="Times New Roman"/>
        </w:rPr>
      </w:pPr>
    </w:p>
    <w:p w:rsidR="00452F22" w:rsidRPr="00452F22" w:rsidRDefault="00452F22" w:rsidP="00452F22">
      <w:pPr>
        <w:spacing w:after="450"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duān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wéi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měi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nián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nóng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lǎo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tǒng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yú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zhōng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chūn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qiū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jīn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yǒu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liǎng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qiān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duō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nián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.  ‘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’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zài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zhōng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si, ‘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’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yě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. </w:t>
      </w: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gǔ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nián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tōng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yòng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tiān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‘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chǒu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yín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mǎo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wèi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shēn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yǒu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hài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’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shùn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tuī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suàn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zhēng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kāi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wèi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yín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zhèng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’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. </w:t>
      </w: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gǔ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, ‘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’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‘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’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tōng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yòng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‘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’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’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’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.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Yòu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yīn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xiāng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 men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yòu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chēng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wéi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‘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’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huò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‘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’.</w:t>
      </w:r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hyperlink r:id="rId4" w:anchor="sk=%E7%AB%AF%E5%8D%88%E8%8A%82%E7%9A%84%E4%BC%A0%E8%AF%B4%E6%9C%89%E5%BE%88%E5%A4%9A%E4%B8%8D%E5%90%8C%E7%89%88%E6%9C%AC%EF%BC%8C%E5%85%B6%E4%B8%AD%E6%9C%80%E5%B9%BF%E4%B8%BA%E4%BA%BA%E7%9F%A5%E7%9A%84%E4%B8%80%E4%B8%AA%E4%BC%A0%E8%AF%B4%E4%B8%8E%E6%88%98%E5%9B%BD%E6%97%B6%E6%9C%9F%E7%9A%84%E8%AF%97%E4%BA%BA%E5%B1%88%E5%8E%9F%E2%91%A2%E6%9C%89%E5%85%B3&amp;svt=pinyin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端午节的传说有很多不同版本，其中最广为人知的一个传说与战国时期的诗人屈原</w:t>
        </w:r>
        <w:r w:rsidRPr="00452F22">
          <w:rPr>
            <w:rFonts w:ascii="Ubuntu" w:eastAsia="Times New Roman" w:hAnsi="Ubuntu"/>
            <w:color w:val="4579FB"/>
            <w:sz w:val="27"/>
            <w:szCs w:val="27"/>
            <w:u w:val="single"/>
            <w:bdr w:val="none" w:sz="0" w:space="0" w:color="auto" w:frame="1"/>
          </w:rPr>
          <w:t>③</w:t>
        </w:r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有关</w:t>
        </w:r>
      </w:hyperlink>
      <w:r w:rsidRPr="00452F22">
        <w:rPr>
          <w:rFonts w:ascii="SimSun" w:eastAsia="SimSun" w:hAnsi="SimSun" w:cs="SimSun"/>
          <w:color w:val="000000"/>
          <w:sz w:val="27"/>
          <w:szCs w:val="27"/>
        </w:rPr>
        <w:t>。</w:t>
      </w:r>
    </w:p>
    <w:p w:rsidR="00452F22" w:rsidRPr="00452F22" w:rsidRDefault="00452F22" w:rsidP="00452F22">
      <w:pPr>
        <w:spacing w:after="450"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duān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shuō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yǒu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hěn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duō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bǎn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běn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zhōng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zuì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guǎng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wéi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shuō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yǒu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.</w:t>
      </w:r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hyperlink r:id="rId5" w:anchor="sk=%E5%B1%88%E5%8E%9F%E6%98%AF%E6%88%98%E5%9B%BD%E6%97%B6%E6%9C%9F%E7%9A%84%E6%A5%9A%E5%9B%BD%E2%91%A3%E8%AF%97%E4%BA%BA%E3%80%81%E6%94%BF%E6%B2%BB%E5%AE%B6&amp;svt=pinyin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屈原是战国时期的楚国</w:t>
        </w:r>
        <w:r w:rsidRPr="00452F22">
          <w:rPr>
            <w:rFonts w:ascii="Ubuntu" w:eastAsia="Times New Roman" w:hAnsi="Ubuntu"/>
            <w:color w:val="4579FB"/>
            <w:sz w:val="27"/>
            <w:szCs w:val="27"/>
            <w:u w:val="single"/>
            <w:bdr w:val="none" w:sz="0" w:space="0" w:color="auto" w:frame="1"/>
          </w:rPr>
          <w:t>④</w:t>
        </w:r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诗人、政治家</w:t>
        </w:r>
      </w:hyperlink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"sk=%E4%BB%96%E4%B8%BB%E5%BC%A0%E5%AF%B9%E5%86%85%E5%8F%98%E6%B3%95%EF%BC%8C%E5%AF%B9%E5%A4%96%E8%81%94%E5%90%88%E9%BD%90%E5%9B%BD%E2%91%A4%E6%8A%97%E5%87%BB%E7%A7%A6%E5%9B%BD%E2%91%A5&amp;svt=pinyin"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他主张对内变法，对外联合齐国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⑤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抗击秦国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⑥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"sk=%E5%9B%A0%E4%B8%BA%E9%81%AD%E5%88%B0%E8%B4%B5%E6%97%8F%E7%9A%84%E6%8E%92%E6%8C%A4%E6%AF%81%E8%B0%A4%EF%BC%8C%E8%A2%AB%E7%BD%A2%E5%AE%98%E6%B5%81%E6%94%BE&amp;svt=pinyin"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因为遭到贵族的排挤毁谤，被罢官流放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5%90%8E%E6%9D%A5%E6%A5%9A%E5%9B%BD%E5%9B%BD%E9%83%BD%E8%A2%AB%E7%A7%A6%E5%9B%BD%E6%94%BB%E7%A0%B4%EF%BC%8C%E5%B1%88%E5%8E%9F%E7%9C%BC%E8%A7%81%E8%87%AA%E5%B7%B1%E7%9A%84%E7%A5%96%E5%9B%BD%E8%A2%AB%E4%BE%B5%E7%95%A5%EF%BC%8C%E6%82%B2%E6%84%A4%E4%BA%A4%E5%8A%A0%EF%BC%8C%E4%BA%8E%E4%BA%94%E6%9C%88%E5%88%9D%E4%BA%94%EF%BC%8C%E6%80%80%E7%9F%B3%E8%87%AA%E6%B2%89%E4%BA%8E%E6%B1%A8%E7%BD%97%E6%B1%9F%E2%91%A6%EF%BC%8C%E4%BB%A5%E8%BA%AB%E6%AE%89%E5%9B%BD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后来楚国国都被秦国攻破，屈原眼见自己的祖国被侵略，悲愤交加，于五月初五，怀石自沉于汨罗江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⑦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，以身殉国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/>
          <w:color w:val="000000"/>
          <w:sz w:val="27"/>
          <w:szCs w:val="27"/>
        </w:rPr>
        <w:t>。</w:t>
      </w:r>
    </w:p>
    <w:p w:rsidR="00452F22" w:rsidRPr="00452F22" w:rsidRDefault="00452F22" w:rsidP="00452F22">
      <w:pPr>
        <w:spacing w:after="450"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qū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zhèng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.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Tā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nèi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biàn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fǎ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wài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lián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kàng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qín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. </w:t>
      </w: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yīn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wèi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zāo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dào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zú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pái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bàng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bèi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bà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liú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fàng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. </w:t>
      </w: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hòu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lái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bèi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qín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gōng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pò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lastRenderedPageBreak/>
        <w:t>qū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yǎn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bèi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qīn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lüè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bēi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fèn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yú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huái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yú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mì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shēn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xùn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.</w:t>
      </w:r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hyperlink r:id="rId6" w:anchor="sk=%E4%BC%A0%E8%AF%B4%E5%B1%88%E5%8E%9F%E6%8A%95%E6%B1%9F%E5%90%8E%EF%BC%8C%E5%BD%93%E5%9C%B0%E7%99%BE%E5%A7%93%E9%97%BB%E8%AE%AF%E9%A9%AC%E4%B8%8A%E5%88%92%E8%88%B9%E6%8D%9E%E6%95%91%EF%BC%8C%E5%8D%B4%E5%A7%8B%E7%BB%88%E4%B8%8D%E8%A7%81%E5%B1%88%E5%8E%9F%E7%9A%84%E5%B0%B8%E4%BD%93&amp;svt=pinyin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传说屈原投江后，当地百姓闻讯马上划船捞救，却始终不见屈原的尸体</w:t>
        </w:r>
      </w:hyperlink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7%99%BE%E5%A7%93%E5%8F%88%E6%80%95%E6%B1%9F%E6%B2%B3%E9%87%8C%E7%9A%84%E9%B1%BC%E8%9F%B9%E5%92%8C%E8%9B%9F%E9%BE%99%E6%B0%B4%E5%85%BD%E5%90%83%E6%8E%89%E4%BB%96%E7%9A%84%E8%BA%AB%E4%BD%93%EF%BC%8C%E7%BA%B7%E7%BA%B7%E5%9B%9E%E5%AE%B6%E6%8B%BF%E6%9D%A5%E9%9B%84%E9%BB%84%E9%85%92%E2%91%A7%E5%80%92%E8%BF%9B%E6%B1%9F%E9%87%8C%E8%8D%AF%E6%99%95%E8%9B%9F%E9%BE%99%E6%B0%B4%E5%85%BD%EF%BC%8C%E7%B1%B3%E5%9B%A2%E6%8A%95%E5%85%A5%E6%B1%9F%E4%B8%AD%E5%96%82%E9%A3%9F%E9%B1%BC%E8%9F%B9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百姓又怕江河里的鱼蟹和蛟龙水兽吃掉他的身体，纷纷回家拿来雄黄酒</w:t>
      </w:r>
      <w:r w:rsidRPr="00452F22">
        <w:rPr>
          <w:rFonts w:ascii="Ubuntu" w:eastAsia="Times New Roman" w:hAnsi="Ubuntu"/>
          <w:color w:val="4579FB"/>
          <w:sz w:val="27"/>
          <w:szCs w:val="27"/>
          <w:u w:val="single"/>
          <w:bdr w:val="none" w:sz="0" w:space="0" w:color="auto" w:frame="1"/>
        </w:rPr>
        <w:t>⑧</w:t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倒进江里药晕蛟龙水兽，米团投入江中喂食鱼蟹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 w:hint="eastAsia"/>
          <w:color w:val="000000"/>
          <w:sz w:val="27"/>
          <w:szCs w:val="27"/>
        </w:rPr>
        <w:t>。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begin"/>
      </w:r>
      <w:r w:rsidRPr="00452F22">
        <w:rPr>
          <w:rFonts w:ascii="Ubuntu" w:eastAsia="Times New Roman" w:hAnsi="Ubuntu"/>
          <w:color w:val="000000"/>
          <w:sz w:val="27"/>
          <w:szCs w:val="27"/>
        </w:rPr>
        <w:instrText xml:space="preserve"> HYPERLINK "https://dictionary.writtenchinese.com/" \l "sk=%E5%90%8E%E6%9D%A5%EF%BC%8C%E5%9C%A8%E6%AF%8F%E5%B9%B4%E7%9A%84%E4%BA%94%E6%9C%88%E5%88%9D%E4%BA%94%EF%BC%8C%E5%B0%B1%E6%9C%89%E8%B5%9B%E9%BE%99%E8%88%9F%E3%80%81%E5%96%9D%E9%9B%84%E9%BB%84%E9%85%92%E5%92%8C%E5%90%83%E7%B2%BD%E5%AD%90%E7%9A%84%E9%A3%8E%E4%BF%97%EF%BC%8C%E4%BB%A5%E6%AD%A4%E6%9D%A5%E7%BA%AA%E5%BF%B5%E7%88%B1%E5%9B%BD%E8%AF%97%E4%BA%BA%E5%B1%88%E5%8E%9F&amp;svt=pinyin" \t "_blank" </w:instrTex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separate"/>
      </w:r>
      <w:r w:rsidRPr="00452F22">
        <w:rPr>
          <w:rFonts w:ascii="SimSun" w:eastAsia="SimSun" w:hAnsi="SimSun" w:cs="SimSun" w:hint="eastAsia"/>
          <w:color w:val="4579FB"/>
          <w:sz w:val="27"/>
          <w:szCs w:val="27"/>
          <w:u w:val="single"/>
          <w:bdr w:val="none" w:sz="0" w:space="0" w:color="auto" w:frame="1"/>
        </w:rPr>
        <w:t>后来，在每年的五月初五，就有赛龙舟、喝雄黄酒和吃粽子的风俗，以此来纪念爱国诗人屈原</w:t>
      </w:r>
      <w:r w:rsidRPr="00452F22">
        <w:rPr>
          <w:rFonts w:ascii="Ubuntu" w:eastAsia="Times New Roman" w:hAnsi="Ubuntu"/>
          <w:color w:val="000000"/>
          <w:sz w:val="27"/>
          <w:szCs w:val="27"/>
        </w:rPr>
        <w:fldChar w:fldCharType="end"/>
      </w:r>
      <w:r w:rsidRPr="00452F22">
        <w:rPr>
          <w:rFonts w:ascii="SimSun" w:eastAsia="SimSun" w:hAnsi="SimSun" w:cs="SimSun"/>
          <w:color w:val="000000"/>
          <w:sz w:val="27"/>
          <w:szCs w:val="27"/>
        </w:rPr>
        <w:t>。</w:t>
      </w:r>
    </w:p>
    <w:p w:rsidR="00452F22" w:rsidRPr="00452F22" w:rsidRDefault="00452F22" w:rsidP="00452F22">
      <w:pPr>
        <w:spacing w:after="450"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chuán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shuō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tóu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hòu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bǎi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xìng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xùn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mǎ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shàng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huá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lāo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zhōng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.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Bǎi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xìng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yòu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pà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yú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xiè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shuǐ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shòu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diào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tā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shēn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fēn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fēn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ná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lái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xióng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huáng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dào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jìn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yào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yūn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shuǐ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shòu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mǐ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tóu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zhōng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wèi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yú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xiè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. </w:t>
      </w:r>
      <w:proofErr w:type="spellStart"/>
      <w:proofErr w:type="gramStart"/>
      <w:r w:rsidRPr="00452F22">
        <w:rPr>
          <w:rFonts w:ascii="Ubuntu" w:eastAsia="Times New Roman" w:hAnsi="Ubuntu"/>
          <w:color w:val="000000"/>
          <w:sz w:val="27"/>
          <w:szCs w:val="27"/>
        </w:rPr>
        <w:t>hòu</w:t>
      </w:r>
      <w:proofErr w:type="spellEnd"/>
      <w:proofErr w:type="gram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lái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zài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měi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nián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yuè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jiù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yǒu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sài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zhōu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hē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xióng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huáng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hé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zòng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de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fēng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sú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cǐ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lái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niàn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ài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rén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.</w:t>
      </w:r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t>① </w:t>
      </w:r>
      <w:hyperlink r:id="rId7" w:anchor="sk=%E6%98%A5%E7%A7%8B%E6%88%98%E5%9B%BD%E6%97%B6%E6%9C%9F&amp;svt=pinyin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春秋战国时期</w:t>
        </w:r>
      </w:hyperlink>
      <w:r w:rsidRPr="00452F22">
        <w:rPr>
          <w:rFonts w:ascii="Ubuntu" w:eastAsia="Times New Roman" w:hAnsi="Ubuntu"/>
          <w:color w:val="000000"/>
          <w:sz w:val="27"/>
          <w:szCs w:val="27"/>
        </w:rPr>
        <w:t> 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chūn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qiū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zhàn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shí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):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Spring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Autumn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Warring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States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period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770 BC – 221 BC, is a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long-term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division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in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history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of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China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.</w:t>
      </w:r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t>② </w:t>
      </w:r>
      <w:hyperlink r:id="rId8" w:anchor="sk=%E5%A4%A9%E5%B9%B2%E5%9C%B0%E6%94%AF&amp;svt=pinyin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天干地支</w:t>
        </w:r>
      </w:hyperlink>
      <w:r w:rsidRPr="00452F22">
        <w:rPr>
          <w:rFonts w:ascii="Ubuntu" w:eastAsia="Times New Roman" w:hAnsi="Ubuntu"/>
          <w:color w:val="000000"/>
          <w:sz w:val="27"/>
          <w:szCs w:val="27"/>
        </w:rPr>
        <w:t> 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tiān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gān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zhī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):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heavenly-stem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Earthly-branch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system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Chinese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calendrical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system</w:t>
      </w:r>
      <w:proofErr w:type="spellEnd"/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t>③ </w:t>
      </w:r>
      <w:hyperlink r:id="rId9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屈原</w:t>
        </w:r>
      </w:hyperlink>
      <w:r w:rsidRPr="00452F22">
        <w:rPr>
          <w:rFonts w:ascii="Ubuntu" w:eastAsia="Times New Roman" w:hAnsi="Ubuntu"/>
          <w:color w:val="000000"/>
          <w:sz w:val="27"/>
          <w:szCs w:val="27"/>
        </w:rPr>
        <w:t> 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qū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yuán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): name,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Yuan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(340-278 BC),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famous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Warring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States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statesman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poet</w:t>
      </w:r>
      <w:proofErr w:type="spellEnd"/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t>④ </w:t>
      </w:r>
      <w:hyperlink r:id="rId10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楚国</w:t>
        </w:r>
      </w:hyperlink>
      <w:r w:rsidRPr="00452F22">
        <w:rPr>
          <w:rFonts w:ascii="Ubuntu" w:eastAsia="Times New Roman" w:hAnsi="Ubuntu"/>
          <w:color w:val="000000"/>
          <w:sz w:val="27"/>
          <w:szCs w:val="27"/>
        </w:rPr>
        <w:t> 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):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of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Chu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spring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autumn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Warring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States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period</w:t>
      </w:r>
      <w:proofErr w:type="spellEnd"/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t>⑤ </w:t>
      </w:r>
      <w:hyperlink r:id="rId11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齐国</w:t>
        </w:r>
      </w:hyperlink>
      <w:r w:rsidRPr="00452F22">
        <w:rPr>
          <w:rFonts w:ascii="Ubuntu" w:eastAsia="Times New Roman" w:hAnsi="Ubuntu"/>
          <w:color w:val="000000"/>
          <w:sz w:val="27"/>
          <w:szCs w:val="27"/>
        </w:rPr>
        <w:t> 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qí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):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of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spring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autumn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Warring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States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period</w:t>
      </w:r>
      <w:proofErr w:type="spellEnd"/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t>⑥ </w:t>
      </w:r>
      <w:hyperlink r:id="rId12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秦国</w:t>
        </w:r>
      </w:hyperlink>
      <w:r w:rsidRPr="00452F22">
        <w:rPr>
          <w:rFonts w:ascii="Ubuntu" w:eastAsia="Times New Roman" w:hAnsi="Ubuntu"/>
          <w:color w:val="000000"/>
          <w:sz w:val="27"/>
          <w:szCs w:val="27"/>
        </w:rPr>
        <w:t> 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qín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guó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):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of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Qin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spring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autumn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Warring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States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period</w:t>
      </w:r>
      <w:proofErr w:type="spellEnd"/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t>⑦ </w:t>
      </w:r>
      <w:hyperlink r:id="rId13" w:anchor="sk=%E6%B1%A8%E7%BD%97%E6%B1%9F&amp;svt=pinyin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汨罗江</w:t>
        </w:r>
      </w:hyperlink>
      <w:r w:rsidRPr="00452F22">
        <w:rPr>
          <w:rFonts w:ascii="Ubuntu" w:eastAsia="Times New Roman" w:hAnsi="Ubuntu"/>
          <w:color w:val="000000"/>
          <w:sz w:val="27"/>
          <w:szCs w:val="27"/>
        </w:rPr>
        <w:t> 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mì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luó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jiāng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):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Miluo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river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in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Jiangxi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and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Hunan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provinces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,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flows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into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Dongting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lake</w:t>
      </w:r>
    </w:p>
    <w:p w:rsidR="00452F22" w:rsidRPr="00452F22" w:rsidRDefault="00452F22" w:rsidP="00452F22">
      <w:pPr>
        <w:spacing w:line="450" w:lineRule="atLeast"/>
        <w:textAlignment w:val="baseline"/>
        <w:rPr>
          <w:rFonts w:ascii="Ubuntu" w:eastAsia="Times New Roman" w:hAnsi="Ubuntu"/>
          <w:color w:val="000000"/>
          <w:sz w:val="27"/>
          <w:szCs w:val="27"/>
        </w:rPr>
      </w:pPr>
      <w:r w:rsidRPr="00452F22">
        <w:rPr>
          <w:rFonts w:ascii="Ubuntu" w:eastAsia="Times New Roman" w:hAnsi="Ubuntu"/>
          <w:color w:val="000000"/>
          <w:sz w:val="27"/>
          <w:szCs w:val="27"/>
        </w:rPr>
        <w:lastRenderedPageBreak/>
        <w:t>⑧ </w:t>
      </w:r>
      <w:hyperlink r:id="rId14" w:anchor="sk=%E9%9B%84%E9%BB%84%E9%85%92&amp;svt=pinyin" w:tgtFrame="_blank" w:history="1">
        <w:r w:rsidRPr="00452F22">
          <w:rPr>
            <w:rFonts w:ascii="SimSun" w:eastAsia="SimSun" w:hAnsi="SimSun" w:cs="SimSun" w:hint="eastAsia"/>
            <w:color w:val="4579FB"/>
            <w:sz w:val="27"/>
            <w:szCs w:val="27"/>
            <w:u w:val="single"/>
            <w:bdr w:val="none" w:sz="0" w:space="0" w:color="auto" w:frame="1"/>
          </w:rPr>
          <w:t>雄黄酒</w:t>
        </w:r>
      </w:hyperlink>
      <w:r w:rsidRPr="00452F22">
        <w:rPr>
          <w:rFonts w:ascii="Ubuntu" w:eastAsia="Times New Roman" w:hAnsi="Ubuntu"/>
          <w:color w:val="000000"/>
          <w:sz w:val="27"/>
          <w:szCs w:val="27"/>
        </w:rPr>
        <w:t> 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xióng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huáng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> 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jiǔ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):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realgar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wine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(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traditionally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drunk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during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the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Dragon </w:t>
      </w:r>
      <w:proofErr w:type="spellStart"/>
      <w:r w:rsidRPr="00452F22">
        <w:rPr>
          <w:rFonts w:ascii="Ubuntu" w:eastAsia="Times New Roman" w:hAnsi="Ubuntu"/>
          <w:color w:val="000000"/>
          <w:sz w:val="27"/>
          <w:szCs w:val="27"/>
        </w:rPr>
        <w:t>Boat</w:t>
      </w:r>
      <w:proofErr w:type="spellEnd"/>
      <w:r w:rsidRPr="00452F22">
        <w:rPr>
          <w:rFonts w:ascii="Ubuntu" w:eastAsia="Times New Roman" w:hAnsi="Ubuntu"/>
          <w:color w:val="000000"/>
          <w:sz w:val="27"/>
          <w:szCs w:val="27"/>
        </w:rPr>
        <w:t xml:space="preserve"> Festival</w:t>
      </w:r>
    </w:p>
    <w:p w:rsidR="00452F22" w:rsidRPr="00452F22" w:rsidRDefault="00452F22" w:rsidP="00452F22">
      <w:pPr>
        <w:rPr>
          <w:rFonts w:ascii="Times New Roman" w:eastAsia="Times New Roman" w:hAnsi="Times New Roman"/>
        </w:rPr>
      </w:pPr>
    </w:p>
    <w:p w:rsidR="00452F22" w:rsidRDefault="00452F22"/>
    <w:sectPr w:rsidR="00452F22" w:rsidSect="00385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buntu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22"/>
    <w:rsid w:val="00385FBF"/>
    <w:rsid w:val="004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61A54"/>
  <w15:chartTrackingRefBased/>
  <w15:docId w15:val="{62BEDFB6-EFB1-7F49-99F6-7401A97B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Balk2">
    <w:name w:val="heading 2"/>
    <w:basedOn w:val="Normal"/>
    <w:link w:val="Balk2Char"/>
    <w:uiPriority w:val="9"/>
    <w:qFormat/>
    <w:rsid w:val="00452F2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F2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Kpr">
    <w:name w:val="Hyperlink"/>
    <w:basedOn w:val="VarsaylanParagrafYazTipi"/>
    <w:uiPriority w:val="99"/>
    <w:semiHidden/>
    <w:unhideWhenUsed/>
    <w:rsid w:val="00452F2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52F22"/>
  </w:style>
  <w:style w:type="character" w:customStyle="1" w:styleId="Balk2Char">
    <w:name w:val="Başlık 2 Char"/>
    <w:basedOn w:val="VarsaylanParagrafYazTipi"/>
    <w:link w:val="Balk2"/>
    <w:uiPriority w:val="9"/>
    <w:rsid w:val="00452F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writtenchinese.com/" TargetMode="External"/><Relationship Id="rId13" Type="http://schemas.openxmlformats.org/officeDocument/2006/relationships/hyperlink" Target="https://dictionary.writtenchines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writtenchinese.com/" TargetMode="External"/><Relationship Id="rId12" Type="http://schemas.openxmlformats.org/officeDocument/2006/relationships/hyperlink" Target="https://dictionary.writtenchinese.com/worddetail/qinguo/64643/2/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ctionary.writtenchinese.com/" TargetMode="External"/><Relationship Id="rId11" Type="http://schemas.openxmlformats.org/officeDocument/2006/relationships/hyperlink" Target="https://dictionary.writtenchinese.com/worddetail/qiguo/98789/2/1" TargetMode="External"/><Relationship Id="rId5" Type="http://schemas.openxmlformats.org/officeDocument/2006/relationships/hyperlink" Target="https://dictionary.writtenchinese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ctionary.writtenchinese.com/worddetail/chuguo/46486/2/1" TargetMode="External"/><Relationship Id="rId4" Type="http://schemas.openxmlformats.org/officeDocument/2006/relationships/hyperlink" Target="https://dictionary.writtenchinese.com/" TargetMode="External"/><Relationship Id="rId9" Type="http://schemas.openxmlformats.org/officeDocument/2006/relationships/hyperlink" Target="https://dictionary.writtenchinese.com/worddetail/quyuan/13035/3/1" TargetMode="External"/><Relationship Id="rId14" Type="http://schemas.openxmlformats.org/officeDocument/2006/relationships/hyperlink" Target="https://dictionary.writtenchinese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</dc:creator>
  <cp:keywords/>
  <dc:description/>
  <cp:lastModifiedBy>vbo</cp:lastModifiedBy>
  <cp:revision>1</cp:revision>
  <dcterms:created xsi:type="dcterms:W3CDTF">2020-05-01T23:15:00Z</dcterms:created>
  <dcterms:modified xsi:type="dcterms:W3CDTF">2020-05-01T23:17:00Z</dcterms:modified>
</cp:coreProperties>
</file>