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w:t>
            </w:r>
            <w:r w:rsidR="0049594F">
              <w:rPr>
                <w:szCs w:val="16"/>
              </w:rPr>
              <w:t>i</w:t>
            </w:r>
          </w:p>
        </w:tc>
        <w:tc>
          <w:tcPr>
            <w:tcW w:w="6068" w:type="dxa"/>
          </w:tcPr>
          <w:p w:rsidR="00BC32DD" w:rsidRPr="00C1737C" w:rsidRDefault="00C1737C" w:rsidP="00832AEF">
            <w:pPr>
              <w:pStyle w:val="DersBilgileri"/>
              <w:rPr>
                <w:szCs w:val="16"/>
              </w:rPr>
            </w:pPr>
            <w:r>
              <w:rPr>
                <w:szCs w:val="16"/>
              </w:rPr>
              <w:t xml:space="preserve">PRT 219 </w:t>
            </w:r>
            <w:r w:rsidRPr="00C1737C">
              <w:rPr>
                <w:szCs w:val="16"/>
              </w:rPr>
              <w:t>Sümer-Akat Arkeolojisi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9594F" w:rsidP="00832AEF">
            <w:pPr>
              <w:pStyle w:val="DersBilgileri"/>
              <w:rPr>
                <w:szCs w:val="16"/>
              </w:rPr>
            </w:pPr>
            <w:r>
              <w:rPr>
                <w:szCs w:val="16"/>
              </w:rPr>
              <w:t>Prof. Dr. İbrahim Tunç SİPAHİ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49594F"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EF0FFE"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9594F"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646F40" w:rsidP="00832AEF">
            <w:pPr>
              <w:pStyle w:val="DersBilgileri"/>
              <w:rPr>
                <w:szCs w:val="16"/>
              </w:rPr>
            </w:pPr>
            <w:r>
              <w:rPr>
                <w:szCs w:val="16"/>
              </w:rPr>
              <w:t xml:space="preserve">Mezopotamya’da kent devletlerinin kurulduğu </w:t>
            </w:r>
            <w:proofErr w:type="spellStart"/>
            <w:r>
              <w:rPr>
                <w:szCs w:val="16"/>
              </w:rPr>
              <w:t>Erhanedanlar</w:t>
            </w:r>
            <w:proofErr w:type="spellEnd"/>
            <w:r>
              <w:rPr>
                <w:szCs w:val="16"/>
              </w:rPr>
              <w:t xml:space="preserve"> Dönemi</w:t>
            </w:r>
            <w:r w:rsidR="00CA5AA7">
              <w:rPr>
                <w:szCs w:val="16"/>
              </w:rPr>
              <w:t xml:space="preserve"> ile</w:t>
            </w:r>
            <w:r>
              <w:rPr>
                <w:szCs w:val="16"/>
              </w:rPr>
              <w:t xml:space="preserve"> sonrasındaki Akat Dönemi, </w:t>
            </w:r>
            <w:proofErr w:type="spellStart"/>
            <w:r>
              <w:rPr>
                <w:szCs w:val="16"/>
              </w:rPr>
              <w:t>Gudea</w:t>
            </w:r>
            <w:proofErr w:type="spellEnd"/>
            <w:r>
              <w:rPr>
                <w:szCs w:val="16"/>
              </w:rPr>
              <w:t xml:space="preserve"> Dönemi ve III. Ur Dönemi arkeolojik eserleri ve mimarisi ile karşılaştırmalı olarak incelenir. Sümer ve Akat kültürlerinin karşımı ile şekillenen Sümer-Akat kültürü</w:t>
            </w:r>
            <w:r w:rsidR="00CA5AA7">
              <w:rPr>
                <w:szCs w:val="16"/>
              </w:rPr>
              <w:t>nün</w:t>
            </w:r>
            <w:r>
              <w:rPr>
                <w:szCs w:val="16"/>
              </w:rPr>
              <w:t xml:space="preserve"> gelişimi, üslup özellikleri </w:t>
            </w:r>
            <w:r w:rsidR="00CA5AA7">
              <w:rPr>
                <w:szCs w:val="16"/>
              </w:rPr>
              <w:t>ve ikonografik yapısı ele alınır.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84E17" w:rsidP="00832AEF">
            <w:pPr>
              <w:pStyle w:val="DersBilgileri"/>
              <w:rPr>
                <w:szCs w:val="16"/>
              </w:rPr>
            </w:pPr>
            <w:r>
              <w:rPr>
                <w:szCs w:val="16"/>
              </w:rPr>
              <w:t>M.Ö.III. Bin yılın başından itibare</w:t>
            </w:r>
            <w:r w:rsidR="00E2415A">
              <w:rPr>
                <w:szCs w:val="16"/>
              </w:rPr>
              <w:t>n</w:t>
            </w:r>
            <w:r>
              <w:rPr>
                <w:szCs w:val="16"/>
              </w:rPr>
              <w:t xml:space="preserve"> Mezopotamya’daki sosyal ve kültürel gel</w:t>
            </w:r>
            <w:r w:rsidR="00E2415A">
              <w:rPr>
                <w:szCs w:val="16"/>
              </w:rPr>
              <w:t>i</w:t>
            </w:r>
            <w:r>
              <w:rPr>
                <w:szCs w:val="16"/>
              </w:rPr>
              <w:t>şimlerin</w:t>
            </w:r>
            <w:r w:rsidR="00E2415A">
              <w:rPr>
                <w:szCs w:val="16"/>
              </w:rPr>
              <w:t xml:space="preserve"> tasvir sanatına yansımasının aşamaları tanıtılır.</w:t>
            </w:r>
            <w:r w:rsidR="00D72A54">
              <w:rPr>
                <w:szCs w:val="16"/>
              </w:rPr>
              <w:t xml:space="preserve"> Arkeolojik eserleri yardımıyla o dönemin sosyal ve kültürel yaşantısı hakkında nasıl bilgi sahibi olunacağı öğretilir. Ayrıca bir dönemde oluşan kültürel özelliklerin diğer dönemlerde nasıl devam ettiği diğerlerini ne şekilde etkilediği irdelenir. Tasvir sanatındaki üslup özellikleri ve bunların diğer dönemlerde devam eden etkileri tanıtılarak kültürel ve kültürlerarası </w:t>
            </w:r>
            <w:r w:rsidR="00643073">
              <w:rPr>
                <w:szCs w:val="16"/>
              </w:rPr>
              <w:t xml:space="preserve">bir </w:t>
            </w:r>
            <w:r w:rsidR="00D72A54">
              <w:rPr>
                <w:szCs w:val="16"/>
              </w:rPr>
              <w:t>farkındalığın</w:t>
            </w:r>
            <w:r w:rsidR="00E2415A">
              <w:rPr>
                <w:szCs w:val="16"/>
              </w:rPr>
              <w:t xml:space="preserve"> </w:t>
            </w:r>
            <w:r w:rsidR="00D72A54">
              <w:rPr>
                <w:szCs w:val="16"/>
              </w:rPr>
              <w:t>oluşması sağlanır.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9594F" w:rsidP="00832AEF">
            <w:pPr>
              <w:pStyle w:val="DersBilgileri"/>
              <w:rPr>
                <w:szCs w:val="16"/>
              </w:rPr>
            </w:pPr>
            <w:r>
              <w:rPr>
                <w:szCs w:val="16"/>
              </w:rPr>
              <w:t xml:space="preserve">14 Hafta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49594F"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49594F"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EA5938" w:rsidRDefault="00EA5938" w:rsidP="00EA5938">
            <w:pPr>
              <w:rPr>
                <w:rFonts w:ascii="Times New Roman" w:hAnsi="Times New Roman"/>
                <w:sz w:val="22"/>
                <w:szCs w:val="22"/>
              </w:rPr>
            </w:pPr>
            <w:r>
              <w:rPr>
                <w:rFonts w:ascii="Times New Roman" w:hAnsi="Times New Roman"/>
                <w:sz w:val="22"/>
                <w:szCs w:val="22"/>
              </w:rPr>
              <w:t xml:space="preserve">Aruz, J. (Ed.) 2003   </w:t>
            </w:r>
            <w:r w:rsidRPr="009D4188">
              <w:rPr>
                <w:rFonts w:ascii="Times New Roman" w:hAnsi="Times New Roman"/>
                <w:i/>
                <w:iCs/>
                <w:sz w:val="22"/>
                <w:szCs w:val="22"/>
              </w:rPr>
              <w:t xml:space="preserve">Art Of </w:t>
            </w:r>
            <w:proofErr w:type="spellStart"/>
            <w:r w:rsidRPr="009D4188">
              <w:rPr>
                <w:rFonts w:ascii="Times New Roman" w:hAnsi="Times New Roman"/>
                <w:i/>
                <w:iCs/>
                <w:sz w:val="22"/>
                <w:szCs w:val="22"/>
              </w:rPr>
              <w:t>The</w:t>
            </w:r>
            <w:proofErr w:type="spellEnd"/>
            <w:r w:rsidRPr="009D4188">
              <w:rPr>
                <w:rFonts w:ascii="Times New Roman" w:hAnsi="Times New Roman"/>
                <w:i/>
                <w:iCs/>
                <w:sz w:val="22"/>
                <w:szCs w:val="22"/>
              </w:rPr>
              <w:t xml:space="preserve"> First </w:t>
            </w:r>
            <w:proofErr w:type="spellStart"/>
            <w:r w:rsidRPr="009D4188">
              <w:rPr>
                <w:rFonts w:ascii="Times New Roman" w:hAnsi="Times New Roman"/>
                <w:i/>
                <w:iCs/>
                <w:sz w:val="22"/>
                <w:szCs w:val="22"/>
              </w:rPr>
              <w:t>Cities</w:t>
            </w:r>
            <w:proofErr w:type="spellEnd"/>
            <w:r>
              <w:rPr>
                <w:rFonts w:ascii="Times New Roman" w:hAnsi="Times New Roman"/>
                <w:sz w:val="22"/>
                <w:szCs w:val="22"/>
              </w:rPr>
              <w:t>, New York.</w:t>
            </w:r>
          </w:p>
          <w:p w:rsidR="00EA5938" w:rsidRDefault="00EA5938" w:rsidP="00EA5938">
            <w:pPr>
              <w:rPr>
                <w:rFonts w:ascii="Times New Roman" w:hAnsi="Times New Roman"/>
                <w:sz w:val="22"/>
                <w:szCs w:val="22"/>
              </w:rPr>
            </w:pPr>
            <w:r>
              <w:rPr>
                <w:rFonts w:ascii="Times New Roman" w:hAnsi="Times New Roman"/>
                <w:sz w:val="22"/>
                <w:szCs w:val="22"/>
              </w:rPr>
              <w:t xml:space="preserve">Aruz, J. </w:t>
            </w:r>
            <w:proofErr w:type="spellStart"/>
            <w:r>
              <w:rPr>
                <w:rFonts w:ascii="Times New Roman" w:hAnsi="Times New Roman"/>
                <w:sz w:val="22"/>
                <w:szCs w:val="22"/>
              </w:rPr>
              <w:t>v.d</w:t>
            </w:r>
            <w:proofErr w:type="spellEnd"/>
            <w:r>
              <w:rPr>
                <w:rFonts w:ascii="Times New Roman" w:hAnsi="Times New Roman"/>
                <w:sz w:val="22"/>
                <w:szCs w:val="22"/>
              </w:rPr>
              <w:t>. (</w:t>
            </w:r>
            <w:proofErr w:type="spellStart"/>
            <w:r>
              <w:rPr>
                <w:rFonts w:ascii="Times New Roman" w:hAnsi="Times New Roman"/>
                <w:sz w:val="22"/>
                <w:szCs w:val="22"/>
              </w:rPr>
              <w:t>Edl</w:t>
            </w:r>
            <w:proofErr w:type="spellEnd"/>
            <w:r>
              <w:rPr>
                <w:rFonts w:ascii="Times New Roman" w:hAnsi="Times New Roman"/>
                <w:sz w:val="22"/>
                <w:szCs w:val="22"/>
              </w:rPr>
              <w:t xml:space="preserve">.) 2008 Beyond </w:t>
            </w:r>
            <w:proofErr w:type="spellStart"/>
            <w:r>
              <w:rPr>
                <w:rFonts w:ascii="Times New Roman" w:hAnsi="Times New Roman"/>
                <w:sz w:val="22"/>
                <w:szCs w:val="22"/>
              </w:rPr>
              <w:t>Babylon</w:t>
            </w:r>
            <w:proofErr w:type="spellEnd"/>
            <w:r>
              <w:rPr>
                <w:rFonts w:ascii="Times New Roman" w:hAnsi="Times New Roman"/>
                <w:sz w:val="22"/>
                <w:szCs w:val="22"/>
              </w:rPr>
              <w:t xml:space="preserve"> Art, </w:t>
            </w:r>
            <w:proofErr w:type="spellStart"/>
            <w:r>
              <w:rPr>
                <w:rFonts w:ascii="Times New Roman" w:hAnsi="Times New Roman"/>
                <w:sz w:val="22"/>
                <w:szCs w:val="22"/>
              </w:rPr>
              <w:t>Diplomacy</w:t>
            </w:r>
            <w:proofErr w:type="spellEnd"/>
            <w:r>
              <w:rPr>
                <w:rFonts w:ascii="Times New Roman" w:hAnsi="Times New Roman"/>
                <w:sz w:val="22"/>
                <w:szCs w:val="22"/>
              </w:rPr>
              <w:t xml:space="preserve"> in </w:t>
            </w:r>
            <w:proofErr w:type="spellStart"/>
            <w:r>
              <w:rPr>
                <w:rFonts w:ascii="Times New Roman" w:hAnsi="Times New Roman"/>
                <w:sz w:val="22"/>
                <w:szCs w:val="22"/>
              </w:rPr>
              <w:t>the</w:t>
            </w:r>
            <w:proofErr w:type="spellEnd"/>
            <w:r>
              <w:rPr>
                <w:rFonts w:ascii="Times New Roman" w:hAnsi="Times New Roman"/>
                <w:sz w:val="22"/>
                <w:szCs w:val="22"/>
              </w:rPr>
              <w:t xml:space="preserve"> Second </w:t>
            </w:r>
            <w:proofErr w:type="spellStart"/>
            <w:r>
              <w:rPr>
                <w:rFonts w:ascii="Times New Roman" w:hAnsi="Times New Roman"/>
                <w:sz w:val="22"/>
                <w:szCs w:val="22"/>
              </w:rPr>
              <w:t>Millenium</w:t>
            </w:r>
            <w:proofErr w:type="spellEnd"/>
            <w:r>
              <w:rPr>
                <w:rFonts w:ascii="Times New Roman" w:hAnsi="Times New Roman"/>
                <w:sz w:val="22"/>
                <w:szCs w:val="22"/>
              </w:rPr>
              <w:t xml:space="preserve"> B.C., New York.</w:t>
            </w:r>
          </w:p>
          <w:p w:rsidR="00EA5938" w:rsidRPr="00EA5938" w:rsidRDefault="00EA5938" w:rsidP="00EA5938">
            <w:pPr>
              <w:jc w:val="left"/>
              <w:rPr>
                <w:rFonts w:ascii="Times New Roman" w:hAnsi="Times New Roman"/>
                <w:i/>
                <w:iCs/>
                <w:sz w:val="22"/>
                <w:szCs w:val="22"/>
              </w:rPr>
            </w:pPr>
            <w:proofErr w:type="spellStart"/>
            <w:r w:rsidRPr="003759E7">
              <w:rPr>
                <w:rFonts w:ascii="Times New Roman" w:hAnsi="Times New Roman"/>
                <w:sz w:val="22"/>
                <w:szCs w:val="22"/>
              </w:rPr>
              <w:t>Ascalone</w:t>
            </w:r>
            <w:proofErr w:type="spellEnd"/>
            <w:r w:rsidRPr="003759E7">
              <w:rPr>
                <w:rFonts w:ascii="Times New Roman" w:hAnsi="Times New Roman"/>
                <w:sz w:val="22"/>
                <w:szCs w:val="22"/>
              </w:rPr>
              <w:t>, E</w:t>
            </w:r>
            <w:r>
              <w:rPr>
                <w:rFonts w:ascii="Times New Roman" w:hAnsi="Times New Roman"/>
                <w:sz w:val="22"/>
                <w:szCs w:val="22"/>
              </w:rPr>
              <w:t xml:space="preserve"> </w:t>
            </w:r>
            <w:r w:rsidRPr="003759E7">
              <w:rPr>
                <w:rFonts w:ascii="Times New Roman" w:hAnsi="Times New Roman"/>
                <w:sz w:val="22"/>
                <w:szCs w:val="22"/>
              </w:rPr>
              <w:t>2007</w:t>
            </w:r>
            <w:r>
              <w:rPr>
                <w:rFonts w:ascii="Times New Roman" w:hAnsi="Times New Roman"/>
                <w:sz w:val="22"/>
                <w:szCs w:val="22"/>
              </w:rPr>
              <w:t xml:space="preserve"> </w:t>
            </w:r>
            <w:proofErr w:type="spellStart"/>
            <w:r w:rsidRPr="003759E7">
              <w:rPr>
                <w:rFonts w:ascii="Times New Roman" w:hAnsi="Times New Roman"/>
                <w:i/>
                <w:iCs/>
                <w:sz w:val="22"/>
                <w:szCs w:val="22"/>
              </w:rPr>
              <w:t>Mesopotami</w:t>
            </w:r>
            <w:proofErr w:type="spellEnd"/>
            <w:r>
              <w:rPr>
                <w:rFonts w:ascii="Times New Roman" w:hAnsi="Times New Roman"/>
                <w:i/>
                <w:iCs/>
                <w:sz w:val="22"/>
                <w:szCs w:val="22"/>
              </w:rPr>
              <w:t xml:space="preserve"> </w:t>
            </w:r>
            <w:proofErr w:type="spellStart"/>
            <w:proofErr w:type="gramStart"/>
            <w:r w:rsidRPr="003759E7">
              <w:rPr>
                <w:rFonts w:ascii="Times New Roman" w:hAnsi="Times New Roman"/>
                <w:i/>
                <w:iCs/>
                <w:sz w:val="22"/>
                <w:szCs w:val="22"/>
              </w:rPr>
              <w:t>Assyrians,Babylonians.Dictioneries</w:t>
            </w:r>
            <w:proofErr w:type="spellEnd"/>
            <w:proofErr w:type="gramEnd"/>
            <w:r w:rsidRPr="003759E7">
              <w:rPr>
                <w:rFonts w:ascii="Times New Roman" w:hAnsi="Times New Roman"/>
                <w:i/>
                <w:iCs/>
                <w:sz w:val="22"/>
                <w:szCs w:val="22"/>
              </w:rPr>
              <w:t xml:space="preserve"> o</w:t>
            </w:r>
            <w:r>
              <w:rPr>
                <w:rFonts w:ascii="Times New Roman" w:hAnsi="Times New Roman"/>
                <w:i/>
                <w:iCs/>
                <w:sz w:val="22"/>
                <w:szCs w:val="22"/>
              </w:rPr>
              <w:t xml:space="preserve">f </w:t>
            </w:r>
            <w:proofErr w:type="spellStart"/>
            <w:r w:rsidRPr="003759E7">
              <w:rPr>
                <w:rFonts w:ascii="Times New Roman" w:hAnsi="Times New Roman"/>
                <w:i/>
                <w:iCs/>
                <w:sz w:val="22"/>
                <w:szCs w:val="22"/>
              </w:rPr>
              <w:t>Civilasations</w:t>
            </w:r>
            <w:proofErr w:type="spellEnd"/>
            <w:r w:rsidRPr="003759E7">
              <w:rPr>
                <w:rFonts w:ascii="Times New Roman" w:hAnsi="Times New Roman"/>
                <w:i/>
                <w:iCs/>
                <w:sz w:val="22"/>
                <w:szCs w:val="22"/>
              </w:rPr>
              <w:t>,</w:t>
            </w:r>
            <w:r>
              <w:rPr>
                <w:rFonts w:ascii="Times New Roman" w:hAnsi="Times New Roman"/>
                <w:i/>
                <w:iCs/>
                <w:sz w:val="22"/>
                <w:szCs w:val="22"/>
              </w:rPr>
              <w:t xml:space="preserve"> </w:t>
            </w:r>
            <w:r w:rsidRPr="003759E7">
              <w:rPr>
                <w:rFonts w:ascii="Times New Roman" w:hAnsi="Times New Roman"/>
                <w:sz w:val="22"/>
                <w:szCs w:val="22"/>
              </w:rPr>
              <w:t>Milan.</w:t>
            </w:r>
          </w:p>
          <w:p w:rsidR="00EA5938" w:rsidRPr="00707468" w:rsidRDefault="00EA5938" w:rsidP="00EA5938">
            <w:pPr>
              <w:jc w:val="left"/>
              <w:rPr>
                <w:rFonts w:ascii="Times New Roman" w:hAnsi="Times New Roman"/>
                <w:sz w:val="22"/>
                <w:szCs w:val="22"/>
              </w:rPr>
            </w:pPr>
            <w:r>
              <w:rPr>
                <w:rFonts w:ascii="Times New Roman" w:hAnsi="Times New Roman"/>
                <w:sz w:val="22"/>
                <w:szCs w:val="22"/>
              </w:rPr>
              <w:t xml:space="preserve">Black, J., </w:t>
            </w:r>
            <w:proofErr w:type="spellStart"/>
            <w:proofErr w:type="gramStart"/>
            <w:r>
              <w:rPr>
                <w:rFonts w:ascii="Times New Roman" w:hAnsi="Times New Roman"/>
                <w:sz w:val="22"/>
                <w:szCs w:val="22"/>
              </w:rPr>
              <w:t>A.Green</w:t>
            </w:r>
            <w:proofErr w:type="spellEnd"/>
            <w:proofErr w:type="gramEnd"/>
            <w:r>
              <w:rPr>
                <w:rFonts w:ascii="Times New Roman" w:hAnsi="Times New Roman"/>
                <w:sz w:val="22"/>
                <w:szCs w:val="22"/>
              </w:rPr>
              <w:t xml:space="preserve"> 2003</w:t>
            </w:r>
            <w:r>
              <w:rPr>
                <w:rFonts w:ascii="Times New Roman" w:hAnsi="Times New Roman"/>
                <w:sz w:val="22"/>
                <w:szCs w:val="22"/>
              </w:rPr>
              <w:tab/>
              <w:t xml:space="preserve"> </w:t>
            </w:r>
            <w:r w:rsidRPr="00707468">
              <w:rPr>
                <w:rFonts w:ascii="Times New Roman" w:hAnsi="Times New Roman"/>
                <w:i/>
                <w:iCs/>
                <w:sz w:val="22"/>
                <w:szCs w:val="22"/>
              </w:rPr>
              <w:t>Mezopotamya Mitoloji Sözlüğü</w:t>
            </w:r>
            <w:r>
              <w:rPr>
                <w:rFonts w:ascii="Times New Roman" w:hAnsi="Times New Roman"/>
                <w:sz w:val="22"/>
                <w:szCs w:val="22"/>
              </w:rPr>
              <w:t>, Aram Yayıncılık, İstanbul.</w:t>
            </w:r>
          </w:p>
          <w:p w:rsidR="00EA5938" w:rsidRDefault="00EA5938" w:rsidP="00EA5938">
            <w:pPr>
              <w:rPr>
                <w:rFonts w:ascii="Times New Roman" w:hAnsi="Times New Roman"/>
                <w:sz w:val="22"/>
                <w:szCs w:val="22"/>
              </w:rPr>
            </w:pPr>
            <w:proofErr w:type="spellStart"/>
            <w:r w:rsidRPr="003759E7">
              <w:rPr>
                <w:rFonts w:ascii="Times New Roman" w:hAnsi="Times New Roman"/>
                <w:sz w:val="22"/>
                <w:szCs w:val="22"/>
              </w:rPr>
              <w:t>Bordreuil</w:t>
            </w:r>
            <w:proofErr w:type="spellEnd"/>
            <w:r w:rsidRPr="003759E7">
              <w:rPr>
                <w:rFonts w:ascii="Times New Roman" w:hAnsi="Times New Roman"/>
                <w:sz w:val="22"/>
                <w:szCs w:val="22"/>
              </w:rPr>
              <w:t xml:space="preserve">, P. </w:t>
            </w:r>
            <w:proofErr w:type="spellStart"/>
            <w:r w:rsidRPr="003759E7">
              <w:rPr>
                <w:rFonts w:ascii="Times New Roman" w:hAnsi="Times New Roman"/>
                <w:sz w:val="22"/>
                <w:szCs w:val="22"/>
              </w:rPr>
              <w:t>v.d</w:t>
            </w:r>
            <w:proofErr w:type="spellEnd"/>
            <w:r w:rsidRPr="003759E7">
              <w:rPr>
                <w:rFonts w:ascii="Times New Roman" w:hAnsi="Times New Roman"/>
                <w:sz w:val="22"/>
                <w:szCs w:val="22"/>
              </w:rPr>
              <w:t>. (</w:t>
            </w:r>
            <w:proofErr w:type="spellStart"/>
            <w:r w:rsidRPr="003759E7">
              <w:rPr>
                <w:rFonts w:ascii="Times New Roman" w:hAnsi="Times New Roman"/>
                <w:sz w:val="22"/>
                <w:szCs w:val="22"/>
              </w:rPr>
              <w:t>Edl</w:t>
            </w:r>
            <w:proofErr w:type="spellEnd"/>
            <w:r w:rsidRPr="003759E7">
              <w:rPr>
                <w:rFonts w:ascii="Times New Roman" w:hAnsi="Times New Roman"/>
                <w:sz w:val="22"/>
                <w:szCs w:val="22"/>
              </w:rPr>
              <w:t>.)  2014</w:t>
            </w:r>
            <w:r>
              <w:rPr>
                <w:rFonts w:ascii="Times New Roman" w:hAnsi="Times New Roman"/>
                <w:sz w:val="22"/>
                <w:szCs w:val="22"/>
              </w:rPr>
              <w:t xml:space="preserve"> </w:t>
            </w:r>
            <w:r w:rsidRPr="003759E7">
              <w:rPr>
                <w:rFonts w:ascii="Times New Roman" w:hAnsi="Times New Roman"/>
                <w:i/>
                <w:iCs/>
                <w:sz w:val="22"/>
                <w:szCs w:val="22"/>
              </w:rPr>
              <w:t xml:space="preserve">Tarihin Başlangıçları, </w:t>
            </w:r>
            <w:r w:rsidRPr="003759E7">
              <w:rPr>
                <w:rFonts w:ascii="Times New Roman" w:hAnsi="Times New Roman"/>
                <w:sz w:val="22"/>
                <w:szCs w:val="22"/>
              </w:rPr>
              <w:t>Alfa Tarih, İstanbul.</w:t>
            </w:r>
          </w:p>
          <w:p w:rsidR="00EA5938" w:rsidRPr="003759E7" w:rsidRDefault="00EA5938" w:rsidP="00EA5938">
            <w:pPr>
              <w:jc w:val="left"/>
              <w:rPr>
                <w:rFonts w:ascii="Times New Roman" w:hAnsi="Times New Roman"/>
                <w:sz w:val="22"/>
                <w:szCs w:val="22"/>
              </w:rPr>
            </w:pPr>
            <w:proofErr w:type="spellStart"/>
            <w:r>
              <w:rPr>
                <w:rFonts w:ascii="Times New Roman" w:hAnsi="Times New Roman"/>
                <w:sz w:val="22"/>
                <w:szCs w:val="22"/>
              </w:rPr>
              <w:t>Bottero</w:t>
            </w:r>
            <w:proofErr w:type="spellEnd"/>
            <w:r>
              <w:rPr>
                <w:rFonts w:ascii="Times New Roman" w:hAnsi="Times New Roman"/>
                <w:sz w:val="22"/>
                <w:szCs w:val="22"/>
              </w:rPr>
              <w:t xml:space="preserve">, J. S.N. </w:t>
            </w:r>
            <w:proofErr w:type="spellStart"/>
            <w:r>
              <w:rPr>
                <w:rFonts w:ascii="Times New Roman" w:hAnsi="Times New Roman"/>
                <w:sz w:val="22"/>
                <w:szCs w:val="22"/>
              </w:rPr>
              <w:t>Kramer</w:t>
            </w:r>
            <w:proofErr w:type="spellEnd"/>
            <w:proofErr w:type="gramStart"/>
            <w:r>
              <w:rPr>
                <w:rFonts w:ascii="Times New Roman" w:hAnsi="Times New Roman"/>
                <w:sz w:val="22"/>
                <w:szCs w:val="22"/>
              </w:rPr>
              <w:tab/>
              <w:t xml:space="preserve">  2017</w:t>
            </w:r>
            <w:proofErr w:type="gramEnd"/>
            <w:r>
              <w:rPr>
                <w:rFonts w:ascii="Times New Roman" w:hAnsi="Times New Roman"/>
                <w:sz w:val="22"/>
                <w:szCs w:val="22"/>
              </w:rPr>
              <w:tab/>
              <w:t>Mezopotamya Mitolojisi, İş Bankası, İstanbul.</w:t>
            </w:r>
          </w:p>
          <w:p w:rsidR="00EA5938" w:rsidRPr="008633B5" w:rsidRDefault="00EA5938" w:rsidP="00EA5938">
            <w:pPr>
              <w:jc w:val="left"/>
              <w:rPr>
                <w:rFonts w:ascii="Times New Roman" w:hAnsi="Times New Roman"/>
                <w:color w:val="000000"/>
                <w:sz w:val="22"/>
                <w:szCs w:val="22"/>
              </w:rPr>
            </w:pPr>
            <w:proofErr w:type="spellStart"/>
            <w:r>
              <w:rPr>
                <w:rFonts w:ascii="Times New Roman" w:hAnsi="Times New Roman"/>
                <w:color w:val="000000"/>
                <w:sz w:val="22"/>
                <w:szCs w:val="22"/>
              </w:rPr>
              <w:t>Canby</w:t>
            </w:r>
            <w:proofErr w:type="spellEnd"/>
            <w:r>
              <w:rPr>
                <w:rFonts w:ascii="Times New Roman" w:hAnsi="Times New Roman"/>
                <w:color w:val="000000"/>
                <w:sz w:val="22"/>
                <w:szCs w:val="22"/>
              </w:rPr>
              <w:t xml:space="preserve">, J.V. </w:t>
            </w:r>
            <w:proofErr w:type="gramStart"/>
            <w:r>
              <w:rPr>
                <w:rFonts w:ascii="Times New Roman" w:hAnsi="Times New Roman"/>
                <w:color w:val="000000"/>
                <w:sz w:val="22"/>
                <w:szCs w:val="22"/>
              </w:rPr>
              <w:t>2001</w:t>
            </w:r>
            <w:r w:rsidRPr="008633B5">
              <w:rPr>
                <w:rFonts w:ascii="Times New Roman" w:hAnsi="Times New Roman"/>
                <w:i/>
                <w:iCs/>
                <w:color w:val="000000"/>
                <w:sz w:val="22"/>
                <w:szCs w:val="22"/>
              </w:rPr>
              <w:t xml:space="preserve">  </w:t>
            </w:r>
            <w:proofErr w:type="spellStart"/>
            <w:r w:rsidRPr="008633B5">
              <w:rPr>
                <w:rFonts w:ascii="Times New Roman" w:hAnsi="Times New Roman"/>
                <w:i/>
                <w:iCs/>
                <w:color w:val="000000"/>
                <w:sz w:val="22"/>
                <w:szCs w:val="22"/>
              </w:rPr>
              <w:t>The</w:t>
            </w:r>
            <w:proofErr w:type="spellEnd"/>
            <w:proofErr w:type="gramEnd"/>
            <w:r w:rsidRPr="008633B5">
              <w:rPr>
                <w:rFonts w:ascii="Times New Roman" w:hAnsi="Times New Roman"/>
                <w:i/>
                <w:iCs/>
                <w:color w:val="000000"/>
                <w:sz w:val="22"/>
                <w:szCs w:val="22"/>
              </w:rPr>
              <w:t xml:space="preserve"> “Ur-</w:t>
            </w:r>
            <w:proofErr w:type="spellStart"/>
            <w:r w:rsidRPr="008633B5">
              <w:rPr>
                <w:rFonts w:ascii="Times New Roman" w:hAnsi="Times New Roman"/>
                <w:i/>
                <w:iCs/>
                <w:color w:val="000000"/>
                <w:sz w:val="22"/>
                <w:szCs w:val="22"/>
              </w:rPr>
              <w:t>Nammu</w:t>
            </w:r>
            <w:proofErr w:type="spellEnd"/>
            <w:r w:rsidRPr="008633B5">
              <w:rPr>
                <w:rFonts w:ascii="Times New Roman" w:hAnsi="Times New Roman"/>
                <w:i/>
                <w:iCs/>
                <w:color w:val="000000"/>
                <w:sz w:val="22"/>
                <w:szCs w:val="22"/>
              </w:rPr>
              <w:t xml:space="preserve">” </w:t>
            </w:r>
            <w:proofErr w:type="spellStart"/>
            <w:r w:rsidRPr="008633B5">
              <w:rPr>
                <w:rFonts w:ascii="Times New Roman" w:hAnsi="Times New Roman"/>
                <w:i/>
                <w:iCs/>
                <w:color w:val="000000"/>
                <w:sz w:val="22"/>
                <w:szCs w:val="22"/>
              </w:rPr>
              <w:t>Stela</w:t>
            </w:r>
            <w:proofErr w:type="spellEnd"/>
            <w:r>
              <w:rPr>
                <w:rFonts w:ascii="Times New Roman" w:hAnsi="Times New Roman"/>
                <w:i/>
                <w:iCs/>
                <w:color w:val="000000"/>
                <w:sz w:val="22"/>
                <w:szCs w:val="22"/>
              </w:rPr>
              <w:t xml:space="preserve">, </w:t>
            </w:r>
            <w:proofErr w:type="spellStart"/>
            <w:r>
              <w:rPr>
                <w:rFonts w:ascii="Times New Roman" w:hAnsi="Times New Roman"/>
                <w:color w:val="000000"/>
                <w:sz w:val="22"/>
                <w:szCs w:val="22"/>
              </w:rPr>
              <w:t>Philadelphia</w:t>
            </w:r>
            <w:proofErr w:type="spellEnd"/>
            <w:r>
              <w:rPr>
                <w:rFonts w:ascii="Times New Roman" w:hAnsi="Times New Roman"/>
                <w:color w:val="000000"/>
                <w:sz w:val="22"/>
                <w:szCs w:val="22"/>
              </w:rPr>
              <w:t>.</w:t>
            </w:r>
          </w:p>
          <w:p w:rsidR="00EA5938" w:rsidRPr="001C2DAD" w:rsidRDefault="00EA5938" w:rsidP="00EA5938">
            <w:pPr>
              <w:jc w:val="left"/>
              <w:rPr>
                <w:rFonts w:ascii="Times New Roman" w:hAnsi="Times New Roman"/>
                <w:sz w:val="22"/>
                <w:szCs w:val="22"/>
              </w:rPr>
            </w:pPr>
            <w:proofErr w:type="spellStart"/>
            <w:r w:rsidRPr="003759E7">
              <w:rPr>
                <w:rFonts w:ascii="Times New Roman" w:hAnsi="Times New Roman"/>
                <w:sz w:val="22"/>
                <w:szCs w:val="22"/>
              </w:rPr>
              <w:t>Crawford</w:t>
            </w:r>
            <w:proofErr w:type="spellEnd"/>
            <w:r w:rsidRPr="003759E7">
              <w:rPr>
                <w:rFonts w:ascii="Times New Roman" w:hAnsi="Times New Roman"/>
                <w:sz w:val="22"/>
                <w:szCs w:val="22"/>
              </w:rPr>
              <w:t>, H.</w:t>
            </w:r>
            <w:r>
              <w:rPr>
                <w:rFonts w:ascii="Times New Roman" w:hAnsi="Times New Roman"/>
                <w:sz w:val="22"/>
                <w:szCs w:val="22"/>
              </w:rPr>
              <w:t xml:space="preserve"> </w:t>
            </w:r>
            <w:proofErr w:type="gramStart"/>
            <w:r w:rsidRPr="003759E7">
              <w:rPr>
                <w:rFonts w:ascii="Times New Roman" w:hAnsi="Times New Roman"/>
                <w:sz w:val="22"/>
                <w:szCs w:val="22"/>
              </w:rPr>
              <w:t xml:space="preserve">2015  </w:t>
            </w:r>
            <w:r w:rsidRPr="003759E7">
              <w:rPr>
                <w:rFonts w:ascii="Times New Roman" w:hAnsi="Times New Roman"/>
                <w:i/>
                <w:iCs/>
                <w:sz w:val="22"/>
                <w:szCs w:val="22"/>
              </w:rPr>
              <w:t>Sümer</w:t>
            </w:r>
            <w:proofErr w:type="gramEnd"/>
            <w:r w:rsidRPr="003759E7">
              <w:rPr>
                <w:rFonts w:ascii="Times New Roman" w:hAnsi="Times New Roman"/>
                <w:i/>
                <w:iCs/>
                <w:sz w:val="22"/>
                <w:szCs w:val="22"/>
              </w:rPr>
              <w:t xml:space="preserve"> ve Sümerler</w:t>
            </w:r>
            <w:r w:rsidRPr="003759E7">
              <w:rPr>
                <w:rFonts w:ascii="Times New Roman" w:hAnsi="Times New Roman"/>
                <w:sz w:val="22"/>
                <w:szCs w:val="22"/>
              </w:rPr>
              <w:t xml:space="preserve">, Arkadaş Yayınevi, </w:t>
            </w:r>
            <w:r w:rsidRPr="001C2DAD">
              <w:rPr>
                <w:rFonts w:ascii="Times New Roman" w:hAnsi="Times New Roman"/>
                <w:sz w:val="22"/>
                <w:szCs w:val="22"/>
              </w:rPr>
              <w:t>Ankara.</w:t>
            </w:r>
          </w:p>
          <w:p w:rsidR="00EA5938" w:rsidRPr="001C2DAD" w:rsidRDefault="00EA5938" w:rsidP="00EA5938">
            <w:pPr>
              <w:jc w:val="left"/>
              <w:rPr>
                <w:rFonts w:ascii="Times New Roman" w:hAnsi="Times New Roman"/>
                <w:i/>
                <w:iCs/>
                <w:sz w:val="22"/>
                <w:szCs w:val="22"/>
              </w:rPr>
            </w:pPr>
            <w:r w:rsidRPr="001C2DAD">
              <w:rPr>
                <w:rFonts w:ascii="Times New Roman" w:hAnsi="Times New Roman"/>
                <w:sz w:val="22"/>
                <w:szCs w:val="22"/>
              </w:rPr>
              <w:t xml:space="preserve">Demirci, K.  </w:t>
            </w:r>
            <w:proofErr w:type="gramStart"/>
            <w:r w:rsidRPr="001C2DAD">
              <w:rPr>
                <w:rFonts w:ascii="Times New Roman" w:hAnsi="Times New Roman"/>
                <w:sz w:val="22"/>
                <w:szCs w:val="22"/>
              </w:rPr>
              <w:t xml:space="preserve">2013  </w:t>
            </w:r>
            <w:r w:rsidRPr="001C2DAD">
              <w:rPr>
                <w:rFonts w:ascii="Times New Roman" w:hAnsi="Times New Roman"/>
                <w:i/>
                <w:iCs/>
                <w:sz w:val="22"/>
                <w:szCs w:val="22"/>
              </w:rPr>
              <w:t>Eski</w:t>
            </w:r>
            <w:proofErr w:type="gramEnd"/>
            <w:r w:rsidRPr="001C2DAD">
              <w:rPr>
                <w:rFonts w:ascii="Times New Roman" w:hAnsi="Times New Roman"/>
                <w:i/>
                <w:iCs/>
                <w:sz w:val="22"/>
                <w:szCs w:val="22"/>
              </w:rPr>
              <w:t xml:space="preserve"> Mezopotamya Dinlerine </w:t>
            </w:r>
            <w:proofErr w:type="spellStart"/>
            <w:r w:rsidRPr="001C2DAD">
              <w:rPr>
                <w:rFonts w:ascii="Times New Roman" w:hAnsi="Times New Roman"/>
                <w:i/>
                <w:iCs/>
                <w:sz w:val="22"/>
                <w:szCs w:val="22"/>
              </w:rPr>
              <w:t>Giriş,Tanrı</w:t>
            </w:r>
            <w:proofErr w:type="spellEnd"/>
            <w:r w:rsidRPr="001C2DAD">
              <w:rPr>
                <w:rFonts w:ascii="Times New Roman" w:hAnsi="Times New Roman"/>
                <w:i/>
                <w:iCs/>
                <w:sz w:val="22"/>
                <w:szCs w:val="22"/>
              </w:rPr>
              <w:t>, Ritüel, Tapınak,</w:t>
            </w:r>
            <w:r w:rsidRPr="001C2DAD">
              <w:rPr>
                <w:rFonts w:ascii="Times New Roman" w:hAnsi="Times New Roman"/>
                <w:sz w:val="22"/>
                <w:szCs w:val="22"/>
              </w:rPr>
              <w:t xml:space="preserve"> </w:t>
            </w:r>
            <w:proofErr w:type="spellStart"/>
            <w:r w:rsidRPr="001C2DAD">
              <w:rPr>
                <w:rFonts w:ascii="Times New Roman" w:hAnsi="Times New Roman"/>
                <w:sz w:val="22"/>
                <w:szCs w:val="22"/>
              </w:rPr>
              <w:t>Ayışığıkitapları</w:t>
            </w:r>
            <w:proofErr w:type="spellEnd"/>
            <w:r w:rsidRPr="001C2DAD">
              <w:rPr>
                <w:rFonts w:ascii="Times New Roman" w:hAnsi="Times New Roman"/>
                <w:sz w:val="22"/>
                <w:szCs w:val="22"/>
              </w:rPr>
              <w:t>, İstanbul</w:t>
            </w:r>
            <w:r w:rsidRPr="001C2DAD">
              <w:rPr>
                <w:rFonts w:ascii="Times New Roman" w:hAnsi="Times New Roman"/>
                <w:i/>
                <w:iCs/>
                <w:sz w:val="22"/>
                <w:szCs w:val="22"/>
              </w:rPr>
              <w:t xml:space="preserve"> </w:t>
            </w:r>
          </w:p>
          <w:p w:rsidR="001C2DAD" w:rsidRPr="001C2DAD" w:rsidRDefault="001C2DAD" w:rsidP="001C2DAD">
            <w:pPr>
              <w:autoSpaceDE w:val="0"/>
              <w:autoSpaceDN w:val="0"/>
              <w:adjustRightInd w:val="0"/>
              <w:jc w:val="left"/>
              <w:rPr>
                <w:rFonts w:ascii="Times New Roman" w:hAnsi="Times New Roman"/>
                <w:color w:val="000000"/>
                <w:sz w:val="22"/>
                <w:szCs w:val="22"/>
              </w:rPr>
            </w:pPr>
            <w:proofErr w:type="spellStart"/>
            <w:r w:rsidRPr="001C2DAD">
              <w:rPr>
                <w:rFonts w:ascii="Times New Roman" w:hAnsi="Times New Roman"/>
                <w:color w:val="000000"/>
                <w:sz w:val="22"/>
                <w:szCs w:val="22"/>
              </w:rPr>
              <w:t>Eco</w:t>
            </w:r>
            <w:proofErr w:type="spellEnd"/>
            <w:r w:rsidRPr="001C2DAD">
              <w:rPr>
                <w:rFonts w:ascii="Times New Roman" w:hAnsi="Times New Roman"/>
                <w:color w:val="000000"/>
                <w:sz w:val="22"/>
                <w:szCs w:val="22"/>
              </w:rPr>
              <w:t xml:space="preserve">, U (Ed.) 2018 </w:t>
            </w:r>
            <w:r w:rsidRPr="001C2DAD">
              <w:rPr>
                <w:rFonts w:ascii="Times New Roman" w:hAnsi="Times New Roman"/>
                <w:i/>
                <w:iCs/>
                <w:color w:val="000000"/>
                <w:sz w:val="22"/>
                <w:szCs w:val="22"/>
              </w:rPr>
              <w:t>Yakındoğu</w:t>
            </w:r>
            <w:r w:rsidRPr="001C2DAD">
              <w:rPr>
                <w:rFonts w:ascii="Times New Roman" w:hAnsi="Times New Roman"/>
                <w:color w:val="000000"/>
                <w:sz w:val="22"/>
                <w:szCs w:val="22"/>
              </w:rPr>
              <w:t>, Alfa-Tarih, İstanbul.</w:t>
            </w:r>
          </w:p>
          <w:p w:rsidR="001C2DAD" w:rsidRPr="001C2DAD" w:rsidRDefault="001C2DAD" w:rsidP="001C2DAD">
            <w:pPr>
              <w:rPr>
                <w:rFonts w:ascii="Times New Roman" w:hAnsi="Times New Roman"/>
                <w:sz w:val="22"/>
                <w:szCs w:val="22"/>
              </w:rPr>
            </w:pPr>
            <w:proofErr w:type="spellStart"/>
            <w:r w:rsidRPr="001C2DAD">
              <w:rPr>
                <w:rFonts w:ascii="Times New Roman" w:hAnsi="Times New Roman"/>
                <w:sz w:val="22"/>
                <w:szCs w:val="22"/>
              </w:rPr>
              <w:t>Mallowan</w:t>
            </w:r>
            <w:proofErr w:type="spellEnd"/>
            <w:r w:rsidRPr="001C2DAD">
              <w:rPr>
                <w:rFonts w:ascii="Times New Roman" w:hAnsi="Times New Roman"/>
                <w:sz w:val="22"/>
                <w:szCs w:val="22"/>
              </w:rPr>
              <w:t>, M.E.L. 1947 “</w:t>
            </w:r>
            <w:proofErr w:type="spellStart"/>
            <w:r w:rsidRPr="001C2DAD">
              <w:rPr>
                <w:rFonts w:ascii="Times New Roman" w:hAnsi="Times New Roman"/>
                <w:sz w:val="22"/>
                <w:szCs w:val="22"/>
              </w:rPr>
              <w:t>Excavations</w:t>
            </w:r>
            <w:proofErr w:type="spellEnd"/>
            <w:r w:rsidRPr="001C2DAD">
              <w:rPr>
                <w:rFonts w:ascii="Times New Roman" w:hAnsi="Times New Roman"/>
                <w:sz w:val="22"/>
                <w:szCs w:val="22"/>
              </w:rPr>
              <w:t xml:space="preserve"> in </w:t>
            </w:r>
            <w:proofErr w:type="spellStart"/>
            <w:r w:rsidRPr="001C2DAD">
              <w:rPr>
                <w:rFonts w:ascii="Times New Roman" w:hAnsi="Times New Roman"/>
                <w:sz w:val="22"/>
                <w:szCs w:val="22"/>
              </w:rPr>
              <w:t>the</w:t>
            </w:r>
            <w:proofErr w:type="spellEnd"/>
            <w:r w:rsidRPr="001C2DAD">
              <w:rPr>
                <w:rFonts w:ascii="Times New Roman" w:hAnsi="Times New Roman"/>
                <w:sz w:val="22"/>
                <w:szCs w:val="22"/>
              </w:rPr>
              <w:t xml:space="preserve"> </w:t>
            </w:r>
            <w:proofErr w:type="spellStart"/>
            <w:r w:rsidRPr="001C2DAD">
              <w:rPr>
                <w:rFonts w:ascii="Times New Roman" w:hAnsi="Times New Roman"/>
                <w:sz w:val="22"/>
                <w:szCs w:val="22"/>
              </w:rPr>
              <w:t>Balih</w:t>
            </w:r>
            <w:proofErr w:type="spellEnd"/>
            <w:r w:rsidRPr="001C2DAD">
              <w:rPr>
                <w:rFonts w:ascii="Times New Roman" w:hAnsi="Times New Roman"/>
                <w:sz w:val="22"/>
                <w:szCs w:val="22"/>
              </w:rPr>
              <w:t xml:space="preserve"> </w:t>
            </w:r>
            <w:proofErr w:type="spellStart"/>
            <w:r w:rsidRPr="001C2DAD">
              <w:rPr>
                <w:rFonts w:ascii="Times New Roman" w:hAnsi="Times New Roman"/>
                <w:sz w:val="22"/>
                <w:szCs w:val="22"/>
              </w:rPr>
              <w:t>Valley</w:t>
            </w:r>
            <w:proofErr w:type="spellEnd"/>
            <w:r w:rsidRPr="001C2DAD">
              <w:rPr>
                <w:rFonts w:ascii="Times New Roman" w:hAnsi="Times New Roman"/>
                <w:sz w:val="22"/>
                <w:szCs w:val="22"/>
              </w:rPr>
              <w:t xml:space="preserve">, 1938”, </w:t>
            </w:r>
            <w:proofErr w:type="spellStart"/>
            <w:r w:rsidRPr="001C2DAD">
              <w:rPr>
                <w:rFonts w:ascii="Times New Roman" w:hAnsi="Times New Roman"/>
                <w:i/>
                <w:iCs/>
                <w:sz w:val="22"/>
                <w:szCs w:val="22"/>
              </w:rPr>
              <w:t>Iraq</w:t>
            </w:r>
            <w:proofErr w:type="spellEnd"/>
            <w:r w:rsidRPr="001C2DAD">
              <w:rPr>
                <w:rFonts w:ascii="Times New Roman" w:hAnsi="Times New Roman"/>
                <w:sz w:val="22"/>
                <w:szCs w:val="22"/>
              </w:rPr>
              <w:t xml:space="preserve"> 8, 111-159.</w:t>
            </w:r>
          </w:p>
          <w:p w:rsidR="00EA5938" w:rsidRPr="001C2DAD" w:rsidRDefault="00EA5938" w:rsidP="00EA5938">
            <w:pPr>
              <w:jc w:val="left"/>
              <w:rPr>
                <w:rFonts w:ascii="Times New Roman" w:hAnsi="Times New Roman"/>
                <w:sz w:val="22"/>
                <w:szCs w:val="22"/>
              </w:rPr>
            </w:pPr>
            <w:proofErr w:type="spellStart"/>
            <w:r w:rsidRPr="001C2DAD">
              <w:rPr>
                <w:rFonts w:ascii="Times New Roman" w:hAnsi="Times New Roman"/>
                <w:sz w:val="22"/>
                <w:szCs w:val="22"/>
              </w:rPr>
              <w:t>Kramer</w:t>
            </w:r>
            <w:proofErr w:type="spellEnd"/>
            <w:r w:rsidRPr="001C2DAD">
              <w:rPr>
                <w:rFonts w:ascii="Times New Roman" w:hAnsi="Times New Roman"/>
                <w:sz w:val="22"/>
                <w:szCs w:val="22"/>
              </w:rPr>
              <w:t xml:space="preserve">, S.N. 1999 </w:t>
            </w:r>
            <w:r w:rsidRPr="001C2DAD">
              <w:rPr>
                <w:rFonts w:ascii="Times New Roman" w:hAnsi="Times New Roman"/>
                <w:i/>
                <w:iCs/>
                <w:sz w:val="22"/>
                <w:szCs w:val="22"/>
              </w:rPr>
              <w:t>Sümer Mitolojisi</w:t>
            </w:r>
            <w:r w:rsidRPr="001C2DAD">
              <w:rPr>
                <w:rFonts w:ascii="Times New Roman" w:hAnsi="Times New Roman"/>
                <w:sz w:val="22"/>
                <w:szCs w:val="22"/>
              </w:rPr>
              <w:t xml:space="preserve">, </w:t>
            </w:r>
            <w:proofErr w:type="spellStart"/>
            <w:r w:rsidRPr="001C2DAD">
              <w:rPr>
                <w:rFonts w:ascii="Times New Roman" w:hAnsi="Times New Roman"/>
                <w:sz w:val="22"/>
                <w:szCs w:val="22"/>
              </w:rPr>
              <w:t>Kabalcı</w:t>
            </w:r>
            <w:proofErr w:type="spellEnd"/>
            <w:r w:rsidRPr="001C2DAD">
              <w:rPr>
                <w:rFonts w:ascii="Times New Roman" w:hAnsi="Times New Roman"/>
                <w:sz w:val="22"/>
                <w:szCs w:val="22"/>
              </w:rPr>
              <w:t xml:space="preserve"> Yayınevi, İstanbul.</w:t>
            </w:r>
          </w:p>
          <w:p w:rsidR="00EA5938" w:rsidRPr="003759E7" w:rsidRDefault="00EA5938" w:rsidP="00EA5938">
            <w:pPr>
              <w:jc w:val="left"/>
              <w:rPr>
                <w:rFonts w:ascii="Times New Roman" w:hAnsi="Times New Roman"/>
                <w:sz w:val="22"/>
                <w:szCs w:val="22"/>
              </w:rPr>
            </w:pPr>
            <w:proofErr w:type="spellStart"/>
            <w:r w:rsidRPr="001C2DAD">
              <w:rPr>
                <w:rFonts w:ascii="Times New Roman" w:hAnsi="Times New Roman"/>
                <w:sz w:val="22"/>
                <w:szCs w:val="22"/>
              </w:rPr>
              <w:t>Kramer</w:t>
            </w:r>
            <w:proofErr w:type="spellEnd"/>
            <w:r w:rsidRPr="001C2DAD">
              <w:rPr>
                <w:rFonts w:ascii="Times New Roman" w:hAnsi="Times New Roman"/>
                <w:sz w:val="22"/>
                <w:szCs w:val="22"/>
              </w:rPr>
              <w:t xml:space="preserve">, S.N. </w:t>
            </w:r>
            <w:proofErr w:type="gramStart"/>
            <w:r w:rsidRPr="001C2DAD">
              <w:rPr>
                <w:rFonts w:ascii="Times New Roman" w:hAnsi="Times New Roman"/>
                <w:sz w:val="22"/>
                <w:szCs w:val="22"/>
              </w:rPr>
              <w:t xml:space="preserve">2000  </w:t>
            </w:r>
            <w:r w:rsidRPr="001C2DAD">
              <w:rPr>
                <w:rFonts w:ascii="Times New Roman" w:hAnsi="Times New Roman"/>
                <w:i/>
                <w:iCs/>
                <w:sz w:val="22"/>
                <w:szCs w:val="22"/>
              </w:rPr>
              <w:t>Sümerlerin</w:t>
            </w:r>
            <w:proofErr w:type="gramEnd"/>
            <w:r w:rsidRPr="001C2DAD">
              <w:rPr>
                <w:rFonts w:ascii="Times New Roman" w:hAnsi="Times New Roman"/>
                <w:i/>
                <w:iCs/>
                <w:sz w:val="22"/>
                <w:szCs w:val="22"/>
              </w:rPr>
              <w:t xml:space="preserve"> Kurnaz Tanrısı </w:t>
            </w:r>
            <w:proofErr w:type="spellStart"/>
            <w:r w:rsidRPr="001C2DAD">
              <w:rPr>
                <w:rFonts w:ascii="Times New Roman" w:hAnsi="Times New Roman"/>
                <w:i/>
                <w:iCs/>
                <w:sz w:val="22"/>
                <w:szCs w:val="22"/>
              </w:rPr>
              <w:t>Enki</w:t>
            </w:r>
            <w:proofErr w:type="spellEnd"/>
            <w:r w:rsidRPr="001C2DAD">
              <w:rPr>
                <w:rFonts w:ascii="Times New Roman" w:hAnsi="Times New Roman"/>
                <w:sz w:val="22"/>
                <w:szCs w:val="22"/>
              </w:rPr>
              <w:t xml:space="preserve">, </w:t>
            </w:r>
            <w:proofErr w:type="spellStart"/>
            <w:r w:rsidRPr="001C2DAD">
              <w:rPr>
                <w:rFonts w:ascii="Times New Roman" w:hAnsi="Times New Roman"/>
                <w:sz w:val="22"/>
                <w:szCs w:val="22"/>
              </w:rPr>
              <w:t>Kabalcı</w:t>
            </w:r>
            <w:proofErr w:type="spellEnd"/>
            <w:r w:rsidRPr="001C2DAD">
              <w:rPr>
                <w:rFonts w:ascii="Times New Roman" w:hAnsi="Times New Roman"/>
                <w:sz w:val="22"/>
                <w:szCs w:val="22"/>
              </w:rPr>
              <w:t xml:space="preserve"> Yayınevi</w:t>
            </w:r>
            <w:r>
              <w:rPr>
                <w:rFonts w:ascii="Times New Roman" w:hAnsi="Times New Roman"/>
                <w:sz w:val="22"/>
                <w:szCs w:val="22"/>
              </w:rPr>
              <w:t>, İstanbul.</w:t>
            </w:r>
          </w:p>
          <w:p w:rsidR="00EA5938" w:rsidRDefault="00EA5938" w:rsidP="00EA5938">
            <w:pPr>
              <w:jc w:val="left"/>
              <w:rPr>
                <w:rFonts w:ascii="Times New Roman" w:hAnsi="Times New Roman"/>
                <w:sz w:val="22"/>
                <w:szCs w:val="22"/>
              </w:rPr>
            </w:pPr>
            <w:proofErr w:type="spellStart"/>
            <w:r>
              <w:rPr>
                <w:rFonts w:ascii="Times New Roman" w:hAnsi="Times New Roman"/>
                <w:sz w:val="22"/>
                <w:szCs w:val="22"/>
              </w:rPr>
              <w:t>Moortgat</w:t>
            </w:r>
            <w:proofErr w:type="spellEnd"/>
            <w:r>
              <w:rPr>
                <w:rFonts w:ascii="Times New Roman" w:hAnsi="Times New Roman"/>
                <w:sz w:val="22"/>
                <w:szCs w:val="22"/>
              </w:rPr>
              <w:t>, A.</w:t>
            </w:r>
            <w:r w:rsidR="001C2DAD">
              <w:rPr>
                <w:rFonts w:ascii="Times New Roman" w:hAnsi="Times New Roman"/>
                <w:sz w:val="22"/>
                <w:szCs w:val="22"/>
              </w:rPr>
              <w:t xml:space="preserve"> </w:t>
            </w:r>
            <w:r>
              <w:rPr>
                <w:rFonts w:ascii="Times New Roman" w:hAnsi="Times New Roman"/>
                <w:sz w:val="22"/>
                <w:szCs w:val="22"/>
              </w:rPr>
              <w:t xml:space="preserve">1967   </w:t>
            </w:r>
            <w:proofErr w:type="spellStart"/>
            <w:r w:rsidRPr="00D830D0">
              <w:rPr>
                <w:rFonts w:ascii="Times New Roman" w:hAnsi="Times New Roman"/>
                <w:i/>
                <w:iCs/>
                <w:sz w:val="22"/>
                <w:szCs w:val="22"/>
              </w:rPr>
              <w:t>The</w:t>
            </w:r>
            <w:proofErr w:type="spellEnd"/>
            <w:r w:rsidRPr="00D830D0">
              <w:rPr>
                <w:rFonts w:ascii="Times New Roman" w:hAnsi="Times New Roman"/>
                <w:i/>
                <w:iCs/>
                <w:sz w:val="22"/>
                <w:szCs w:val="22"/>
              </w:rPr>
              <w:t xml:space="preserve"> Art </w:t>
            </w:r>
            <w:proofErr w:type="spellStart"/>
            <w:r w:rsidRPr="00D830D0">
              <w:rPr>
                <w:rFonts w:ascii="Times New Roman" w:hAnsi="Times New Roman"/>
                <w:i/>
                <w:iCs/>
                <w:sz w:val="22"/>
                <w:szCs w:val="22"/>
              </w:rPr>
              <w:t>and</w:t>
            </w:r>
            <w:proofErr w:type="spellEnd"/>
            <w:r w:rsidRPr="00D830D0">
              <w:rPr>
                <w:rFonts w:ascii="Times New Roman" w:hAnsi="Times New Roman"/>
                <w:i/>
                <w:iCs/>
                <w:sz w:val="22"/>
                <w:szCs w:val="22"/>
              </w:rPr>
              <w:t xml:space="preserve"> Architecture of Ancient </w:t>
            </w:r>
            <w:proofErr w:type="spellStart"/>
            <w:r w:rsidRPr="00D830D0">
              <w:rPr>
                <w:rFonts w:ascii="Times New Roman" w:hAnsi="Times New Roman"/>
                <w:i/>
                <w:iCs/>
                <w:sz w:val="22"/>
                <w:szCs w:val="22"/>
              </w:rPr>
              <w:t>Mesopotamia</w:t>
            </w:r>
            <w:proofErr w:type="spellEnd"/>
            <w:r>
              <w:rPr>
                <w:rFonts w:ascii="Times New Roman" w:hAnsi="Times New Roman"/>
                <w:sz w:val="22"/>
                <w:szCs w:val="22"/>
              </w:rPr>
              <w:t xml:space="preserve">, </w:t>
            </w:r>
            <w:proofErr w:type="spellStart"/>
            <w:r>
              <w:rPr>
                <w:rFonts w:ascii="Times New Roman" w:hAnsi="Times New Roman"/>
                <w:sz w:val="22"/>
                <w:szCs w:val="22"/>
              </w:rPr>
              <w:t>London</w:t>
            </w:r>
            <w:proofErr w:type="spellEnd"/>
          </w:p>
          <w:p w:rsidR="00EA5938" w:rsidRDefault="00EA5938" w:rsidP="00EA5938">
            <w:pPr>
              <w:jc w:val="left"/>
              <w:rPr>
                <w:rFonts w:ascii="Times New Roman" w:hAnsi="Times New Roman"/>
                <w:sz w:val="22"/>
                <w:szCs w:val="22"/>
              </w:rPr>
            </w:pPr>
            <w:proofErr w:type="spellStart"/>
            <w:r>
              <w:rPr>
                <w:rFonts w:ascii="Times New Roman" w:hAnsi="Times New Roman"/>
                <w:sz w:val="22"/>
                <w:szCs w:val="22"/>
              </w:rPr>
              <w:t>Oppeinheim</w:t>
            </w:r>
            <w:proofErr w:type="spellEnd"/>
            <w:r>
              <w:rPr>
                <w:rFonts w:ascii="Times New Roman" w:hAnsi="Times New Roman"/>
                <w:sz w:val="22"/>
                <w:szCs w:val="22"/>
              </w:rPr>
              <w:t>, A.L.</w:t>
            </w:r>
            <w:r w:rsidR="001C2DAD">
              <w:rPr>
                <w:rFonts w:ascii="Times New Roman" w:hAnsi="Times New Roman"/>
                <w:sz w:val="22"/>
                <w:szCs w:val="22"/>
              </w:rPr>
              <w:t xml:space="preserve"> </w:t>
            </w:r>
            <w:r>
              <w:rPr>
                <w:rFonts w:ascii="Times New Roman" w:hAnsi="Times New Roman"/>
                <w:sz w:val="22"/>
                <w:szCs w:val="22"/>
              </w:rPr>
              <w:t>1977</w:t>
            </w:r>
            <w:r>
              <w:rPr>
                <w:rFonts w:ascii="Times New Roman" w:hAnsi="Times New Roman"/>
                <w:sz w:val="22"/>
                <w:szCs w:val="22"/>
              </w:rPr>
              <w:tab/>
            </w:r>
            <w:r w:rsidRPr="00AF4FB1">
              <w:rPr>
                <w:rFonts w:ascii="Times New Roman" w:hAnsi="Times New Roman"/>
                <w:i/>
                <w:iCs/>
                <w:sz w:val="22"/>
                <w:szCs w:val="22"/>
              </w:rPr>
              <w:t xml:space="preserve">Ancient </w:t>
            </w:r>
            <w:proofErr w:type="spellStart"/>
            <w:r w:rsidRPr="00AF4FB1">
              <w:rPr>
                <w:rFonts w:ascii="Times New Roman" w:hAnsi="Times New Roman"/>
                <w:i/>
                <w:iCs/>
                <w:sz w:val="22"/>
                <w:szCs w:val="22"/>
              </w:rPr>
              <w:t>Mesopotamia</w:t>
            </w:r>
            <w:proofErr w:type="spellEnd"/>
            <w:r>
              <w:rPr>
                <w:rFonts w:ascii="Times New Roman" w:hAnsi="Times New Roman"/>
                <w:sz w:val="22"/>
                <w:szCs w:val="22"/>
              </w:rPr>
              <w:t>, Cambridge.</w:t>
            </w:r>
          </w:p>
          <w:p w:rsidR="00EA5938" w:rsidRPr="001C2DAD" w:rsidRDefault="00EA5938" w:rsidP="001C2DAD">
            <w:pPr>
              <w:jc w:val="left"/>
              <w:rPr>
                <w:rFonts w:ascii="Times New Roman" w:hAnsi="Times New Roman"/>
                <w:sz w:val="22"/>
                <w:szCs w:val="22"/>
              </w:rPr>
            </w:pPr>
            <w:proofErr w:type="spellStart"/>
            <w:r w:rsidRPr="001C2DAD">
              <w:rPr>
                <w:rFonts w:ascii="Times New Roman" w:hAnsi="Times New Roman"/>
                <w:sz w:val="22"/>
                <w:szCs w:val="22"/>
              </w:rPr>
              <w:lastRenderedPageBreak/>
              <w:t>Pollock</w:t>
            </w:r>
            <w:proofErr w:type="spellEnd"/>
            <w:r w:rsidRPr="001C2DAD">
              <w:rPr>
                <w:rFonts w:ascii="Times New Roman" w:hAnsi="Times New Roman"/>
                <w:sz w:val="22"/>
                <w:szCs w:val="22"/>
              </w:rPr>
              <w:t xml:space="preserve">, S. </w:t>
            </w:r>
            <w:proofErr w:type="gramStart"/>
            <w:r w:rsidRPr="001C2DAD">
              <w:rPr>
                <w:rFonts w:ascii="Times New Roman" w:hAnsi="Times New Roman"/>
                <w:sz w:val="22"/>
                <w:szCs w:val="22"/>
              </w:rPr>
              <w:t xml:space="preserve">2017  </w:t>
            </w:r>
            <w:r w:rsidRPr="001C2DAD">
              <w:rPr>
                <w:rFonts w:ascii="Times New Roman" w:hAnsi="Times New Roman"/>
                <w:i/>
                <w:iCs/>
                <w:sz w:val="22"/>
                <w:szCs w:val="22"/>
              </w:rPr>
              <w:t>Antik</w:t>
            </w:r>
            <w:proofErr w:type="gramEnd"/>
            <w:r w:rsidRPr="001C2DAD">
              <w:rPr>
                <w:rFonts w:ascii="Times New Roman" w:hAnsi="Times New Roman"/>
                <w:i/>
                <w:iCs/>
                <w:sz w:val="22"/>
                <w:szCs w:val="22"/>
              </w:rPr>
              <w:t xml:space="preserve"> Mezopotamya Var Olmamış Cennet, </w:t>
            </w:r>
            <w:r w:rsidRPr="001C2DAD">
              <w:rPr>
                <w:rFonts w:ascii="Times New Roman" w:hAnsi="Times New Roman"/>
                <w:sz w:val="22"/>
                <w:szCs w:val="22"/>
              </w:rPr>
              <w:t>Sümer Yayınevi, İstanbul.</w:t>
            </w:r>
          </w:p>
          <w:p w:rsidR="001C2DAD" w:rsidRPr="001C2DAD" w:rsidRDefault="001C2DAD" w:rsidP="001C2DAD">
            <w:pPr>
              <w:autoSpaceDE w:val="0"/>
              <w:autoSpaceDN w:val="0"/>
              <w:adjustRightInd w:val="0"/>
              <w:rPr>
                <w:rFonts w:ascii="Times New Roman" w:hAnsi="Times New Roman"/>
                <w:color w:val="000000"/>
                <w:sz w:val="22"/>
                <w:szCs w:val="22"/>
              </w:rPr>
            </w:pPr>
            <w:proofErr w:type="spellStart"/>
            <w:r w:rsidRPr="001C2DAD">
              <w:rPr>
                <w:rFonts w:ascii="Times New Roman" w:hAnsi="Times New Roman"/>
                <w:color w:val="000000"/>
                <w:sz w:val="22"/>
                <w:szCs w:val="22"/>
              </w:rPr>
              <w:t>Roaf</w:t>
            </w:r>
            <w:proofErr w:type="spellEnd"/>
            <w:r w:rsidRPr="001C2DAD">
              <w:rPr>
                <w:rFonts w:ascii="Times New Roman" w:hAnsi="Times New Roman"/>
                <w:color w:val="000000"/>
                <w:sz w:val="22"/>
                <w:szCs w:val="22"/>
              </w:rPr>
              <w:t xml:space="preserve">, M. 1996 </w:t>
            </w:r>
            <w:r w:rsidRPr="001C2DAD">
              <w:rPr>
                <w:rFonts w:ascii="Times New Roman" w:hAnsi="Times New Roman"/>
                <w:i/>
                <w:iCs/>
                <w:color w:val="000000"/>
                <w:sz w:val="22"/>
                <w:szCs w:val="22"/>
              </w:rPr>
              <w:t>Mezopotamya ve Eski Yakındoğu</w:t>
            </w:r>
            <w:r w:rsidRPr="001C2DAD">
              <w:rPr>
                <w:rFonts w:ascii="Times New Roman" w:hAnsi="Times New Roman"/>
                <w:color w:val="000000"/>
                <w:sz w:val="22"/>
                <w:szCs w:val="22"/>
              </w:rPr>
              <w:t>, İletişim Yayınları, İstanbul.</w:t>
            </w:r>
          </w:p>
          <w:p w:rsidR="00EA5938" w:rsidRPr="001C2DAD" w:rsidRDefault="00EA5938" w:rsidP="00EA5938">
            <w:pPr>
              <w:jc w:val="left"/>
              <w:rPr>
                <w:rFonts w:ascii="Times New Roman" w:hAnsi="Times New Roman"/>
                <w:sz w:val="22"/>
                <w:szCs w:val="22"/>
              </w:rPr>
            </w:pPr>
            <w:proofErr w:type="spellStart"/>
            <w:r w:rsidRPr="001C2DAD">
              <w:rPr>
                <w:rFonts w:ascii="Times New Roman" w:hAnsi="Times New Roman"/>
                <w:sz w:val="22"/>
                <w:szCs w:val="22"/>
              </w:rPr>
              <w:t>Strommerger</w:t>
            </w:r>
            <w:proofErr w:type="spellEnd"/>
            <w:r w:rsidRPr="001C2DAD">
              <w:rPr>
                <w:rFonts w:ascii="Times New Roman" w:hAnsi="Times New Roman"/>
                <w:sz w:val="22"/>
                <w:szCs w:val="22"/>
              </w:rPr>
              <w:t>, E.</w:t>
            </w:r>
            <w:r w:rsidR="001C2DAD" w:rsidRPr="001C2DAD">
              <w:rPr>
                <w:rFonts w:ascii="Times New Roman" w:hAnsi="Times New Roman"/>
                <w:sz w:val="22"/>
                <w:szCs w:val="22"/>
              </w:rPr>
              <w:t xml:space="preserve"> </w:t>
            </w:r>
            <w:r w:rsidRPr="001C2DAD">
              <w:rPr>
                <w:rFonts w:ascii="Times New Roman" w:hAnsi="Times New Roman"/>
                <w:sz w:val="22"/>
                <w:szCs w:val="22"/>
              </w:rPr>
              <w:t xml:space="preserve">1964 </w:t>
            </w:r>
            <w:r w:rsidRPr="001C2DAD">
              <w:rPr>
                <w:rFonts w:ascii="Times New Roman" w:hAnsi="Times New Roman"/>
                <w:sz w:val="22"/>
                <w:szCs w:val="22"/>
              </w:rPr>
              <w:tab/>
            </w:r>
            <w:proofErr w:type="spellStart"/>
            <w:r w:rsidRPr="001C2DAD">
              <w:rPr>
                <w:rFonts w:ascii="Times New Roman" w:hAnsi="Times New Roman"/>
                <w:i/>
                <w:iCs/>
                <w:sz w:val="22"/>
                <w:szCs w:val="22"/>
              </w:rPr>
              <w:t>The</w:t>
            </w:r>
            <w:proofErr w:type="spellEnd"/>
            <w:r w:rsidRPr="001C2DAD">
              <w:rPr>
                <w:rFonts w:ascii="Times New Roman" w:hAnsi="Times New Roman"/>
                <w:i/>
                <w:iCs/>
                <w:sz w:val="22"/>
                <w:szCs w:val="22"/>
              </w:rPr>
              <w:t xml:space="preserve"> Art of </w:t>
            </w:r>
            <w:proofErr w:type="spellStart"/>
            <w:r w:rsidRPr="001C2DAD">
              <w:rPr>
                <w:rFonts w:ascii="Times New Roman" w:hAnsi="Times New Roman"/>
                <w:i/>
                <w:iCs/>
                <w:sz w:val="22"/>
                <w:szCs w:val="22"/>
              </w:rPr>
              <w:t>Mesopotamia</w:t>
            </w:r>
            <w:proofErr w:type="spellEnd"/>
            <w:r w:rsidRPr="001C2DAD">
              <w:rPr>
                <w:rFonts w:ascii="Times New Roman" w:hAnsi="Times New Roman"/>
                <w:sz w:val="22"/>
                <w:szCs w:val="22"/>
              </w:rPr>
              <w:t xml:space="preserve">, </w:t>
            </w:r>
            <w:proofErr w:type="spellStart"/>
            <w:r w:rsidRPr="001C2DAD">
              <w:rPr>
                <w:rFonts w:ascii="Times New Roman" w:hAnsi="Times New Roman"/>
                <w:sz w:val="22"/>
                <w:szCs w:val="22"/>
              </w:rPr>
              <w:t>London</w:t>
            </w:r>
            <w:proofErr w:type="spellEnd"/>
            <w:r w:rsidRPr="001C2DAD">
              <w:rPr>
                <w:rFonts w:ascii="Times New Roman" w:hAnsi="Times New Roman"/>
                <w:sz w:val="22"/>
                <w:szCs w:val="22"/>
              </w:rPr>
              <w:t>.</w:t>
            </w:r>
          </w:p>
          <w:p w:rsidR="00EA5938" w:rsidRPr="001C2DAD" w:rsidRDefault="00EA5938" w:rsidP="00EA5938">
            <w:pPr>
              <w:jc w:val="left"/>
              <w:rPr>
                <w:rFonts w:ascii="Times New Roman" w:hAnsi="Times New Roman"/>
                <w:color w:val="000000"/>
                <w:sz w:val="22"/>
                <w:szCs w:val="22"/>
              </w:rPr>
            </w:pPr>
            <w:proofErr w:type="spellStart"/>
            <w:r w:rsidRPr="001C2DAD">
              <w:rPr>
                <w:rFonts w:ascii="Times New Roman" w:hAnsi="Times New Roman"/>
                <w:color w:val="000000"/>
                <w:sz w:val="22"/>
                <w:szCs w:val="22"/>
              </w:rPr>
              <w:t>Woolley</w:t>
            </w:r>
            <w:proofErr w:type="spellEnd"/>
            <w:r w:rsidRPr="001C2DAD">
              <w:rPr>
                <w:rFonts w:ascii="Times New Roman" w:hAnsi="Times New Roman"/>
                <w:color w:val="000000"/>
                <w:sz w:val="22"/>
                <w:szCs w:val="22"/>
              </w:rPr>
              <w:t>, L.1934</w:t>
            </w:r>
            <w:r w:rsidRPr="001C2DAD">
              <w:rPr>
                <w:rFonts w:ascii="Times New Roman" w:hAnsi="Times New Roman"/>
                <w:color w:val="000000"/>
                <w:sz w:val="22"/>
                <w:szCs w:val="22"/>
              </w:rPr>
              <w:tab/>
            </w:r>
            <w:r w:rsidRPr="001C2DAD">
              <w:rPr>
                <w:rFonts w:ascii="Times New Roman" w:hAnsi="Times New Roman"/>
                <w:i/>
                <w:iCs/>
                <w:color w:val="000000"/>
                <w:sz w:val="22"/>
                <w:szCs w:val="22"/>
              </w:rPr>
              <w:t xml:space="preserve">Ur </w:t>
            </w:r>
            <w:proofErr w:type="spellStart"/>
            <w:r w:rsidRPr="001C2DAD">
              <w:rPr>
                <w:rFonts w:ascii="Times New Roman" w:hAnsi="Times New Roman"/>
                <w:i/>
                <w:iCs/>
                <w:color w:val="000000"/>
                <w:sz w:val="22"/>
                <w:szCs w:val="22"/>
              </w:rPr>
              <w:t>Excavations</w:t>
            </w:r>
            <w:proofErr w:type="spellEnd"/>
            <w:r w:rsidRPr="001C2DAD">
              <w:rPr>
                <w:rFonts w:ascii="Times New Roman" w:hAnsi="Times New Roman"/>
                <w:i/>
                <w:iCs/>
                <w:color w:val="000000"/>
                <w:sz w:val="22"/>
                <w:szCs w:val="22"/>
              </w:rPr>
              <w:t xml:space="preserve">, </w:t>
            </w:r>
            <w:proofErr w:type="spellStart"/>
            <w:r w:rsidRPr="001C2DAD">
              <w:rPr>
                <w:rFonts w:ascii="Times New Roman" w:hAnsi="Times New Roman"/>
                <w:i/>
                <w:iCs/>
                <w:color w:val="000000"/>
                <w:sz w:val="22"/>
                <w:szCs w:val="22"/>
              </w:rPr>
              <w:t>Vol.II</w:t>
            </w:r>
            <w:proofErr w:type="spellEnd"/>
            <w:r w:rsidRPr="001C2DAD">
              <w:rPr>
                <w:rFonts w:ascii="Times New Roman" w:hAnsi="Times New Roman"/>
                <w:i/>
                <w:iCs/>
                <w:color w:val="000000"/>
                <w:sz w:val="22"/>
                <w:szCs w:val="22"/>
              </w:rPr>
              <w:t xml:space="preserve">, </w:t>
            </w:r>
            <w:proofErr w:type="spellStart"/>
            <w:r w:rsidRPr="001C2DAD">
              <w:rPr>
                <w:rFonts w:ascii="Times New Roman" w:hAnsi="Times New Roman"/>
                <w:i/>
                <w:iCs/>
                <w:color w:val="000000"/>
                <w:sz w:val="22"/>
                <w:szCs w:val="22"/>
              </w:rPr>
              <w:t>The</w:t>
            </w:r>
            <w:proofErr w:type="spellEnd"/>
            <w:r w:rsidRPr="001C2DAD">
              <w:rPr>
                <w:rFonts w:ascii="Times New Roman" w:hAnsi="Times New Roman"/>
                <w:i/>
                <w:iCs/>
                <w:color w:val="000000"/>
                <w:sz w:val="22"/>
                <w:szCs w:val="22"/>
              </w:rPr>
              <w:t xml:space="preserve"> </w:t>
            </w:r>
            <w:proofErr w:type="spellStart"/>
            <w:r w:rsidRPr="001C2DAD">
              <w:rPr>
                <w:rFonts w:ascii="Times New Roman" w:hAnsi="Times New Roman"/>
                <w:i/>
                <w:iCs/>
                <w:color w:val="000000"/>
                <w:sz w:val="22"/>
                <w:szCs w:val="22"/>
              </w:rPr>
              <w:t>Royal</w:t>
            </w:r>
            <w:proofErr w:type="spellEnd"/>
            <w:r w:rsidRPr="001C2DAD">
              <w:rPr>
                <w:rFonts w:ascii="Times New Roman" w:hAnsi="Times New Roman"/>
                <w:i/>
                <w:iCs/>
                <w:color w:val="000000"/>
                <w:sz w:val="22"/>
                <w:szCs w:val="22"/>
              </w:rPr>
              <w:t xml:space="preserve"> </w:t>
            </w:r>
            <w:proofErr w:type="spellStart"/>
            <w:r w:rsidRPr="001C2DAD">
              <w:rPr>
                <w:rFonts w:ascii="Times New Roman" w:hAnsi="Times New Roman"/>
                <w:i/>
                <w:iCs/>
                <w:color w:val="000000"/>
                <w:sz w:val="22"/>
                <w:szCs w:val="22"/>
              </w:rPr>
              <w:t>Cemetery</w:t>
            </w:r>
            <w:proofErr w:type="spellEnd"/>
            <w:r w:rsidRPr="001C2DAD">
              <w:rPr>
                <w:rFonts w:ascii="Times New Roman" w:hAnsi="Times New Roman"/>
                <w:color w:val="000000"/>
                <w:sz w:val="22"/>
                <w:szCs w:val="22"/>
              </w:rPr>
              <w:t xml:space="preserve">, </w:t>
            </w:r>
            <w:proofErr w:type="spellStart"/>
            <w:r w:rsidRPr="001C2DAD">
              <w:rPr>
                <w:rFonts w:ascii="Times New Roman" w:hAnsi="Times New Roman"/>
                <w:color w:val="000000"/>
                <w:sz w:val="22"/>
                <w:szCs w:val="22"/>
              </w:rPr>
              <w:t>Philadelphia</w:t>
            </w:r>
            <w:proofErr w:type="spellEnd"/>
            <w:r w:rsidRPr="001C2DAD">
              <w:rPr>
                <w:rFonts w:ascii="Times New Roman" w:hAnsi="Times New Roman"/>
                <w:color w:val="000000"/>
                <w:sz w:val="22"/>
                <w:szCs w:val="22"/>
              </w:rPr>
              <w:t>.</w:t>
            </w:r>
          </w:p>
          <w:p w:rsidR="00BC32DD" w:rsidRPr="001C2DAD" w:rsidRDefault="00EA5938" w:rsidP="001C2DAD">
            <w:pPr>
              <w:jc w:val="left"/>
              <w:rPr>
                <w:rFonts w:ascii="Times New Roman" w:hAnsi="Times New Roman"/>
                <w:color w:val="000000"/>
                <w:sz w:val="22"/>
                <w:szCs w:val="22"/>
              </w:rPr>
            </w:pPr>
            <w:proofErr w:type="spellStart"/>
            <w:r w:rsidRPr="001C2DAD">
              <w:rPr>
                <w:rFonts w:ascii="Times New Roman" w:hAnsi="Times New Roman"/>
                <w:color w:val="000000"/>
                <w:sz w:val="22"/>
                <w:szCs w:val="22"/>
              </w:rPr>
              <w:t>Woolley</w:t>
            </w:r>
            <w:proofErr w:type="spellEnd"/>
            <w:r w:rsidRPr="001C2DAD">
              <w:rPr>
                <w:rFonts w:ascii="Times New Roman" w:hAnsi="Times New Roman"/>
                <w:color w:val="000000"/>
                <w:sz w:val="22"/>
                <w:szCs w:val="22"/>
              </w:rPr>
              <w:t>, L</w:t>
            </w:r>
            <w:r w:rsidRPr="005E6CD9">
              <w:rPr>
                <w:rFonts w:ascii="Times New Roman" w:hAnsi="Times New Roman"/>
                <w:color w:val="000000"/>
                <w:sz w:val="22"/>
                <w:szCs w:val="22"/>
              </w:rPr>
              <w:t>.</w:t>
            </w:r>
            <w:proofErr w:type="gramStart"/>
            <w:r w:rsidRPr="005E6CD9">
              <w:rPr>
                <w:rFonts w:ascii="Times New Roman" w:hAnsi="Times New Roman"/>
                <w:color w:val="000000"/>
                <w:sz w:val="22"/>
                <w:szCs w:val="22"/>
              </w:rPr>
              <w:t>1955</w:t>
            </w:r>
            <w:r>
              <w:rPr>
                <w:rFonts w:ascii="Times New Roman" w:hAnsi="Times New Roman"/>
                <w:color w:val="000000"/>
                <w:sz w:val="22"/>
                <w:szCs w:val="22"/>
              </w:rPr>
              <w:t xml:space="preserve">  </w:t>
            </w:r>
            <w:r w:rsidRPr="005E6CD9">
              <w:rPr>
                <w:rFonts w:ascii="Times New Roman" w:hAnsi="Times New Roman"/>
                <w:i/>
                <w:iCs/>
                <w:color w:val="000000"/>
                <w:sz w:val="22"/>
                <w:szCs w:val="22"/>
              </w:rPr>
              <w:t>Ur</w:t>
            </w:r>
            <w:proofErr w:type="gramEnd"/>
            <w:r w:rsidRPr="005E6CD9">
              <w:rPr>
                <w:rFonts w:ascii="Times New Roman" w:hAnsi="Times New Roman"/>
                <w:i/>
                <w:iCs/>
                <w:color w:val="000000"/>
                <w:sz w:val="22"/>
                <w:szCs w:val="22"/>
              </w:rPr>
              <w:t xml:space="preserve"> </w:t>
            </w:r>
            <w:proofErr w:type="spellStart"/>
            <w:r w:rsidRPr="005E6CD9">
              <w:rPr>
                <w:rFonts w:ascii="Times New Roman" w:hAnsi="Times New Roman"/>
                <w:i/>
                <w:iCs/>
                <w:color w:val="000000"/>
                <w:sz w:val="22"/>
                <w:szCs w:val="22"/>
              </w:rPr>
              <w:t>Excavations</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Vol.IV</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Phiadelphia</w:t>
            </w:r>
            <w:proofErr w:type="spellEnd"/>
            <w:r>
              <w:rPr>
                <w:rFonts w:ascii="Times New Roman" w:hAnsi="Times New Roman"/>
                <w:color w:val="000000"/>
                <w:sz w:val="22"/>
                <w:szCs w:val="22"/>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lastRenderedPageBreak/>
              <w:t xml:space="preserve">Dersin </w:t>
            </w:r>
            <w:r w:rsidRPr="001A2552">
              <w:rPr>
                <w:szCs w:val="16"/>
              </w:rPr>
              <w:t>Kredisi</w:t>
            </w:r>
            <w:r w:rsidR="00166DFA">
              <w:rPr>
                <w:szCs w:val="16"/>
              </w:rPr>
              <w:t xml:space="preserve"> (AKTS)</w:t>
            </w:r>
          </w:p>
        </w:tc>
        <w:tc>
          <w:tcPr>
            <w:tcW w:w="6068" w:type="dxa"/>
            <w:vAlign w:val="center"/>
          </w:tcPr>
          <w:p w:rsidR="00BC32DD" w:rsidRPr="001A2552" w:rsidRDefault="00EF0FFE" w:rsidP="00832AEF">
            <w:pPr>
              <w:pStyle w:val="DersBilgileri"/>
              <w:rPr>
                <w:szCs w:val="16"/>
              </w:rPr>
            </w:pPr>
            <w:r>
              <w:rPr>
                <w:szCs w:val="16"/>
              </w:rPr>
              <w:t>7</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49594F"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49594F"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F0FF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C2DAD"/>
    <w:rsid w:val="00484E17"/>
    <w:rsid w:val="0049594F"/>
    <w:rsid w:val="00643073"/>
    <w:rsid w:val="00646F40"/>
    <w:rsid w:val="00651589"/>
    <w:rsid w:val="007A4F08"/>
    <w:rsid w:val="0082267F"/>
    <w:rsid w:val="00832BE3"/>
    <w:rsid w:val="00BC32DD"/>
    <w:rsid w:val="00BD3F15"/>
    <w:rsid w:val="00C1737C"/>
    <w:rsid w:val="00C85FA7"/>
    <w:rsid w:val="00CA5AA7"/>
    <w:rsid w:val="00D21608"/>
    <w:rsid w:val="00D72A54"/>
    <w:rsid w:val="00D91D90"/>
    <w:rsid w:val="00E2415A"/>
    <w:rsid w:val="00EA5938"/>
    <w:rsid w:val="00E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B1F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İTS</cp:lastModifiedBy>
  <cp:revision>14</cp:revision>
  <dcterms:created xsi:type="dcterms:W3CDTF">2020-05-01T11:25:00Z</dcterms:created>
  <dcterms:modified xsi:type="dcterms:W3CDTF">2020-05-03T20:11:00Z</dcterms:modified>
</cp:coreProperties>
</file>