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68" w:rsidRDefault="00491EE8" w:rsidP="009E7CD7">
      <w:pPr>
        <w:tabs>
          <w:tab w:val="left" w:pos="2910"/>
        </w:tabs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ab/>
      </w:r>
    </w:p>
    <w:p w:rsidR="00BB428B" w:rsidRPr="00381E56" w:rsidRDefault="00AF76E2" w:rsidP="00BB428B">
      <w:pPr>
        <w:jc w:val="both"/>
        <w:rPr>
          <w:rFonts w:asciiTheme="majorBidi" w:hAnsiTheme="majorBidi" w:cstheme="majorBidi"/>
          <w:b/>
          <w:bCs/>
          <w:sz w:val="32"/>
          <w:szCs w:val="32"/>
          <w:lang w:val="de-DE"/>
        </w:rPr>
      </w:pPr>
      <w:r w:rsidRPr="00381E56">
        <w:rPr>
          <w:rFonts w:asciiTheme="majorBidi" w:hAnsiTheme="majorBidi" w:cstheme="majorBidi"/>
          <w:b/>
          <w:bCs/>
          <w:sz w:val="32"/>
          <w:szCs w:val="32"/>
          <w:lang w:val="de-DE"/>
        </w:rPr>
        <w:t>Interkulturalität In Feridun Zaimoğlus Roman „Leyla“</w:t>
      </w:r>
    </w:p>
    <w:p w:rsidR="00150F79" w:rsidRDefault="00150F79" w:rsidP="00BB428B">
      <w:pPr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150F79" w:rsidRDefault="00150F79" w:rsidP="00BB428B">
      <w:pPr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150F79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  <w:r w:rsidRPr="00381E56">
        <w:rPr>
          <w:rFonts w:asciiTheme="majorBidi" w:hAnsiTheme="majorBidi" w:cstheme="majorBidi"/>
          <w:sz w:val="36"/>
          <w:szCs w:val="36"/>
          <w:lang w:val="de-DE"/>
        </w:rPr>
        <w:t>Feridun Zaimoğlu ist ein renommierter Schriftsteller, der in seinen Werken die Problematik de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r Migration in jeder Hinsicht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zum Gegenstand seines Schaffensmacht.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1964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in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Türkei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geboren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migrierte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1965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mit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seinen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Eltern nach Deutschland. Er und seine Schwester wurden streng und nachtraditionell türkischem Vorbild erzogen. Nach angefangenem Kunst- und Humanmedizinstudium arbeitet er als Schriftsteller, Drehbuchautor und Journalist.</w:t>
      </w: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  <w:r w:rsidRPr="00381E56">
        <w:rPr>
          <w:rFonts w:asciiTheme="majorBidi" w:hAnsiTheme="majorBidi" w:cstheme="majorBidi"/>
          <w:sz w:val="36"/>
          <w:szCs w:val="36"/>
          <w:lang w:val="de-DE"/>
        </w:rPr>
        <w:t>Als Vertreter der ersten Migranten-Generation hat er 2006 seinen Roman »Leyla« veröffentl</w:t>
      </w:r>
      <w:r>
        <w:rPr>
          <w:rFonts w:asciiTheme="majorBidi" w:hAnsiTheme="majorBidi" w:cstheme="majorBidi"/>
          <w:sz w:val="36"/>
          <w:szCs w:val="36"/>
          <w:lang w:val="de-DE"/>
        </w:rPr>
        <w:t>icht. Dieser Roman erzählt als „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pre-migration</w:t>
      </w:r>
      <w:proofErr w:type="spellEnd"/>
      <w:r w:rsidRPr="00381E56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family</w:t>
      </w:r>
      <w:proofErr w:type="spellEnd"/>
      <w:r w:rsidRPr="00381E56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saga</w:t>
      </w:r>
      <w:proofErr w:type="spellEnd"/>
      <w:r>
        <w:rPr>
          <w:rFonts w:asciiTheme="majorBidi" w:hAnsiTheme="majorBidi" w:cstheme="majorBidi"/>
          <w:sz w:val="36"/>
          <w:szCs w:val="36"/>
          <w:lang w:val="de-DE"/>
        </w:rPr>
        <w:t xml:space="preserve">“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dem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Leser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eine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Familiengeschichte,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die auf Erinnerungen von Zaimoğ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lus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Mutter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und Gesprächen mit Bekannten beruht.</w:t>
      </w: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  <w:r>
        <w:rPr>
          <w:rFonts w:asciiTheme="majorBidi" w:hAnsiTheme="majorBidi" w:cstheme="majorBidi"/>
          <w:sz w:val="36"/>
          <w:szCs w:val="36"/>
          <w:lang w:val="de-DE"/>
        </w:rPr>
        <w:t>„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In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Leyla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erzählte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ich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die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Geschichte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meiner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Mutter.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Etwa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zehn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Prozent–die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 xml:space="preserve">wichtigen Details – waren Fakten, die sich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lastRenderedPageBreak/>
        <w:t>auf die Kindheit und Jugend meiner Mutter in der Türkei bezogen. Ich hatte viel mit ihr geredet, ihre Geschichten auf Tonband aufgenommen</w:t>
      </w:r>
      <w:r>
        <w:rPr>
          <w:rFonts w:asciiTheme="majorBidi" w:hAnsiTheme="majorBidi" w:cstheme="majorBidi"/>
          <w:sz w:val="36"/>
          <w:szCs w:val="36"/>
          <w:lang w:val="de-DE"/>
        </w:rPr>
        <w:t>.“</w:t>
      </w: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</w:p>
    <w:p w:rsid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  <w:r>
        <w:rPr>
          <w:rFonts w:asciiTheme="majorBidi" w:hAnsiTheme="majorBidi" w:cstheme="majorBidi"/>
          <w:sz w:val="36"/>
          <w:szCs w:val="36"/>
          <w:lang w:val="de-DE"/>
        </w:rPr>
        <w:t>„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Hier steht es schreit er, ihr seid meine Untergebenen. Nicht ich habe die Regel aufgestellt,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sondern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Erhabene</w:t>
      </w:r>
      <w:proofErr w:type="gramStart"/>
      <w:r w:rsidRPr="00381E56">
        <w:rPr>
          <w:rFonts w:asciiTheme="majorBidi" w:hAnsiTheme="majorBidi" w:cstheme="majorBidi"/>
          <w:sz w:val="36"/>
          <w:szCs w:val="36"/>
          <w:lang w:val="de-DE"/>
        </w:rPr>
        <w:t>,dessen</w:t>
      </w:r>
      <w:proofErr w:type="spellEnd"/>
      <w:proofErr w:type="gramEnd"/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Namen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ihr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nicht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in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den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Mund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nehmen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dürft,so</w:t>
      </w:r>
      <w:proofErr w:type="spellEnd"/>
      <w:r w:rsidRPr="00381E56">
        <w:rPr>
          <w:rFonts w:asciiTheme="majorBidi" w:hAnsiTheme="majorBidi" w:cstheme="majorBidi"/>
          <w:sz w:val="36"/>
          <w:szCs w:val="36"/>
          <w:lang w:val="de-DE"/>
        </w:rPr>
        <w:t xml:space="preserve"> schmutzig seid ihr. Der Prügel treibt die Gläubigen ins Paradies, hier steht es geschrieben, der Bolschewist ist ein Feind Gottes und lehrt daher lockere Sitten… Der</w:t>
      </w:r>
      <w:r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Vate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r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ist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Herr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des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Weibes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und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der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Kinder…Der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Vater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ist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euer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Fürst</w:t>
      </w:r>
      <w:proofErr w:type="gramStart"/>
      <w:r w:rsidRPr="00381E56">
        <w:rPr>
          <w:rFonts w:asciiTheme="majorBidi" w:hAnsiTheme="majorBidi" w:cstheme="majorBidi"/>
          <w:sz w:val="36"/>
          <w:szCs w:val="36"/>
          <w:lang w:val="de-DE"/>
        </w:rPr>
        <w:t>![</w:t>
      </w:r>
      <w:proofErr w:type="gramEnd"/>
      <w:r w:rsidRPr="00381E56">
        <w:rPr>
          <w:rFonts w:asciiTheme="majorBidi" w:hAnsiTheme="majorBidi" w:cstheme="majorBidi"/>
          <w:sz w:val="36"/>
          <w:szCs w:val="36"/>
          <w:lang w:val="de-DE"/>
        </w:rPr>
        <w:t>…]Das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>alles</w:t>
      </w:r>
      <w:r w:rsidR="00250828">
        <w:rPr>
          <w:rFonts w:asciiTheme="majorBidi" w:hAnsiTheme="majorBidi" w:cstheme="majorBidi"/>
          <w:sz w:val="36"/>
          <w:szCs w:val="36"/>
          <w:lang w:val="de-DE"/>
        </w:rPr>
        <w:t xml:space="preserve"> </w:t>
      </w:r>
      <w:r w:rsidRPr="00381E56">
        <w:rPr>
          <w:rFonts w:asciiTheme="majorBidi" w:hAnsiTheme="majorBidi" w:cstheme="majorBidi"/>
          <w:sz w:val="36"/>
          <w:szCs w:val="36"/>
          <w:lang w:val="de-DE"/>
        </w:rPr>
        <w:t xml:space="preserve">steht im Koran, ihr </w:t>
      </w:r>
      <w:proofErr w:type="spellStart"/>
      <w:r w:rsidRPr="00381E56">
        <w:rPr>
          <w:rFonts w:asciiTheme="majorBidi" w:hAnsiTheme="majorBidi" w:cstheme="majorBidi"/>
          <w:sz w:val="36"/>
          <w:szCs w:val="36"/>
          <w:lang w:val="de-DE"/>
        </w:rPr>
        <w:t>Dämonenbrut</w:t>
      </w:r>
      <w:proofErr w:type="spellEnd"/>
      <w:r w:rsidR="00250828">
        <w:rPr>
          <w:rFonts w:asciiTheme="majorBidi" w:hAnsiTheme="majorBidi" w:cstheme="majorBidi"/>
          <w:sz w:val="36"/>
          <w:szCs w:val="36"/>
          <w:lang w:val="de-DE"/>
        </w:rPr>
        <w:t>.“</w:t>
      </w:r>
    </w:p>
    <w:p w:rsidR="00381E56" w:rsidRPr="00381E56" w:rsidRDefault="00381E56" w:rsidP="00381E56">
      <w:pPr>
        <w:spacing w:line="360" w:lineRule="auto"/>
        <w:jc w:val="both"/>
        <w:rPr>
          <w:rFonts w:asciiTheme="majorBidi" w:hAnsiTheme="majorBidi" w:cstheme="majorBidi"/>
          <w:sz w:val="36"/>
          <w:szCs w:val="36"/>
          <w:lang w:val="de-DE"/>
        </w:rPr>
      </w:pPr>
    </w:p>
    <w:p w:rsidR="00150F79" w:rsidRDefault="00150F79" w:rsidP="00BB428B">
      <w:pPr>
        <w:jc w:val="both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Abschaum. Die wahre Geschichte von Ertan Ongun. Rotbuch, Hamburg 1997</w:t>
      </w:r>
    </w:p>
    <w:p w:rsidR="00150F79" w:rsidRDefault="00150F79" w:rsidP="00BB428B">
      <w:pPr>
        <w:jc w:val="both"/>
        <w:rPr>
          <w:rFonts w:ascii="Times New Roman" w:hAnsi="Times New Roman"/>
          <w:lang w:val="de-DE"/>
        </w:rPr>
      </w:pPr>
    </w:p>
    <w:p w:rsidR="00AF76E2" w:rsidRDefault="00AF76E2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D8721C" w:rsidRDefault="00D8721C" w:rsidP="00BB428B">
      <w:pPr>
        <w:jc w:val="both"/>
        <w:rPr>
          <w:rFonts w:ascii="Times New Roman" w:hAnsi="Times New Roman"/>
          <w:lang w:val="de-DE"/>
        </w:rPr>
      </w:pPr>
    </w:p>
    <w:p w:rsidR="00AF76E2" w:rsidRDefault="00AF76E2" w:rsidP="00BB428B">
      <w:pPr>
        <w:jc w:val="both"/>
        <w:rPr>
          <w:rFonts w:ascii="Times New Roman" w:hAnsi="Times New Roman"/>
          <w:lang w:val="de-DE"/>
        </w:rPr>
      </w:pPr>
    </w:p>
    <w:p w:rsidR="00AF76E2" w:rsidRDefault="00AF76E2" w:rsidP="00BB428B">
      <w:pPr>
        <w:jc w:val="both"/>
        <w:rPr>
          <w:rFonts w:ascii="Times New Roman" w:hAnsi="Times New Roman"/>
          <w:lang w:val="de-DE"/>
        </w:rPr>
      </w:pP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Abschaum. Die wahre Geschichte von Ertan Ongun. Rotbuch, Hamburg 1997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>
        <w:rPr>
          <w:lang w:val="de-DE"/>
        </w:rPr>
        <w:t>Koppstoff. Kanak</w:t>
      </w:r>
      <w:r w:rsidRPr="00A6217C">
        <w:rPr>
          <w:lang w:val="de-DE"/>
        </w:rPr>
        <w:t xml:space="preserve"> Sprak vom Rande der Gesellschaft. Rotbuch, Hamburg 1998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Liebesmale, scharlachrot. Roman. Rotbuch Verlag, Hamburg 2000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Kopf und Kragen. Kanak-Kultur-Kompendium. Fischer, Frankfurt am Main 2001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German Amok. Roman. Kiepenheuer &amp; Witsch, Köln 2002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Leinwand. Roman. Rotbuch Verlag, Hamburg 2003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Zwölf Gramm Glück. Kiepenheuer &amp; Witsch, Köln 2004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Leyla. Roman. Kiepenheuer &amp; Witsch, Köln 2006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Rom intensiv. Mein Jahr in der ewigen Stadt. Kiepenheuer und Witsch, Köln 2007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Liebesbrand. Roman. Kiepenheuer und Witsch Verlag, Köln 2008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Hinterland. Roman. Kiepenheuer und Witsch Verlag, Köln 2009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Ruß. Roman. Kiepenheuer und Witsch Verlag, Köln 2011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Der Mietmaler. Eine Liebesgeschichte. Langen Müller Verlag, München 2012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Isabel. Roman. Kiepenhauer und Witsch Verlag, Köln 2014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Siebentürmeviertel. Roman. Kiepenhauer und Witsch Verlag, Köln 2015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Evangelio. Ein Luther-Roman. Kiepenhauer und Witsch Verlag, Köln 2017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Die Geschichte der Frau. Roman. Kiepenhauer und Witsch Verlag, Köln 2019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Abschaum. Die wahre Geschichte von Ertan Ongun. Rotbuch, Hamburg 1997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>
        <w:rPr>
          <w:lang w:val="de-DE"/>
        </w:rPr>
        <w:t>Koppstoff. Kanak</w:t>
      </w:r>
      <w:r w:rsidRPr="00A6217C">
        <w:rPr>
          <w:lang w:val="de-DE"/>
        </w:rPr>
        <w:t xml:space="preserve"> Sprak vom Rande der Gesellschaft. Rotbuch, Hamburg 1998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Liebesmale, scharlachrot. Roman. Rotbuch Verlag, Hamburg 2000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Kopf und Kragen. Kanak-Kultur-Kompendium. Fischer, Frankfurt am Main 2001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German Amok. Roman. Kiepenheuer &amp; Witsch, Köln 2002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Leinwand. Roman. Rotbuch Verlag, Hamburg 2003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Zwölf Gramm Glück. Kiepenheuer &amp; Witsch, Köln 2004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Leyla. Roman. Kiepenheuer &amp; Witsch, Köln 2006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Rom intensiv. Mein Jahr in der ewigen Stadt. Kiepenheuer und Witsch, Köln 2007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Liebesbrand. Roman. Kiepenheuer und Witsch Verlag, Köln 2008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Hinterland. Roman. Kiepenheuer und Witsch Verlag, Köln 2009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Ruß. Roman. Kiepenheuer und Witsch Verlag, Köln 2011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Der Mietmaler. Eine Liebesgeschichte. Langen Müller Verlag, München 2012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Isabel. Roman. Kiepenhauer und Witsch Verlag, Köln 2014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Siebentürmeviertel. Roman. Kiepenhauer und Witsch Verlag, Köln 2015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Evangelio. Ein Luther-Roman. Kiepenhauer und Witsch Verlag, Köln 2017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Die Geschichte der Frau. Roman. Kiepenhauer und Witsch Verlag, Köln 2019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Abschaum. Die wahre Geschichte von Ertan Ongun. Rotbuch, Hamburg 1997</w:t>
      </w:r>
    </w:p>
    <w:p w:rsidR="00150F79" w:rsidRPr="00620349" w:rsidRDefault="00150F79" w:rsidP="00620349">
      <w:pPr>
        <w:pStyle w:val="ListeParagraf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b/>
          <w:bCs/>
          <w:lang w:val="de-DE"/>
        </w:rPr>
      </w:pP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Kanak Sprak. 24 Misstöne vom Rande der Gesellschaft. Rotbuch, Hamburg 1995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Abschaum. Die wahre Geschichte von Ertan Ongun. Rotbuch, Hamburg 1997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>
        <w:rPr>
          <w:lang w:val="de-DE"/>
        </w:rPr>
        <w:t>Koppstoff. Kanak</w:t>
      </w:r>
      <w:r w:rsidRPr="00A6217C">
        <w:rPr>
          <w:lang w:val="de-DE"/>
        </w:rPr>
        <w:t xml:space="preserve"> Sprak vom Rande der Gesellschaft. Rotbuch, Hamburg 1998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Liebesmale, scharlachrot. Roman. Rotbuch Verlag, Hamburg 2000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Kopf und Kragen. Kanak-Kultur-Kompendium. Fischer, Frankfurt am Main 2001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German Amok. Roman. Kiepenheuer &amp; Witsch, Köln 2002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Leinwand. Roman. Rotbuch Verlag, Hamburg 2003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Zwölf Gramm Glück. Kiepenheuer &amp; Witsch, Köln 2004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Leyla. Roman. Kiepenheuer &amp; Witsch, Köln 2006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Rom intensiv. Mein Jahr in der ewigen Stadt. Kiepenheuer und Witsch, Köln 2007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Liebesbrand. Roman. Kiepenheuer und Witsch Verlag, Köln 2008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Hinterland. Roman. Kiepenheuer und Witsch Verlag, Köln 2009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Ruß. Roman. Kiepenheuer und Witsch Verlag, Köln 2011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Der Mietmaler. Eine Liebesgeschichte. Langen Müller Verlag, München 2012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Isabel. Roman. Kiepenhauer und Witsch Verlag, Köln 2014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Siebentürmeviertel. Roman. Kiepenhauer und Witsch Verlag, Köln 2015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Evangelio. Ein Luther-Roman. Kiepenhauer und Witsch Verlag, Köln 2017</w:t>
      </w:r>
    </w:p>
    <w:p w:rsidR="00150F79" w:rsidRPr="00A6217C" w:rsidRDefault="00150F79" w:rsidP="00150F79">
      <w:pPr>
        <w:pStyle w:val="ListeParagraf"/>
        <w:numPr>
          <w:ilvl w:val="0"/>
          <w:numId w:val="13"/>
        </w:numPr>
        <w:spacing w:line="480" w:lineRule="auto"/>
        <w:jc w:val="both"/>
        <w:rPr>
          <w:lang w:val="de-DE"/>
        </w:rPr>
      </w:pPr>
      <w:r w:rsidRPr="00A6217C">
        <w:rPr>
          <w:lang w:val="de-DE"/>
        </w:rPr>
        <w:t>Die Geschichte der Frau. Roman. Kiepenhauer und Witsch Verlag, Köln 2019</w:t>
      </w:r>
    </w:p>
    <w:p w:rsidR="00CC7B36" w:rsidRPr="00620349" w:rsidRDefault="00CC7B36" w:rsidP="002B6568">
      <w:pPr>
        <w:pStyle w:val="ListeParagraf"/>
        <w:numPr>
          <w:ilvl w:val="0"/>
          <w:numId w:val="13"/>
        </w:numPr>
        <w:spacing w:line="480" w:lineRule="auto"/>
        <w:jc w:val="both"/>
        <w:rPr>
          <w:rFonts w:asciiTheme="majorBidi" w:hAnsiTheme="majorBidi" w:cstheme="majorBidi"/>
          <w:lang w:val="de-DE"/>
        </w:rPr>
      </w:pPr>
    </w:p>
    <w:p w:rsidR="009E7CD7" w:rsidRPr="00250828" w:rsidRDefault="009E7CD7" w:rsidP="00250828">
      <w:pPr>
        <w:spacing w:line="480" w:lineRule="auto"/>
        <w:ind w:left="360"/>
        <w:jc w:val="both"/>
        <w:rPr>
          <w:rFonts w:asciiTheme="majorBidi" w:hAnsiTheme="majorBidi" w:cstheme="majorBidi"/>
          <w:lang w:val="de-DE"/>
        </w:rPr>
      </w:pPr>
    </w:p>
    <w:sectPr w:rsidR="009E7CD7" w:rsidRPr="00250828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C54"/>
    <w:multiLevelType w:val="hybridMultilevel"/>
    <w:tmpl w:val="676CF6C2"/>
    <w:lvl w:ilvl="0" w:tplc="F47E4E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2E44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3E1A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C5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AFB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669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8D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844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6CF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F62C8"/>
    <w:multiLevelType w:val="hybridMultilevel"/>
    <w:tmpl w:val="B68A5B96"/>
    <w:lvl w:ilvl="0" w:tplc="1D1075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672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9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E3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C22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42A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07F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AB5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82A6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678FB"/>
    <w:multiLevelType w:val="hybridMultilevel"/>
    <w:tmpl w:val="116468DC"/>
    <w:lvl w:ilvl="0" w:tplc="41F82D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80E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457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420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E5D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40E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86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AAD4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690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37F36"/>
    <w:multiLevelType w:val="hybridMultilevel"/>
    <w:tmpl w:val="334A166A"/>
    <w:lvl w:ilvl="0" w:tplc="614AED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C22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B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09F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F4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54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8F1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A6B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60D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B977B9"/>
    <w:multiLevelType w:val="multilevel"/>
    <w:tmpl w:val="B196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C4C0E"/>
    <w:multiLevelType w:val="hybridMultilevel"/>
    <w:tmpl w:val="F94C8C9C"/>
    <w:lvl w:ilvl="0" w:tplc="E12A9B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ACC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7A91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A50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08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402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68C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B8E5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8B3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23482"/>
    <w:multiLevelType w:val="hybridMultilevel"/>
    <w:tmpl w:val="5076170A"/>
    <w:lvl w:ilvl="0" w:tplc="195E7C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018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E62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13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83E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06D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42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A3D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49A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724ABB"/>
    <w:multiLevelType w:val="hybridMultilevel"/>
    <w:tmpl w:val="5CAA5A7A"/>
    <w:lvl w:ilvl="0" w:tplc="706A11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AA1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B222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4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AB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28A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E08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0B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4E8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A71643"/>
    <w:multiLevelType w:val="hybridMultilevel"/>
    <w:tmpl w:val="938CC458"/>
    <w:lvl w:ilvl="0" w:tplc="DBFE5B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27A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622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458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645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6CE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21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870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E72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A0F32"/>
    <w:multiLevelType w:val="hybridMultilevel"/>
    <w:tmpl w:val="27B49CCC"/>
    <w:lvl w:ilvl="0" w:tplc="D7F8C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C4C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451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A7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DF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440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2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E20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E22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746E22"/>
    <w:multiLevelType w:val="hybridMultilevel"/>
    <w:tmpl w:val="AA3C48A6"/>
    <w:lvl w:ilvl="0" w:tplc="8C1800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C0C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2D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C3C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2E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6A4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C3A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F2B1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CE5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307CF"/>
    <w:multiLevelType w:val="hybridMultilevel"/>
    <w:tmpl w:val="7F4CF0CA"/>
    <w:lvl w:ilvl="0" w:tplc="35161BE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47D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031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686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49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FC44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B4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08B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82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E33F7C"/>
    <w:multiLevelType w:val="hybridMultilevel"/>
    <w:tmpl w:val="F9468260"/>
    <w:lvl w:ilvl="0" w:tplc="5172D1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42E"/>
    <w:rsid w:val="00056475"/>
    <w:rsid w:val="00102F53"/>
    <w:rsid w:val="001420AF"/>
    <w:rsid w:val="00150F79"/>
    <w:rsid w:val="00156B18"/>
    <w:rsid w:val="001B3EF5"/>
    <w:rsid w:val="001D00D8"/>
    <w:rsid w:val="001D3C75"/>
    <w:rsid w:val="002230E6"/>
    <w:rsid w:val="00250828"/>
    <w:rsid w:val="002B6568"/>
    <w:rsid w:val="002C21F0"/>
    <w:rsid w:val="002F305B"/>
    <w:rsid w:val="00323370"/>
    <w:rsid w:val="00344F9F"/>
    <w:rsid w:val="00381E56"/>
    <w:rsid w:val="00403F8F"/>
    <w:rsid w:val="00417456"/>
    <w:rsid w:val="00437B76"/>
    <w:rsid w:val="00456A63"/>
    <w:rsid w:val="00491EE8"/>
    <w:rsid w:val="004A2B21"/>
    <w:rsid w:val="004F6ECC"/>
    <w:rsid w:val="0054044A"/>
    <w:rsid w:val="0059601F"/>
    <w:rsid w:val="00620349"/>
    <w:rsid w:val="00656BF5"/>
    <w:rsid w:val="0066448D"/>
    <w:rsid w:val="006F242E"/>
    <w:rsid w:val="007200E2"/>
    <w:rsid w:val="007337FE"/>
    <w:rsid w:val="00734907"/>
    <w:rsid w:val="007B1792"/>
    <w:rsid w:val="007B38A0"/>
    <w:rsid w:val="00800FD7"/>
    <w:rsid w:val="00826BFB"/>
    <w:rsid w:val="00864C3A"/>
    <w:rsid w:val="008A76BB"/>
    <w:rsid w:val="009066BF"/>
    <w:rsid w:val="00946E16"/>
    <w:rsid w:val="0097005C"/>
    <w:rsid w:val="009806CC"/>
    <w:rsid w:val="009A422F"/>
    <w:rsid w:val="009E7CD7"/>
    <w:rsid w:val="00A226F2"/>
    <w:rsid w:val="00AE3EE5"/>
    <w:rsid w:val="00AF76E2"/>
    <w:rsid w:val="00B368FA"/>
    <w:rsid w:val="00B54735"/>
    <w:rsid w:val="00BB428B"/>
    <w:rsid w:val="00BE72A3"/>
    <w:rsid w:val="00C338BA"/>
    <w:rsid w:val="00C50E19"/>
    <w:rsid w:val="00CA0035"/>
    <w:rsid w:val="00CA1459"/>
    <w:rsid w:val="00CB07EB"/>
    <w:rsid w:val="00CC7B36"/>
    <w:rsid w:val="00CD380A"/>
    <w:rsid w:val="00D140A2"/>
    <w:rsid w:val="00D17E58"/>
    <w:rsid w:val="00D3028B"/>
    <w:rsid w:val="00D54D7B"/>
    <w:rsid w:val="00D577A1"/>
    <w:rsid w:val="00D7060A"/>
    <w:rsid w:val="00D8721C"/>
    <w:rsid w:val="00DC32D1"/>
    <w:rsid w:val="00E610C6"/>
    <w:rsid w:val="00E952CD"/>
    <w:rsid w:val="00F40091"/>
    <w:rsid w:val="00F42FE5"/>
    <w:rsid w:val="00F57855"/>
    <w:rsid w:val="00F6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2E"/>
    <w:rPr>
      <w:rFonts w:ascii="Calibri" w:eastAsia="Times New Roman" w:hAnsi="Calibri" w:cs="Arial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ascii="Times New Roman" w:eastAsiaTheme="minorHAnsi" w:hAnsi="Times New Roman" w:cs="Times New Roman"/>
      <w:vanish/>
      <w:sz w:val="24"/>
      <w:szCs w:val="24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  <w:style w:type="character" w:styleId="Kpr">
    <w:name w:val="Hyperlink"/>
    <w:basedOn w:val="VarsaylanParagrafYazTipi"/>
    <w:uiPriority w:val="99"/>
    <w:unhideWhenUsed/>
    <w:rsid w:val="00403F8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2D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aragraf">
    <w:name w:val="Paragraf"/>
    <w:basedOn w:val="Normal"/>
    <w:link w:val="ParagrafChar"/>
    <w:autoRedefine/>
    <w:qFormat/>
    <w:rsid w:val="00150F79"/>
    <w:pPr>
      <w:spacing w:after="240" w:line="480" w:lineRule="auto"/>
      <w:ind w:right="-1"/>
      <w:jc w:val="both"/>
    </w:pPr>
    <w:rPr>
      <w:rFonts w:ascii="Times New Roman" w:eastAsiaTheme="minorHAnsi" w:hAnsi="Times New Roman" w:cs="Times New Roman"/>
      <w:color w:val="000000"/>
      <w:sz w:val="24"/>
      <w:szCs w:val="24"/>
      <w:shd w:val="clear" w:color="auto" w:fill="FFFFFF"/>
      <w:lang w:val="de-DE" w:eastAsia="en-US"/>
    </w:rPr>
  </w:style>
  <w:style w:type="character" w:customStyle="1" w:styleId="ParagrafChar">
    <w:name w:val="Paragraf Char"/>
    <w:basedOn w:val="VarsaylanParagrafYazTipi"/>
    <w:link w:val="Paragraf"/>
    <w:rsid w:val="00150F79"/>
    <w:rPr>
      <w:rFonts w:ascii="Times New Roman" w:hAnsi="Times New Roman" w:cs="Times New Roman"/>
      <w:color w:val="000000"/>
      <w:sz w:val="24"/>
      <w:szCs w:val="24"/>
      <w:lang w:val="de-DE"/>
    </w:rPr>
  </w:style>
  <w:style w:type="paragraph" w:customStyle="1" w:styleId="Kaynaka">
    <w:name w:val="Kaynakça"/>
    <w:basedOn w:val="Paragraf"/>
    <w:link w:val="KaynakaChar"/>
    <w:qFormat/>
    <w:rsid w:val="009E7CD7"/>
    <w:pPr>
      <w:spacing w:after="0" w:line="360" w:lineRule="auto"/>
      <w:ind w:left="567" w:hanging="567"/>
    </w:pPr>
  </w:style>
  <w:style w:type="character" w:customStyle="1" w:styleId="KaynakaChar">
    <w:name w:val="Kaynakça Char"/>
    <w:basedOn w:val="ParagrafChar"/>
    <w:link w:val="Kaynaka"/>
    <w:rsid w:val="009E7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849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95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20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50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5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06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6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5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43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5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94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32</cp:revision>
  <dcterms:created xsi:type="dcterms:W3CDTF">2018-11-11T12:19:00Z</dcterms:created>
  <dcterms:modified xsi:type="dcterms:W3CDTF">2020-05-10T21:06:00Z</dcterms:modified>
</cp:coreProperties>
</file>