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67F" w:rsidRDefault="0067267F" w:rsidP="0067267F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67267F">
        <w:rPr>
          <w:rFonts w:ascii="Times New Roman" w:hAnsi="Times New Roman" w:cs="Times New Roman"/>
          <w:b/>
          <w:sz w:val="24"/>
        </w:rPr>
        <w:t>Ders 5</w:t>
      </w:r>
    </w:p>
    <w:p w:rsidR="00A01E48" w:rsidRDefault="00A01E48" w:rsidP="00A01E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E48" w:rsidRPr="0067267F" w:rsidRDefault="00A01E48" w:rsidP="00A01E4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BE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48" w:rsidRPr="00BE7B48">
        <w:rPr>
          <w:rFonts w:ascii="Times New Roman" w:hAnsi="Times New Roman" w:cs="Times New Roman"/>
          <w:sz w:val="24"/>
          <w:szCs w:val="24"/>
        </w:rPr>
        <w:t>ՇԱՂԿԱՊՆԵՐ (BAĞLAÇLAR)</w:t>
      </w:r>
      <w:r w:rsidR="00BE7B48">
        <w:rPr>
          <w:rFonts w:ascii="Times New Roman" w:hAnsi="Times New Roman" w:cs="Times New Roman"/>
          <w:sz w:val="24"/>
          <w:szCs w:val="24"/>
        </w:rPr>
        <w:t xml:space="preserve">: </w:t>
      </w:r>
      <w:r w:rsidR="00BE7B48" w:rsidRPr="00BE7B48">
        <w:rPr>
          <w:rFonts w:ascii="Times New Roman" w:hAnsi="Times New Roman" w:cs="Times New Roman"/>
          <w:sz w:val="24"/>
          <w:szCs w:val="24"/>
        </w:rPr>
        <w:t xml:space="preserve">և,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ու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բայց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սակայն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իսկ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այլ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կամ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էլ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նաև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այլև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ապա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այսինքն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թե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>՛...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թե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՛,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ոչ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>՛...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ոչ</w:t>
      </w:r>
      <w:proofErr w:type="spellEnd"/>
      <w:r w:rsidR="00BE7B48" w:rsidRPr="00BE7B48">
        <w:rPr>
          <w:rFonts w:ascii="Times New Roman" w:hAnsi="Times New Roman" w:cs="Times New Roman"/>
          <w:sz w:val="24"/>
          <w:szCs w:val="24"/>
        </w:rPr>
        <w:t xml:space="preserve">՛ և </w:t>
      </w:r>
      <w:proofErr w:type="spellStart"/>
      <w:r w:rsidR="00BE7B48" w:rsidRPr="00BE7B48">
        <w:rPr>
          <w:rFonts w:ascii="Times New Roman" w:hAnsi="Times New Roman" w:cs="Times New Roman"/>
          <w:sz w:val="24"/>
          <w:szCs w:val="24"/>
        </w:rPr>
        <w:t>այլ</w:t>
      </w:r>
      <w:proofErr w:type="spellEnd"/>
    </w:p>
    <w:p w:rsidR="00A01E48" w:rsidRDefault="00A01E48" w:rsidP="0067267F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67267F" w:rsidRDefault="00BE7B48" w:rsidP="006726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E7B48">
        <w:rPr>
          <w:rFonts w:ascii="Times New Roman" w:hAnsi="Times New Roman" w:cs="Times New Roman"/>
          <w:b/>
          <w:bCs/>
          <w:sz w:val="24"/>
          <w:szCs w:val="24"/>
        </w:rPr>
        <w:t>ՇԱՂԿԱՊՆԵՐ</w:t>
      </w:r>
      <w:r w:rsidRPr="00BE7B48">
        <w:rPr>
          <w:rFonts w:ascii="Times New Roman" w:hAnsi="Times New Roman" w:cs="Times New Roman"/>
          <w:b/>
          <w:bCs/>
          <w:sz w:val="24"/>
          <w:lang w:val="hy-AM"/>
        </w:rPr>
        <w:t xml:space="preserve"> </w:t>
      </w:r>
      <w:r w:rsidRPr="00BE7B48">
        <w:rPr>
          <w:rFonts w:ascii="Times New Roman" w:hAnsi="Times New Roman" w:cs="Times New Roman"/>
          <w:b/>
          <w:bCs/>
          <w:sz w:val="24"/>
        </w:rPr>
        <w:t>(</w:t>
      </w:r>
      <w:r w:rsidRPr="00BE7B48">
        <w:rPr>
          <w:rFonts w:ascii="Times New Roman" w:hAnsi="Times New Roman" w:cs="Times New Roman"/>
          <w:b/>
          <w:bCs/>
          <w:sz w:val="24"/>
          <w:lang w:val="hy-AM"/>
        </w:rPr>
        <w:t>BAĞLAÇLAR</w:t>
      </w:r>
      <w:r w:rsidRPr="00BE7B48">
        <w:rPr>
          <w:rFonts w:ascii="Times New Roman" w:hAnsi="Times New Roman" w:cs="Times New Roman"/>
          <w:b/>
          <w:bCs/>
          <w:sz w:val="24"/>
        </w:rPr>
        <w:t>)</w:t>
      </w:r>
    </w:p>
    <w:p w:rsidR="00BE7B48" w:rsidRPr="00BE7B48" w:rsidRDefault="00BE7B48" w:rsidP="006726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E7B48">
        <w:rPr>
          <w:rFonts w:ascii="Times New Roman" w:hAnsi="Times New Roman" w:cs="Times New Roman"/>
          <w:b/>
          <w:bCs/>
          <w:sz w:val="24"/>
        </w:rPr>
        <w:t xml:space="preserve">և,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ու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բայց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սակայն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իսկ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այլ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կամ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էլ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նաև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այլև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ապա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այսինքն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թե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>՛...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թե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՛,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ոչ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>՛...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ոչ</w:t>
      </w:r>
      <w:proofErr w:type="spellEnd"/>
      <w:r w:rsidRPr="00BE7B48">
        <w:rPr>
          <w:rFonts w:ascii="Times New Roman" w:hAnsi="Times New Roman" w:cs="Times New Roman"/>
          <w:b/>
          <w:bCs/>
          <w:sz w:val="24"/>
        </w:rPr>
        <w:t xml:space="preserve">՛ և </w:t>
      </w:r>
      <w:proofErr w:type="spellStart"/>
      <w:r w:rsidRPr="00BE7B48">
        <w:rPr>
          <w:rFonts w:ascii="Times New Roman" w:hAnsi="Times New Roman" w:cs="Times New Roman"/>
          <w:b/>
          <w:bCs/>
          <w:sz w:val="24"/>
        </w:rPr>
        <w:t>այլ</w:t>
      </w:r>
      <w:proofErr w:type="spellEnd"/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Ermenicede en sık kullanılan bağlaçlar:</w:t>
      </w:r>
    </w:p>
    <w:p w:rsidR="0067267F" w:rsidRDefault="0067267F" w:rsidP="0067267F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և (ve)</w:t>
      </w:r>
    </w:p>
    <w:p w:rsidR="0067267F" w:rsidRPr="0067267F" w:rsidRDefault="0067267F" w:rsidP="0067267F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ու (ve)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İki kelime de ‘ve’ anlamına gelir. </w:t>
      </w:r>
      <w:r w:rsidR="00E26919">
        <w:rPr>
          <w:rFonts w:ascii="Times New Roman" w:hAnsi="Times New Roman" w:cs="Times New Roman"/>
          <w:sz w:val="24"/>
          <w:szCs w:val="24"/>
        </w:rPr>
        <w:t>Birçok kontekstte her ikisi de birbirinin yerini alabilir. Ancak, g</w:t>
      </w:r>
      <w:r>
        <w:rPr>
          <w:rFonts w:ascii="Times New Roman" w:hAnsi="Times New Roman" w:cs="Times New Roman"/>
          <w:sz w:val="24"/>
          <w:szCs w:val="24"/>
        </w:rPr>
        <w:t>enellikle s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>esli harf ile biten kelimelerinden ardından և, sessiz harf ile biten kelimenin ardından ise ու tercih edilir.</w:t>
      </w:r>
    </w:p>
    <w:p w:rsidR="0067267F" w:rsidRDefault="0067267F" w:rsidP="0067267F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67267F" w:rsidRPr="0067267F" w:rsidRDefault="0067267F" w:rsidP="0067267F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b/>
          <w:sz w:val="24"/>
          <w:szCs w:val="24"/>
          <w:lang w:val="hy-AM"/>
        </w:rPr>
        <w:t>Օրինակ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>ներ</w:t>
      </w:r>
      <w:r w:rsidRPr="0067267F">
        <w:rPr>
          <w:rFonts w:ascii="Times New Roman" w:hAnsi="Times New Roman" w:cs="Times New Roman"/>
          <w:b/>
          <w:sz w:val="24"/>
          <w:szCs w:val="24"/>
          <w:lang w:val="hy-AM"/>
        </w:rPr>
        <w:t>՝</w:t>
      </w:r>
    </w:p>
    <w:p w:rsidR="0067267F" w:rsidRPr="0067267F" w:rsidRDefault="0067267F" w:rsidP="0067267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Նա եկավ </w:t>
      </w:r>
      <w:r w:rsidRPr="0067267F">
        <w:rPr>
          <w:rFonts w:ascii="Times New Roman" w:hAnsi="Times New Roman" w:cs="Times New Roman"/>
          <w:b/>
          <w:sz w:val="24"/>
          <w:szCs w:val="24"/>
          <w:lang w:val="hy-AM"/>
        </w:rPr>
        <w:t xml:space="preserve">ու 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>հարցրեց նրան:</w:t>
      </w:r>
    </w:p>
    <w:p w:rsidR="0067267F" w:rsidRPr="0067267F" w:rsidRDefault="0067267F" w:rsidP="0067267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Ես տան</w:t>
      </w:r>
      <w:r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 էի </w:t>
      </w:r>
      <w:r w:rsidRPr="0067267F">
        <w:rPr>
          <w:rFonts w:ascii="Times New Roman" w:hAnsi="Times New Roman" w:cs="Times New Roman"/>
          <w:b/>
          <w:sz w:val="24"/>
          <w:szCs w:val="24"/>
          <w:lang w:val="hy-AM"/>
        </w:rPr>
        <w:t>և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 դիտում էի</w:t>
      </w:r>
      <w:r w:rsidR="00E26919" w:rsidRPr="00E26919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E26919" w:rsidRPr="0067267F">
        <w:rPr>
          <w:rFonts w:ascii="Times New Roman" w:hAnsi="Times New Roman" w:cs="Times New Roman"/>
          <w:sz w:val="24"/>
          <w:szCs w:val="24"/>
          <w:lang w:val="hy-AM"/>
        </w:rPr>
        <w:t>ֆիլմ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7267F" w:rsidRPr="0067267F" w:rsidRDefault="0067267F" w:rsidP="0067267F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բայց (fakat)</w:t>
      </w:r>
    </w:p>
    <w:p w:rsidR="0067267F" w:rsidRDefault="0067267F" w:rsidP="0067267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Տունը փոքր, բայց բավարար է:</w:t>
      </w:r>
    </w:p>
    <w:p w:rsidR="0067267F" w:rsidRPr="0067267F" w:rsidRDefault="0067267F" w:rsidP="0067267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7267F" w:rsidRPr="0067267F" w:rsidRDefault="0067267F" w:rsidP="0067267F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կամ (ya da)</w:t>
      </w:r>
    </w:p>
    <w:p w:rsidR="0067267F" w:rsidRPr="0067267F" w:rsidRDefault="0067267F" w:rsidP="0067267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Նա ուզում է </w:t>
      </w:r>
      <w:r>
        <w:rPr>
          <w:rFonts w:ascii="Times New Roman" w:hAnsi="Times New Roman" w:cs="Times New Roman"/>
          <w:sz w:val="24"/>
          <w:szCs w:val="24"/>
          <w:lang w:val="hy-AM"/>
        </w:rPr>
        <w:t>դառնալ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 ուսուցիչ կամ երաժիշտ:</w:t>
      </w:r>
    </w:p>
    <w:p w:rsid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Bunların yanı </w:t>
      </w:r>
      <w:r>
        <w:rPr>
          <w:rFonts w:ascii="Times New Roman" w:hAnsi="Times New Roman" w:cs="Times New Roman"/>
          <w:sz w:val="24"/>
          <w:szCs w:val="24"/>
        </w:rPr>
        <w:t xml:space="preserve">sıra sık 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kullanılan </w:t>
      </w:r>
      <w:r>
        <w:rPr>
          <w:rFonts w:ascii="Times New Roman" w:hAnsi="Times New Roman" w:cs="Times New Roman"/>
          <w:sz w:val="24"/>
          <w:szCs w:val="24"/>
        </w:rPr>
        <w:t xml:space="preserve">bazı </w:t>
      </w:r>
      <w:r>
        <w:rPr>
          <w:rFonts w:ascii="Times New Roman" w:hAnsi="Times New Roman" w:cs="Times New Roman"/>
          <w:sz w:val="24"/>
          <w:szCs w:val="24"/>
          <w:lang w:val="hy-AM"/>
        </w:rPr>
        <w:t>bağlaçlar şöyle sıralanabilir</w:t>
      </w:r>
      <w:r w:rsidRPr="0067267F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67267F" w:rsidRPr="0067267F" w:rsidRDefault="003A01F3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267F" w:rsidRPr="0067267F">
        <w:rPr>
          <w:rFonts w:ascii="Times New Roman" w:hAnsi="Times New Roman" w:cs="Times New Roman"/>
          <w:sz w:val="24"/>
          <w:szCs w:val="24"/>
          <w:lang w:val="hy-AM"/>
        </w:rPr>
        <w:t>թե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թե՛..., թե՛...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թեև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ոչ թե ...., այլ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եթե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եթե ....., ապա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եթե միայն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թեպետ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թե արդյոք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ասես թե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քան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նախքան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որքան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որքան ..., այնքան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քանի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lastRenderedPageBreak/>
        <w:t>ոնց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հենց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որպեսզի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որովհետև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այնպես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ինչպես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մինչև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մինչեվ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մինչդեր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 xml:space="preserve">կա՛մ ...., կա՛մ 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ո՛չ ...., ո՛չ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ոչ միայն ..., այլև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և՛ ..., և՛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երբ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նայած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67267F">
        <w:rPr>
          <w:rFonts w:ascii="Times New Roman" w:hAnsi="Times New Roman" w:cs="Times New Roman"/>
          <w:sz w:val="24"/>
          <w:szCs w:val="24"/>
          <w:lang w:val="hy-AM"/>
        </w:rPr>
        <w:t>հակառակ որ</w:t>
      </w:r>
    </w:p>
    <w:p w:rsidR="0067267F" w:rsidRPr="0067267F" w:rsidRDefault="0067267F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2F6B7D" w:rsidRPr="0067267F" w:rsidRDefault="002F6B7D" w:rsidP="00672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B7D" w:rsidRPr="0067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BCE" w:rsidRDefault="00444BCE" w:rsidP="009B32BC">
      <w:pPr>
        <w:spacing w:after="0" w:line="240" w:lineRule="auto"/>
      </w:pPr>
      <w:r>
        <w:separator/>
      </w:r>
    </w:p>
  </w:endnote>
  <w:endnote w:type="continuationSeparator" w:id="0">
    <w:p w:rsidR="00444BCE" w:rsidRDefault="00444BCE" w:rsidP="009B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BC" w:rsidRDefault="009B32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793506"/>
      <w:docPartObj>
        <w:docPartGallery w:val="Page Numbers (Bottom of Page)"/>
        <w:docPartUnique/>
      </w:docPartObj>
    </w:sdtPr>
    <w:sdtContent>
      <w:p w:rsidR="009B32BC" w:rsidRDefault="009B32B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32BC" w:rsidRDefault="009B32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BC" w:rsidRDefault="009B32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BCE" w:rsidRDefault="00444BCE" w:rsidP="009B32BC">
      <w:pPr>
        <w:spacing w:after="0" w:line="240" w:lineRule="auto"/>
      </w:pPr>
      <w:r>
        <w:separator/>
      </w:r>
    </w:p>
  </w:footnote>
  <w:footnote w:type="continuationSeparator" w:id="0">
    <w:p w:rsidR="00444BCE" w:rsidRDefault="00444BCE" w:rsidP="009B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BC" w:rsidRDefault="009B32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BC" w:rsidRDefault="009B32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BC" w:rsidRDefault="009B32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717A"/>
    <w:multiLevelType w:val="hybridMultilevel"/>
    <w:tmpl w:val="E3BAF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298"/>
    <w:multiLevelType w:val="hybridMultilevel"/>
    <w:tmpl w:val="E2403FE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D63307"/>
    <w:multiLevelType w:val="hybridMultilevel"/>
    <w:tmpl w:val="C7441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7F"/>
    <w:rsid w:val="002F6B7D"/>
    <w:rsid w:val="003A01F3"/>
    <w:rsid w:val="00444BCE"/>
    <w:rsid w:val="0067267F"/>
    <w:rsid w:val="009B32BC"/>
    <w:rsid w:val="00A01E48"/>
    <w:rsid w:val="00BE7B48"/>
    <w:rsid w:val="00E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DB1E-CE95-4CDF-BD2F-81DD9AF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26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2BC"/>
  </w:style>
  <w:style w:type="paragraph" w:styleId="AltBilgi">
    <w:name w:val="footer"/>
    <w:basedOn w:val="Normal"/>
    <w:link w:val="AltBilgiChar"/>
    <w:uiPriority w:val="99"/>
    <w:unhideWhenUsed/>
    <w:rsid w:val="009B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4</cp:revision>
  <dcterms:created xsi:type="dcterms:W3CDTF">2020-05-20T21:34:00Z</dcterms:created>
  <dcterms:modified xsi:type="dcterms:W3CDTF">2020-05-26T20:38:00Z</dcterms:modified>
</cp:coreProperties>
</file>