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EB" w:rsidRPr="00E117A5" w:rsidRDefault="00E117A5" w:rsidP="00AA33AD">
      <w:pPr>
        <w:pStyle w:val="GvdeMetni"/>
        <w:spacing w:before="66"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HIPPI</w:t>
      </w:r>
      <w:r w:rsidR="00AF38D7" w:rsidRPr="00E117A5">
        <w:rPr>
          <w:rFonts w:asciiTheme="minorHAnsi" w:hAnsiTheme="minorHAnsi" w:cstheme="minorHAnsi"/>
          <w:b/>
          <w:sz w:val="28"/>
          <w:szCs w:val="28"/>
        </w:rPr>
        <w:t>AS</w:t>
      </w:r>
    </w:p>
    <w:p w:rsidR="003702EB" w:rsidRPr="00E117A5" w:rsidRDefault="003702EB" w:rsidP="00AA33AD">
      <w:pPr>
        <w:pStyle w:val="GvdeMetni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3702EB" w:rsidRPr="00E117A5" w:rsidRDefault="00877F10" w:rsidP="00AA33AD">
      <w:pPr>
        <w:pStyle w:val="GvdeMetni"/>
        <w:spacing w:line="480" w:lineRule="auto"/>
        <w:ind w:firstLine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AF38D7" w:rsidRPr="00E117A5">
        <w:rPr>
          <w:rFonts w:asciiTheme="minorHAnsi" w:hAnsiTheme="minorHAnsi" w:cstheme="minorHAnsi"/>
          <w:sz w:val="28"/>
          <w:szCs w:val="28"/>
        </w:rPr>
        <w:t>Eskiçağ yazarları Hippiashakında bilgi vermişlerdir. Önce Platon onun adıyla iki diyalog (Büyük Hippias, Küçük Hippias) hazırlamış, sonraki yıllarda, ortaçağda ansiklopedik sözlük biçimi</w:t>
      </w:r>
      <w:r w:rsidR="00752D85">
        <w:rPr>
          <w:rFonts w:asciiTheme="minorHAnsi" w:hAnsiTheme="minorHAnsi" w:cstheme="minorHAnsi"/>
          <w:sz w:val="28"/>
          <w:szCs w:val="28"/>
        </w:rPr>
        <w:t>n</w:t>
      </w:r>
      <w:r w:rsidR="00AF38D7" w:rsidRPr="00E117A5">
        <w:rPr>
          <w:rFonts w:asciiTheme="minorHAnsi" w:hAnsiTheme="minorHAnsi" w:cstheme="minorHAnsi"/>
          <w:sz w:val="28"/>
          <w:szCs w:val="28"/>
        </w:rPr>
        <w:t xml:space="preserve">de olan yapıtında Suidas (Suda) onun hakkında ayrıntılı </w:t>
      </w:r>
      <w:r w:rsidR="00E117A5">
        <w:rPr>
          <w:rFonts w:asciiTheme="minorHAnsi" w:hAnsiTheme="minorHAnsi" w:cstheme="minorHAnsi"/>
          <w:sz w:val="28"/>
          <w:szCs w:val="28"/>
        </w:rPr>
        <w:t>bilgiler vermiştir</w:t>
      </w:r>
      <w:r w:rsidR="00AF38D7" w:rsidRPr="00E117A5">
        <w:rPr>
          <w:rFonts w:asciiTheme="minorHAnsi" w:hAnsiTheme="minorHAnsi" w:cstheme="minorHAnsi"/>
          <w:sz w:val="28"/>
          <w:szCs w:val="28"/>
        </w:rPr>
        <w:t>.</w:t>
      </w:r>
    </w:p>
    <w:p w:rsidR="003702EB" w:rsidRPr="00E117A5" w:rsidRDefault="003702EB" w:rsidP="00AA33AD">
      <w:pPr>
        <w:pStyle w:val="GvdeMetni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3702EB" w:rsidRPr="00E117A5" w:rsidRDefault="00877F10" w:rsidP="00AA33AD">
      <w:pPr>
        <w:pStyle w:val="GvdeMetni"/>
        <w:spacing w:before="1" w:line="480" w:lineRule="auto"/>
        <w:ind w:right="9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AF38D7" w:rsidRPr="00E117A5">
        <w:rPr>
          <w:rFonts w:asciiTheme="minorHAnsi" w:hAnsiTheme="minorHAnsi" w:cstheme="minorHAnsi"/>
          <w:sz w:val="28"/>
          <w:szCs w:val="28"/>
        </w:rPr>
        <w:t>Elis'te doğan Hippias 485 -415 yıllarında yaşamıştır. Protogoras ve Sokrates'in çağdaşıdır. Yeteneği ve becerisi ile yönetimde yer almıştır. Elçi olarak Sparta’da bulunmuş, hem görevi gereği hem de bir sofist ol</w:t>
      </w:r>
      <w:r>
        <w:rPr>
          <w:rFonts w:asciiTheme="minorHAnsi" w:hAnsiTheme="minorHAnsi" w:cstheme="minorHAnsi"/>
          <w:sz w:val="28"/>
          <w:szCs w:val="28"/>
        </w:rPr>
        <w:t>arak bilgi verme, ikna etme amac</w:t>
      </w:r>
      <w:r w:rsidR="00AF38D7" w:rsidRPr="00E117A5">
        <w:rPr>
          <w:rFonts w:asciiTheme="minorHAnsi" w:hAnsiTheme="minorHAnsi" w:cstheme="minorHAnsi"/>
          <w:sz w:val="28"/>
          <w:szCs w:val="28"/>
        </w:rPr>
        <w:t>ıyla yaptığı konuşmalar ile hayranlık uyandırmış, aranan bir sofist olmuştur.</w:t>
      </w:r>
    </w:p>
    <w:p w:rsidR="003702EB" w:rsidRPr="00E117A5" w:rsidRDefault="003702EB" w:rsidP="00AA33AD">
      <w:pPr>
        <w:pStyle w:val="GvdeMetni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3702EB" w:rsidRPr="00E117A5" w:rsidRDefault="003702EB" w:rsidP="00AA33AD">
      <w:pPr>
        <w:pStyle w:val="GvdeMetni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3702EB" w:rsidRPr="00E117A5" w:rsidRDefault="00877F10" w:rsidP="00AA33AD">
      <w:pPr>
        <w:pStyle w:val="GvdeMetni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AF38D7" w:rsidRPr="00E117A5">
        <w:rPr>
          <w:rFonts w:asciiTheme="minorHAnsi" w:hAnsiTheme="minorHAnsi" w:cstheme="minorHAnsi"/>
          <w:sz w:val="28"/>
          <w:szCs w:val="28"/>
        </w:rPr>
        <w:t xml:space="preserve">Çok yönlü edebi bir kişiliğe sahiptir. Gramer, politika, astronomi alanlarında dersler vermiştir. Hippias bir hoca olarak matematik ve geometri bilgisinin önemini hep vurgulamıştır. Kendisi de bu alanda ciddi biçimde çalışmıştır: Pİ sayısını belirlemede kullanılabilecek olan </w:t>
      </w:r>
      <w:r w:rsidR="00AF38D7" w:rsidRPr="009A6AFE">
        <w:rPr>
          <w:rFonts w:asciiTheme="minorHAnsi" w:hAnsiTheme="minorHAnsi" w:cstheme="minorHAnsi"/>
          <w:i/>
          <w:sz w:val="28"/>
          <w:szCs w:val="28"/>
        </w:rPr>
        <w:t>quadratrix</w:t>
      </w:r>
      <w:r w:rsidR="00AF38D7" w:rsidRPr="00E117A5">
        <w:rPr>
          <w:rFonts w:asciiTheme="minorHAnsi" w:hAnsiTheme="minorHAnsi" w:cstheme="minorHAnsi"/>
          <w:sz w:val="28"/>
          <w:szCs w:val="28"/>
        </w:rPr>
        <w:t xml:space="preserve"> olarak bilinen eğriyi bulmuştur.</w:t>
      </w:r>
      <w:r w:rsidR="00A91CB5">
        <w:rPr>
          <w:rFonts w:asciiTheme="minorHAnsi" w:hAnsiTheme="minorHAnsi" w:cstheme="minorHAnsi"/>
          <w:sz w:val="28"/>
          <w:szCs w:val="28"/>
        </w:rPr>
        <w:t xml:space="preserve">  Yeni Platoncu Proklos, Hippias’ın bu buluşa nasıl ulaştığını </w:t>
      </w:r>
      <w:r w:rsidR="00A91CB5" w:rsidRPr="00A91CB5">
        <w:rPr>
          <w:rFonts w:asciiTheme="minorHAnsi" w:hAnsiTheme="minorHAnsi" w:cstheme="minorHAnsi"/>
          <w:i/>
          <w:sz w:val="28"/>
          <w:szCs w:val="28"/>
        </w:rPr>
        <w:t>Euklides Şerhi</w:t>
      </w:r>
      <w:r w:rsidR="00A91CB5">
        <w:rPr>
          <w:rFonts w:asciiTheme="minorHAnsi" w:hAnsiTheme="minorHAnsi" w:cstheme="minorHAnsi"/>
          <w:sz w:val="28"/>
          <w:szCs w:val="28"/>
        </w:rPr>
        <w:t xml:space="preserve"> adlı yapıtında </w:t>
      </w:r>
      <w:r w:rsidR="00A91CB5">
        <w:rPr>
          <w:rFonts w:asciiTheme="minorHAnsi" w:hAnsiTheme="minorHAnsi" w:cstheme="minorHAnsi"/>
          <w:sz w:val="28"/>
          <w:szCs w:val="28"/>
        </w:rPr>
        <w:lastRenderedPageBreak/>
        <w:t>anlatmaktadır.</w:t>
      </w:r>
    </w:p>
    <w:p w:rsidR="003702EB" w:rsidRPr="00E117A5" w:rsidRDefault="003702EB" w:rsidP="00AA33AD">
      <w:pPr>
        <w:pStyle w:val="GvdeMetni"/>
        <w:spacing w:line="48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D42355" w:rsidRDefault="00877F10" w:rsidP="00AA33AD">
      <w:pPr>
        <w:pStyle w:val="GvdeMetni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AF38D7" w:rsidRPr="00E117A5">
        <w:rPr>
          <w:rFonts w:asciiTheme="minorHAnsi" w:hAnsiTheme="minorHAnsi" w:cstheme="minorHAnsi"/>
          <w:sz w:val="28"/>
          <w:szCs w:val="28"/>
        </w:rPr>
        <w:t>Hippi</w:t>
      </w:r>
      <w:r w:rsidR="009A6AFE">
        <w:rPr>
          <w:rFonts w:asciiTheme="minorHAnsi" w:hAnsiTheme="minorHAnsi" w:cstheme="minorHAnsi"/>
          <w:sz w:val="28"/>
          <w:szCs w:val="28"/>
        </w:rPr>
        <w:t>as'a göre doğada benzer benzere</w:t>
      </w:r>
      <w:r w:rsidR="00AF38D7" w:rsidRPr="00E117A5">
        <w:rPr>
          <w:rFonts w:asciiTheme="minorHAnsi" w:hAnsiTheme="minorHAnsi" w:cstheme="minorHAnsi"/>
          <w:sz w:val="28"/>
          <w:szCs w:val="28"/>
        </w:rPr>
        <w:t xml:space="preserve"> akrabadır. O halde Hippias, insanlar arasında doğal bireşitlik ve akrabalık olduğunu belirten ilk kişilerden birisidir.</w:t>
      </w:r>
      <w:r w:rsidR="00A0111D">
        <w:rPr>
          <w:rFonts w:asciiTheme="minorHAnsi" w:hAnsiTheme="minorHAnsi" w:cstheme="minorHAnsi"/>
          <w:sz w:val="28"/>
          <w:szCs w:val="28"/>
        </w:rPr>
        <w:t xml:space="preserve"> Bunu, Platon’un Protagoras adlı diyalogundan öğrenmekteyiz.</w:t>
      </w:r>
      <w:r w:rsidR="00AF38D7" w:rsidRPr="00E117A5">
        <w:rPr>
          <w:rFonts w:asciiTheme="minorHAnsi" w:hAnsiTheme="minorHAnsi" w:cstheme="minorHAnsi"/>
          <w:sz w:val="28"/>
          <w:szCs w:val="28"/>
        </w:rPr>
        <w:t>İnsanlar arasındaki bu doğa gereği olan eşitlik ve akrabalığın bozulma sebebi ise doğal değil, yapaydır.</w:t>
      </w:r>
      <w:r w:rsidR="00AB0B43">
        <w:rPr>
          <w:rFonts w:asciiTheme="minorHAnsi" w:hAnsiTheme="minorHAnsi" w:cstheme="minorHAnsi"/>
          <w:sz w:val="28"/>
          <w:szCs w:val="28"/>
        </w:rPr>
        <w:t xml:space="preserve"> Bu yapay nedenin ise adetler ve </w:t>
      </w:r>
      <w:r w:rsidR="00D42355">
        <w:rPr>
          <w:rFonts w:asciiTheme="minorHAnsi" w:hAnsiTheme="minorHAnsi" w:cstheme="minorHAnsi"/>
          <w:sz w:val="28"/>
          <w:szCs w:val="28"/>
        </w:rPr>
        <w:t xml:space="preserve">gelenek </w:t>
      </w:r>
      <w:r w:rsidR="00AB0B43">
        <w:rPr>
          <w:rFonts w:asciiTheme="minorHAnsi" w:hAnsiTheme="minorHAnsi" w:cstheme="minorHAnsi"/>
          <w:sz w:val="28"/>
          <w:szCs w:val="28"/>
        </w:rPr>
        <w:t>olduğuna inanmıştır.</w:t>
      </w:r>
      <w:r w:rsidR="00D42355">
        <w:rPr>
          <w:rFonts w:asciiTheme="minorHAnsi" w:hAnsiTheme="minorHAnsi" w:cstheme="minorHAnsi"/>
          <w:sz w:val="28"/>
          <w:szCs w:val="28"/>
        </w:rPr>
        <w:t xml:space="preserve"> Şöyle der:</w:t>
      </w:r>
    </w:p>
    <w:p w:rsidR="00AF38D7" w:rsidRDefault="00AF38D7" w:rsidP="00AA33AD">
      <w:pPr>
        <w:pStyle w:val="GvdeMetni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42355" w:rsidRDefault="00D42355" w:rsidP="00AA33AD">
      <w:pPr>
        <w:pStyle w:val="GvdeMetni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“Doğada benzer benzerin akrabasıdır. Ama insanların Tyranos’u olan yasa, doğayı bile zoru altında tutmak ister.” (Ahmet Arslan, İlkçağ Felsefe Tarihi  Cilt 2, s. 53-4.)</w:t>
      </w:r>
    </w:p>
    <w:p w:rsidR="007951F8" w:rsidRDefault="007951F8" w:rsidP="00AA33AD">
      <w:pPr>
        <w:pStyle w:val="GvdeMetni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702EB" w:rsidRPr="00E117A5" w:rsidRDefault="00877F10" w:rsidP="00AA33AD">
      <w:pPr>
        <w:pStyle w:val="GvdeMetni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AF38D7" w:rsidRPr="00E117A5">
        <w:rPr>
          <w:rFonts w:asciiTheme="minorHAnsi" w:hAnsiTheme="minorHAnsi" w:cstheme="minorHAnsi"/>
          <w:sz w:val="28"/>
          <w:szCs w:val="28"/>
        </w:rPr>
        <w:t xml:space="preserve"> İnsanların </w:t>
      </w:r>
      <w:r w:rsidR="00AF38D7" w:rsidRPr="00E117A5">
        <w:rPr>
          <w:rFonts w:asciiTheme="minorHAnsi" w:hAnsiTheme="minorHAnsi" w:cstheme="minorHAnsi"/>
          <w:i/>
          <w:sz w:val="28"/>
          <w:szCs w:val="28"/>
        </w:rPr>
        <w:t>tyrannus</w:t>
      </w:r>
      <w:r w:rsidR="00AF38D7" w:rsidRPr="00E117A5">
        <w:rPr>
          <w:rFonts w:asciiTheme="minorHAnsi" w:hAnsiTheme="minorHAnsi" w:cstheme="minorHAnsi"/>
          <w:sz w:val="28"/>
          <w:szCs w:val="28"/>
        </w:rPr>
        <w:t>'u olarak yasa doğayı kendine uydurmak, egemenliği altında tutmak ister. Hippias, insanlar arasındaki doğal akrabalığı yasaların ve geleneklerin engellediği görüşündedir.</w:t>
      </w:r>
      <w:r w:rsidR="007951F8">
        <w:rPr>
          <w:rFonts w:asciiTheme="minorHAnsi" w:hAnsiTheme="minorHAnsi" w:cstheme="minorHAnsi"/>
          <w:sz w:val="28"/>
          <w:szCs w:val="28"/>
        </w:rPr>
        <w:t>Ama her yasa ve gelenek onun için kötü değildir. Eğer iyilerse bunların insanları bir arada tutabileceğini düşünmüştür. Kısacası o</w:t>
      </w:r>
      <w:r w:rsidR="00AF38D7" w:rsidRPr="00E117A5">
        <w:rPr>
          <w:rFonts w:asciiTheme="minorHAnsi" w:hAnsiTheme="minorHAnsi" w:cstheme="minorHAnsi"/>
          <w:sz w:val="28"/>
          <w:szCs w:val="28"/>
        </w:rPr>
        <w:t xml:space="preserve">na göre, yasalar, insanlar arasındaki doğal kardeşliği ve eşitliği bozuyor olsalar da her bakımdan kötü olarak değerlendirilemezler. Eğer yasalar iyiyse </w:t>
      </w:r>
      <w:r w:rsidR="00AF38D7" w:rsidRPr="00E117A5">
        <w:rPr>
          <w:rFonts w:asciiTheme="minorHAnsi" w:hAnsiTheme="minorHAnsi" w:cstheme="minorHAnsi"/>
          <w:sz w:val="28"/>
          <w:szCs w:val="28"/>
        </w:rPr>
        <w:lastRenderedPageBreak/>
        <w:t>yararlıdır ve sürdürülmelidirler.</w:t>
      </w:r>
      <w:r w:rsidR="00AF38D7">
        <w:rPr>
          <w:rFonts w:asciiTheme="minorHAnsi" w:hAnsiTheme="minorHAnsi" w:cstheme="minorHAnsi"/>
          <w:sz w:val="28"/>
          <w:szCs w:val="28"/>
        </w:rPr>
        <w:t>Düşünürün d</w:t>
      </w:r>
      <w:r w:rsidR="008B62B6">
        <w:rPr>
          <w:rFonts w:asciiTheme="minorHAnsi" w:hAnsiTheme="minorHAnsi" w:cstheme="minorHAnsi"/>
          <w:sz w:val="28"/>
          <w:szCs w:val="28"/>
        </w:rPr>
        <w:t>oğal olarak</w:t>
      </w:r>
      <w:r w:rsidR="00AF38D7">
        <w:rPr>
          <w:rFonts w:asciiTheme="minorHAnsi" w:hAnsiTheme="minorHAnsi" w:cstheme="minorHAnsi"/>
          <w:sz w:val="28"/>
          <w:szCs w:val="28"/>
        </w:rPr>
        <w:t xml:space="preserve"> saydıkları</w:t>
      </w:r>
      <w:bookmarkStart w:id="0" w:name="_GoBack"/>
      <w:bookmarkEnd w:id="0"/>
      <w:r w:rsidR="008B62B6">
        <w:rPr>
          <w:rFonts w:asciiTheme="minorHAnsi" w:hAnsiTheme="minorHAnsi" w:cstheme="minorHAnsi"/>
          <w:sz w:val="28"/>
          <w:szCs w:val="28"/>
        </w:rPr>
        <w:t xml:space="preserve"> ise tanrılara saygı göstermek, zinadan kaçınmak ve iyi insanla</w:t>
      </w:r>
      <w:r>
        <w:rPr>
          <w:rFonts w:asciiTheme="minorHAnsi" w:hAnsiTheme="minorHAnsi" w:cstheme="minorHAnsi"/>
          <w:sz w:val="28"/>
          <w:szCs w:val="28"/>
        </w:rPr>
        <w:t>rı ödüllendirmektir.</w:t>
      </w:r>
      <w:r w:rsidR="00DE6AF0">
        <w:rPr>
          <w:rFonts w:asciiTheme="minorHAnsi" w:hAnsiTheme="minorHAnsi" w:cstheme="minorHAnsi"/>
          <w:sz w:val="28"/>
          <w:szCs w:val="28"/>
        </w:rPr>
        <w:t xml:space="preserve"> Doğa ile yasa, gelenek ve görenekler arasında yaptığı zıtlık, kendisinden sonra</w:t>
      </w:r>
      <w:r w:rsidR="00D37E4F">
        <w:rPr>
          <w:rFonts w:asciiTheme="minorHAnsi" w:hAnsiTheme="minorHAnsi" w:cstheme="minorHAnsi"/>
          <w:sz w:val="28"/>
          <w:szCs w:val="28"/>
        </w:rPr>
        <w:t xml:space="preserve"> gelen düşünürleri etkilemiş, sofistlerin siyasi ve ahlaki öğretilerinde temel unsur olarak belir</w:t>
      </w:r>
      <w:r w:rsidR="00EB37BA">
        <w:rPr>
          <w:rFonts w:asciiTheme="minorHAnsi" w:hAnsiTheme="minorHAnsi" w:cstheme="minorHAnsi"/>
          <w:sz w:val="28"/>
          <w:szCs w:val="28"/>
        </w:rPr>
        <w:t>t</w:t>
      </w:r>
      <w:r w:rsidR="00D37E4F">
        <w:rPr>
          <w:rFonts w:asciiTheme="minorHAnsi" w:hAnsiTheme="minorHAnsi" w:cstheme="minorHAnsi"/>
          <w:sz w:val="28"/>
          <w:szCs w:val="28"/>
        </w:rPr>
        <w:t>miştir.</w:t>
      </w:r>
    </w:p>
    <w:sectPr w:rsidR="003702EB" w:rsidRPr="00E117A5" w:rsidSect="0059403B">
      <w:type w:val="continuous"/>
      <w:pgSz w:w="11910" w:h="16840"/>
      <w:pgMar w:top="1701" w:right="1418" w:bottom="1701" w:left="2268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702EB"/>
    <w:rsid w:val="001E43EC"/>
    <w:rsid w:val="003702EB"/>
    <w:rsid w:val="0059403B"/>
    <w:rsid w:val="00752D85"/>
    <w:rsid w:val="007951F8"/>
    <w:rsid w:val="00877F10"/>
    <w:rsid w:val="008B62B6"/>
    <w:rsid w:val="009A6AFE"/>
    <w:rsid w:val="00A0111D"/>
    <w:rsid w:val="00A91CB5"/>
    <w:rsid w:val="00AA33AD"/>
    <w:rsid w:val="00AB0B43"/>
    <w:rsid w:val="00AF38D7"/>
    <w:rsid w:val="00D37E4F"/>
    <w:rsid w:val="00D42355"/>
    <w:rsid w:val="00DE6AF0"/>
    <w:rsid w:val="00E117A5"/>
    <w:rsid w:val="00EB37BA"/>
    <w:rsid w:val="00E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43EC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3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E43EC"/>
    <w:pPr>
      <w:ind w:left="11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1E43EC"/>
  </w:style>
  <w:style w:type="paragraph" w:customStyle="1" w:styleId="TableParagraph">
    <w:name w:val="Table Paragraph"/>
    <w:basedOn w:val="Normal"/>
    <w:uiPriority w:val="1"/>
    <w:qFormat/>
    <w:rsid w:val="001E43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7</cp:revision>
  <dcterms:created xsi:type="dcterms:W3CDTF">2020-08-18T11:09:00Z</dcterms:created>
  <dcterms:modified xsi:type="dcterms:W3CDTF">2020-08-20T18:45:00Z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2020-08-18T00:00:00Z</vt:filetime>
  </property>
</Properties>
</file>